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BD" w:rsidRDefault="002902BD" w:rsidP="002902BD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2902BD" w:rsidRPr="002902BD" w:rsidRDefault="002902BD" w:rsidP="002902BD">
      <w:pPr>
        <w:jc w:val="center"/>
        <w:rPr>
          <w:rFonts w:ascii="Arial Narrow" w:hAnsi="Arial Narrow"/>
          <w:b/>
          <w:i/>
        </w:rPr>
      </w:pPr>
      <w:r w:rsidRPr="002902BD">
        <w:rPr>
          <w:rFonts w:ascii="Arial Narrow" w:hAnsi="Arial Narrow" w:cs="Tahoma"/>
          <w:b/>
          <w:i/>
        </w:rPr>
        <w:t>MONTER SIECI I INSTALACJI SANITARNYCH</w:t>
      </w:r>
      <w:r w:rsidRPr="002902BD">
        <w:rPr>
          <w:rFonts w:ascii="Arial Narrow" w:hAnsi="Arial Narrow"/>
          <w:i/>
        </w:rPr>
        <w:t xml:space="preserve"> </w:t>
      </w:r>
      <w:r w:rsidRPr="002902BD">
        <w:rPr>
          <w:rFonts w:ascii="Arial Narrow" w:hAnsi="Arial Narrow"/>
          <w:b/>
          <w:i/>
        </w:rPr>
        <w:t>I</w:t>
      </w:r>
      <w:r w:rsidR="001938DF">
        <w:rPr>
          <w:rFonts w:ascii="Arial Narrow" w:hAnsi="Arial Narrow"/>
          <w:b/>
          <w:i/>
        </w:rPr>
        <w:t>I</w:t>
      </w:r>
      <w:r w:rsidRPr="002902BD">
        <w:rPr>
          <w:rFonts w:ascii="Arial Narrow" w:hAnsi="Arial Narrow"/>
          <w:b/>
          <w:i/>
        </w:rPr>
        <w:t>I ST.</w:t>
      </w:r>
    </w:p>
    <w:p w:rsidR="00EB5534" w:rsidRPr="00272744" w:rsidRDefault="002902BD" w:rsidP="002902BD">
      <w:pPr>
        <w:jc w:val="center"/>
        <w:rPr>
          <w:rFonts w:ascii="Arial Narrow" w:hAnsi="Arial Narrow"/>
          <w:sz w:val="20"/>
          <w:szCs w:val="20"/>
        </w:rPr>
      </w:pPr>
      <w:r w:rsidRPr="00272744">
        <w:rPr>
          <w:rFonts w:ascii="Arial Narrow" w:hAnsi="Arial Narrow" w:cs="Tahoma"/>
          <w:bCs/>
          <w:sz w:val="20"/>
          <w:szCs w:val="20"/>
        </w:rPr>
        <w:t>712618</w:t>
      </w:r>
      <w:r w:rsidR="00272744" w:rsidRPr="00272744">
        <w:rPr>
          <w:rFonts w:ascii="Arial Narrow" w:hAnsi="Arial Narrow" w:cs="Tahoma"/>
          <w:bCs/>
          <w:sz w:val="20"/>
          <w:szCs w:val="20"/>
        </w:rPr>
        <w:t>/SP</w:t>
      </w:r>
      <w:r w:rsidRPr="00272744">
        <w:rPr>
          <w:rFonts w:ascii="Arial Narrow" w:hAnsi="Arial Narrow" w:cs="Tahoma"/>
          <w:bCs/>
          <w:spacing w:val="-3"/>
          <w:sz w:val="20"/>
          <w:szCs w:val="20"/>
        </w:rPr>
        <w:t>/CKZ</w:t>
      </w:r>
      <w:r w:rsidRPr="00272744">
        <w:rPr>
          <w:rFonts w:ascii="Arial Narrow" w:hAnsi="Arial Narrow" w:cs="Tahoma"/>
          <w:sz w:val="20"/>
          <w:szCs w:val="20"/>
        </w:rPr>
        <w:t>/</w:t>
      </w:r>
      <w:proofErr w:type="spellStart"/>
      <w:r w:rsidRPr="00272744">
        <w:rPr>
          <w:rFonts w:ascii="Arial Narrow" w:hAnsi="Arial Narrow" w:cs="Tahoma"/>
          <w:sz w:val="20"/>
          <w:szCs w:val="20"/>
        </w:rPr>
        <w:t>ODiDZ</w:t>
      </w:r>
      <w:proofErr w:type="spellEnd"/>
      <w:r w:rsidRPr="00272744">
        <w:rPr>
          <w:rFonts w:ascii="Arial Narrow" w:hAnsi="Arial Narrow" w:cs="Tahoma"/>
          <w:sz w:val="20"/>
          <w:szCs w:val="20"/>
        </w:rPr>
        <w:t>/Ś-CA/201</w:t>
      </w:r>
      <w:r w:rsidR="00272744" w:rsidRPr="00272744">
        <w:rPr>
          <w:rFonts w:ascii="Arial Narrow" w:hAnsi="Arial Narrow" w:cs="Tahoma"/>
          <w:sz w:val="20"/>
          <w:szCs w:val="20"/>
        </w:rPr>
        <w:t>9</w:t>
      </w:r>
    </w:p>
    <w:p w:rsidR="00EB5534" w:rsidRPr="007D0A91" w:rsidRDefault="00EB5534" w:rsidP="00EB5534">
      <w:pPr>
        <w:jc w:val="center"/>
        <w:rPr>
          <w:rFonts w:ascii="Arial" w:hAnsi="Arial" w:cs="Arial"/>
          <w:b/>
        </w:rPr>
      </w:pPr>
      <w:r w:rsidRPr="00473E30">
        <w:rPr>
          <w:rFonts w:ascii="Arial Narrow" w:hAnsi="Arial Narrow"/>
          <w:shd w:val="clear" w:color="auto" w:fill="FFFFCC"/>
        </w:rPr>
        <w:t xml:space="preserve">PRZEDMIOT:  </w:t>
      </w:r>
      <w:r w:rsidRPr="00473E30">
        <w:rPr>
          <w:rFonts w:ascii="Arial Narrow" w:hAnsi="Arial Narrow" w:cs="Arial"/>
          <w:b/>
          <w:i/>
          <w:shd w:val="clear" w:color="auto" w:fill="FFFFCC"/>
        </w:rPr>
        <w:t>TECHNOLOGIE INSTALACYJNE</w:t>
      </w:r>
    </w:p>
    <w:p w:rsidR="007F3983" w:rsidRDefault="007F3983" w:rsidP="00EB5534">
      <w:pPr>
        <w:rPr>
          <w:rFonts w:ascii="Arial Narrow" w:hAnsi="Arial Narrow" w:cs="Arial"/>
          <w:sz w:val="22"/>
          <w:szCs w:val="22"/>
        </w:rPr>
      </w:pPr>
    </w:p>
    <w:p w:rsidR="00EB5534" w:rsidRPr="00473E30" w:rsidRDefault="001938DF" w:rsidP="00473E30">
      <w:pPr>
        <w:numPr>
          <w:ilvl w:val="0"/>
          <w:numId w:val="12"/>
        </w:numPr>
        <w:rPr>
          <w:rFonts w:ascii="Arial Narrow" w:hAnsi="Arial Narrow" w:cs="Calibri"/>
          <w:color w:val="000000"/>
          <w:sz w:val="22"/>
          <w:szCs w:val="22"/>
        </w:rPr>
      </w:pPr>
      <w:r w:rsidRPr="00473E30">
        <w:rPr>
          <w:rFonts w:ascii="Arial Narrow" w:hAnsi="Arial Narrow" w:cs="Calibri"/>
          <w:b/>
          <w:sz w:val="22"/>
          <w:szCs w:val="22"/>
        </w:rPr>
        <w:t>Instalacje wodociągowe</w:t>
      </w:r>
      <w:r w:rsidR="00EB5534" w:rsidRPr="00473E3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Materiały stosowane do budowy instalacji wodociągowych.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Rodzaje połączeń wodociągowych.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Rodzaje instalacji wodociągowych.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Elementy instalacji wodociągowych.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Armatura instalacji wodociągowych.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Ogrzewacze wody elektryczne</w:t>
      </w:r>
      <w:r w:rsidR="00272744" w:rsidRPr="00473E30">
        <w:rPr>
          <w:rFonts w:ascii="Arial Narrow" w:hAnsi="Arial Narrow"/>
          <w:sz w:val="22"/>
          <w:szCs w:val="22"/>
        </w:rPr>
        <w:t>.</w:t>
      </w:r>
    </w:p>
    <w:p w:rsidR="001938DF" w:rsidRPr="00473E30" w:rsidRDefault="001938DF" w:rsidP="00473E30">
      <w:pPr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Ogrzewacze wody gazowe</w:t>
      </w:r>
      <w:r w:rsidR="00272744" w:rsidRPr="00473E30">
        <w:rPr>
          <w:rFonts w:ascii="Arial Narrow" w:hAnsi="Arial Narrow"/>
          <w:sz w:val="22"/>
          <w:szCs w:val="22"/>
        </w:rPr>
        <w:t>.</w:t>
      </w:r>
    </w:p>
    <w:p w:rsidR="00272744" w:rsidRPr="00473E30" w:rsidRDefault="00272744" w:rsidP="00473E30">
      <w:pPr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Próba szczelności instalacji wodociągowej.</w:t>
      </w:r>
      <w:bookmarkStart w:id="0" w:name="_GoBack"/>
      <w:bookmarkEnd w:id="0"/>
    </w:p>
    <w:p w:rsidR="00640986" w:rsidRPr="00473E30" w:rsidRDefault="00640986" w:rsidP="00473E30">
      <w:pPr>
        <w:rPr>
          <w:rFonts w:ascii="Arial Narrow" w:hAnsi="Arial Narrow" w:cs="Calibri"/>
          <w:color w:val="000000"/>
          <w:sz w:val="22"/>
          <w:szCs w:val="22"/>
        </w:rPr>
      </w:pPr>
    </w:p>
    <w:p w:rsidR="00EB5534" w:rsidRPr="00473E30" w:rsidRDefault="001938DF" w:rsidP="00473E30">
      <w:pPr>
        <w:numPr>
          <w:ilvl w:val="0"/>
          <w:numId w:val="12"/>
        </w:numPr>
        <w:rPr>
          <w:rFonts w:ascii="Arial Narrow" w:hAnsi="Arial Narrow" w:cs="Calibri"/>
          <w:color w:val="000000"/>
          <w:sz w:val="22"/>
          <w:szCs w:val="22"/>
        </w:rPr>
      </w:pPr>
      <w:r w:rsidRPr="00473E30">
        <w:rPr>
          <w:rFonts w:ascii="Arial Narrow" w:hAnsi="Arial Narrow" w:cs="Calibri"/>
          <w:b/>
          <w:sz w:val="22"/>
          <w:szCs w:val="22"/>
        </w:rPr>
        <w:t>Instalacje kanalizacyjne</w:t>
      </w:r>
      <w:r w:rsidR="003040A3" w:rsidRPr="00473E30">
        <w:rPr>
          <w:rFonts w:ascii="Arial Narrow" w:hAnsi="Arial Narrow" w:cs="Calibri"/>
          <w:b/>
          <w:sz w:val="22"/>
          <w:szCs w:val="22"/>
        </w:rPr>
        <w:t>.</w:t>
      </w:r>
    </w:p>
    <w:p w:rsidR="001938DF" w:rsidRPr="00473E30" w:rsidRDefault="001938DF" w:rsidP="00473E30">
      <w:pPr>
        <w:numPr>
          <w:ilvl w:val="0"/>
          <w:numId w:val="27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Materiały do budowy instalacji kanalizacyjnej.</w:t>
      </w:r>
    </w:p>
    <w:p w:rsidR="001938DF" w:rsidRPr="00473E30" w:rsidRDefault="001938DF" w:rsidP="00473E30">
      <w:pPr>
        <w:numPr>
          <w:ilvl w:val="0"/>
          <w:numId w:val="27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Elementy instalacji kanalizacyjnej.</w:t>
      </w:r>
    </w:p>
    <w:p w:rsidR="001938DF" w:rsidRPr="00473E30" w:rsidRDefault="001938DF" w:rsidP="00473E30">
      <w:pPr>
        <w:numPr>
          <w:ilvl w:val="0"/>
          <w:numId w:val="27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Uzbrojenie instalacji kanalizacyjnej.</w:t>
      </w:r>
    </w:p>
    <w:p w:rsidR="001938DF" w:rsidRPr="00473E30" w:rsidRDefault="001938DF" w:rsidP="00473E30">
      <w:pPr>
        <w:numPr>
          <w:ilvl w:val="0"/>
          <w:numId w:val="27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Przybory sanitarne.</w:t>
      </w:r>
    </w:p>
    <w:p w:rsidR="001938DF" w:rsidRPr="00473E30" w:rsidRDefault="001938DF" w:rsidP="00473E30">
      <w:pPr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Urządzenia kanalizacyjne.</w:t>
      </w:r>
    </w:p>
    <w:p w:rsidR="001938DF" w:rsidRPr="00473E30" w:rsidRDefault="001938DF" w:rsidP="00473E30">
      <w:pPr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Zasady montażu instalacji kanalizacyjnej.</w:t>
      </w:r>
    </w:p>
    <w:p w:rsidR="00272744" w:rsidRPr="00473E30" w:rsidRDefault="00272744" w:rsidP="00473E30">
      <w:pPr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Montaż instalacji kanalizacyjnej.</w:t>
      </w:r>
    </w:p>
    <w:p w:rsidR="00272744" w:rsidRPr="00473E30" w:rsidRDefault="00272744" w:rsidP="00473E30">
      <w:pPr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Przydomowe oczyszczalnie ścieków.</w:t>
      </w:r>
    </w:p>
    <w:p w:rsidR="00272744" w:rsidRPr="00473E30" w:rsidRDefault="00272744" w:rsidP="00473E30">
      <w:pPr>
        <w:numPr>
          <w:ilvl w:val="0"/>
          <w:numId w:val="27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Próba szczelności instalacji kanalizacyjnej.</w:t>
      </w:r>
    </w:p>
    <w:p w:rsidR="00640986" w:rsidRPr="00473E30" w:rsidRDefault="00640986" w:rsidP="00473E30">
      <w:pPr>
        <w:tabs>
          <w:tab w:val="left" w:pos="993"/>
        </w:tabs>
        <w:ind w:left="349"/>
        <w:rPr>
          <w:rFonts w:ascii="Arial Narrow" w:hAnsi="Arial Narrow" w:cs="Calibri"/>
          <w:sz w:val="22"/>
          <w:szCs w:val="22"/>
        </w:rPr>
      </w:pPr>
    </w:p>
    <w:p w:rsidR="001A6686" w:rsidRPr="00473E30" w:rsidRDefault="001938DF" w:rsidP="00473E30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 w:cs="Calibri"/>
          <w:b/>
          <w:sz w:val="22"/>
          <w:szCs w:val="22"/>
        </w:rPr>
        <w:t>Instalacje gazowe</w:t>
      </w:r>
      <w:r w:rsidR="00640986" w:rsidRPr="00473E30">
        <w:rPr>
          <w:rFonts w:ascii="Arial Narrow" w:hAnsi="Arial Narrow" w:cs="Arial"/>
          <w:sz w:val="22"/>
          <w:szCs w:val="22"/>
        </w:rPr>
        <w:t>.</w:t>
      </w:r>
    </w:p>
    <w:p w:rsidR="001938DF" w:rsidRPr="00473E30" w:rsidRDefault="001938DF" w:rsidP="00473E30">
      <w:pPr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Materiały do budowy instalacji gazowych.</w:t>
      </w:r>
    </w:p>
    <w:p w:rsidR="001938DF" w:rsidRPr="00473E30" w:rsidRDefault="001938DF" w:rsidP="00473E30">
      <w:pPr>
        <w:numPr>
          <w:ilvl w:val="0"/>
          <w:numId w:val="28"/>
        </w:numPr>
        <w:ind w:left="1134"/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Zagrożenia związane z eksploatacją instalacji gazowych.</w:t>
      </w:r>
    </w:p>
    <w:p w:rsidR="001938DF" w:rsidRPr="00473E30" w:rsidRDefault="001938DF" w:rsidP="00473E30">
      <w:pPr>
        <w:numPr>
          <w:ilvl w:val="0"/>
          <w:numId w:val="28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Instalacje gazowe na gaz ziemny i płynny – podstawowe pojęcia.</w:t>
      </w:r>
    </w:p>
    <w:p w:rsidR="001938DF" w:rsidRPr="00473E30" w:rsidRDefault="001938DF" w:rsidP="00473E30">
      <w:pPr>
        <w:numPr>
          <w:ilvl w:val="0"/>
          <w:numId w:val="28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Uzbrojenie instalacji gazowych.</w:t>
      </w:r>
    </w:p>
    <w:p w:rsidR="001938DF" w:rsidRPr="00473E30" w:rsidRDefault="001938DF" w:rsidP="00473E30">
      <w:pPr>
        <w:numPr>
          <w:ilvl w:val="0"/>
          <w:numId w:val="28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Urządzenia gazowe.</w:t>
      </w:r>
    </w:p>
    <w:p w:rsidR="001938DF" w:rsidRPr="00473E30" w:rsidRDefault="001938DF" w:rsidP="00473E30">
      <w:pPr>
        <w:numPr>
          <w:ilvl w:val="0"/>
          <w:numId w:val="28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Gazomierze.</w:t>
      </w:r>
    </w:p>
    <w:p w:rsidR="00272744" w:rsidRPr="00473E30" w:rsidRDefault="00272744" w:rsidP="00473E30">
      <w:pPr>
        <w:numPr>
          <w:ilvl w:val="0"/>
          <w:numId w:val="28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Palniki gazowe.</w:t>
      </w:r>
    </w:p>
    <w:p w:rsidR="00272744" w:rsidRPr="00473E30" w:rsidRDefault="00272744" w:rsidP="00473E30">
      <w:pPr>
        <w:numPr>
          <w:ilvl w:val="0"/>
          <w:numId w:val="28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 xml:space="preserve">Próba szczelności instalacji </w:t>
      </w:r>
      <w:r w:rsidRPr="00473E30">
        <w:rPr>
          <w:rFonts w:ascii="Arial Narrow" w:hAnsi="Arial Narrow"/>
          <w:sz w:val="22"/>
          <w:szCs w:val="22"/>
        </w:rPr>
        <w:t>gazowej</w:t>
      </w:r>
      <w:r w:rsidRPr="00473E30">
        <w:rPr>
          <w:rFonts w:ascii="Arial Narrow" w:hAnsi="Arial Narrow"/>
          <w:sz w:val="22"/>
          <w:szCs w:val="22"/>
        </w:rPr>
        <w:t>.</w:t>
      </w:r>
    </w:p>
    <w:p w:rsidR="00640986" w:rsidRPr="00473E30" w:rsidRDefault="00640986" w:rsidP="00473E30">
      <w:pPr>
        <w:ind w:left="414"/>
        <w:rPr>
          <w:rFonts w:ascii="Arial Narrow" w:hAnsi="Arial Narrow"/>
          <w:sz w:val="22"/>
          <w:szCs w:val="22"/>
        </w:rPr>
      </w:pPr>
    </w:p>
    <w:p w:rsidR="00640986" w:rsidRPr="00473E30" w:rsidRDefault="001938DF" w:rsidP="00473E30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 w:cs="Calibri"/>
          <w:b/>
          <w:color w:val="000000"/>
          <w:sz w:val="22"/>
          <w:szCs w:val="22"/>
        </w:rPr>
        <w:t>Instalacje grzewcze</w:t>
      </w:r>
      <w:r w:rsidR="00640986" w:rsidRPr="00473E30">
        <w:rPr>
          <w:rFonts w:ascii="Arial Narrow" w:hAnsi="Arial Narrow" w:cs="Arial"/>
          <w:sz w:val="22"/>
          <w:szCs w:val="22"/>
        </w:rPr>
        <w:t>.</w:t>
      </w:r>
    </w:p>
    <w:p w:rsidR="00AD2B31" w:rsidRPr="00473E30" w:rsidRDefault="00AD2B31" w:rsidP="00473E30">
      <w:pPr>
        <w:numPr>
          <w:ilvl w:val="0"/>
          <w:numId w:val="29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Materiały do budowy instalacji grzewczych.</w:t>
      </w:r>
    </w:p>
    <w:p w:rsidR="00AD2B31" w:rsidRPr="00473E30" w:rsidRDefault="00AD2B31" w:rsidP="00473E30">
      <w:pPr>
        <w:numPr>
          <w:ilvl w:val="0"/>
          <w:numId w:val="29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Źródła energii konwencjonalne i alternatywne.</w:t>
      </w:r>
    </w:p>
    <w:p w:rsidR="00AD2B31" w:rsidRPr="00473E30" w:rsidRDefault="00AD2B31" w:rsidP="00473E30">
      <w:pPr>
        <w:numPr>
          <w:ilvl w:val="0"/>
          <w:numId w:val="29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Rodzaje i systemy instalacji grzewczych.</w:t>
      </w:r>
    </w:p>
    <w:p w:rsidR="00AD2B31" w:rsidRPr="00473E30" w:rsidRDefault="00AD2B31" w:rsidP="00473E30">
      <w:pPr>
        <w:numPr>
          <w:ilvl w:val="0"/>
          <w:numId w:val="29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Technologie montażu instalacji grzewczych.</w:t>
      </w:r>
    </w:p>
    <w:p w:rsidR="00AD2B31" w:rsidRPr="00473E30" w:rsidRDefault="00AD2B31" w:rsidP="00473E30">
      <w:pPr>
        <w:numPr>
          <w:ilvl w:val="0"/>
          <w:numId w:val="29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 w:cs="Calibri"/>
          <w:sz w:val="22"/>
          <w:szCs w:val="22"/>
        </w:rPr>
        <w:t>Urządzenia grzewcze – budowa, przeznaczenie, klasyfikacja.</w:t>
      </w:r>
    </w:p>
    <w:p w:rsidR="00272744" w:rsidRPr="00473E30" w:rsidRDefault="00272744" w:rsidP="00473E30">
      <w:pPr>
        <w:numPr>
          <w:ilvl w:val="0"/>
          <w:numId w:val="29"/>
        </w:numPr>
        <w:ind w:left="1134"/>
        <w:rPr>
          <w:rFonts w:ascii="Arial Narrow" w:hAnsi="Arial Narrow" w:cs="Calibri"/>
          <w:b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 xml:space="preserve">Próba szczelności instalacji </w:t>
      </w:r>
      <w:r w:rsidRPr="00473E30">
        <w:rPr>
          <w:rFonts w:ascii="Arial Narrow" w:hAnsi="Arial Narrow"/>
          <w:sz w:val="22"/>
          <w:szCs w:val="22"/>
        </w:rPr>
        <w:t>grzewczej</w:t>
      </w:r>
      <w:r w:rsidRPr="00473E30">
        <w:rPr>
          <w:rFonts w:ascii="Arial Narrow" w:hAnsi="Arial Narrow"/>
          <w:sz w:val="22"/>
          <w:szCs w:val="22"/>
        </w:rPr>
        <w:t>.</w:t>
      </w:r>
    </w:p>
    <w:p w:rsidR="00272744" w:rsidRPr="00473E30" w:rsidRDefault="00272744" w:rsidP="00473E30">
      <w:pPr>
        <w:rPr>
          <w:rFonts w:ascii="Arial Narrow" w:hAnsi="Arial Narrow" w:cs="Calibri"/>
          <w:b/>
          <w:sz w:val="22"/>
          <w:szCs w:val="22"/>
        </w:rPr>
      </w:pPr>
    </w:p>
    <w:p w:rsidR="00272744" w:rsidRPr="00473E30" w:rsidRDefault="00272744" w:rsidP="00473E30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473E30">
        <w:rPr>
          <w:rFonts w:ascii="Arial Narrow" w:hAnsi="Arial Narrow" w:cs="Calibri"/>
          <w:b/>
          <w:color w:val="000000"/>
          <w:sz w:val="22"/>
          <w:szCs w:val="22"/>
        </w:rPr>
        <w:t>Instalacje wentylacyjne i klimatyzacyjne</w:t>
      </w:r>
      <w:r w:rsidRPr="00473E30">
        <w:rPr>
          <w:rFonts w:ascii="Arial Narrow" w:hAnsi="Arial Narrow" w:cs="Arial"/>
          <w:sz w:val="22"/>
          <w:szCs w:val="22"/>
        </w:rPr>
        <w:t>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Materiały do budowy instalacji wentylacyjnych i klimatyzacyjnych.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Parametry powietrza w pomieszczeniach.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Parametry komfortu cieplnego.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Procesy wpływające na zmianę parametrów powietrza w pomieszczeniach.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Cel wentylacji pomieszczeń.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Rodzaje i systemy instalacji wentylacyjnych i klimatyzacyjnych.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Elementy wyposażenia instalacji wentylacyjnych i klimatyzacyjnych.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Budowa i zasada działania urządzeń wentylacyjnych i klimatyzacyjnych.</w:t>
      </w:r>
    </w:p>
    <w:p w:rsidR="00272744" w:rsidRPr="00473E30" w:rsidRDefault="00272744" w:rsidP="00473E30">
      <w:pPr>
        <w:pStyle w:val="Akapitzlist"/>
        <w:numPr>
          <w:ilvl w:val="0"/>
          <w:numId w:val="33"/>
        </w:numPr>
        <w:ind w:left="1134"/>
        <w:rPr>
          <w:rFonts w:ascii="Arial Narrow" w:hAnsi="Arial Narrow" w:cs="Calibri"/>
          <w:sz w:val="22"/>
          <w:szCs w:val="22"/>
        </w:rPr>
      </w:pPr>
      <w:r w:rsidRPr="00473E30">
        <w:rPr>
          <w:rFonts w:ascii="Arial Narrow" w:hAnsi="Arial Narrow"/>
          <w:sz w:val="22"/>
          <w:szCs w:val="22"/>
        </w:rPr>
        <w:t>Technologie montażu instalacji wentylacyjnych i klimatyzacyjnych.</w:t>
      </w:r>
    </w:p>
    <w:p w:rsidR="00640986" w:rsidRPr="00473E30" w:rsidRDefault="00640986" w:rsidP="00473E30">
      <w:pPr>
        <w:tabs>
          <w:tab w:val="num" w:pos="567"/>
        </w:tabs>
        <w:rPr>
          <w:rFonts w:ascii="Arial Narrow" w:hAnsi="Arial Narrow" w:cs="Arial"/>
          <w:sz w:val="22"/>
          <w:szCs w:val="22"/>
        </w:rPr>
      </w:pPr>
    </w:p>
    <w:sectPr w:rsidR="00640986" w:rsidRPr="00473E30" w:rsidSect="00640986">
      <w:headerReference w:type="default" r:id="rId8"/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F0" w:rsidRDefault="00C356F0">
      <w:r>
        <w:separator/>
      </w:r>
    </w:p>
  </w:endnote>
  <w:endnote w:type="continuationSeparator" w:id="0">
    <w:p w:rsidR="00C356F0" w:rsidRDefault="00C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F0" w:rsidRDefault="00C356F0">
      <w:r>
        <w:separator/>
      </w:r>
    </w:p>
  </w:footnote>
  <w:footnote w:type="continuationSeparator" w:id="0">
    <w:p w:rsidR="00C356F0" w:rsidRDefault="00C3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854AF8A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515"/>
    <w:multiLevelType w:val="hybridMultilevel"/>
    <w:tmpl w:val="2D00AFF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FD8"/>
    <w:multiLevelType w:val="hybridMultilevel"/>
    <w:tmpl w:val="4D7889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B70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7EA6"/>
    <w:multiLevelType w:val="hybridMultilevel"/>
    <w:tmpl w:val="EA3E10F4"/>
    <w:lvl w:ilvl="0" w:tplc="6CFC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4D24"/>
    <w:multiLevelType w:val="hybridMultilevel"/>
    <w:tmpl w:val="688E8A9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C78"/>
    <w:multiLevelType w:val="hybridMultilevel"/>
    <w:tmpl w:val="93C444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395"/>
    <w:multiLevelType w:val="hybridMultilevel"/>
    <w:tmpl w:val="998E77D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53D2"/>
    <w:multiLevelType w:val="hybridMultilevel"/>
    <w:tmpl w:val="E0001CC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0488"/>
    <w:multiLevelType w:val="hybridMultilevel"/>
    <w:tmpl w:val="F0EAE2A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30D84"/>
    <w:multiLevelType w:val="hybridMultilevel"/>
    <w:tmpl w:val="0D76C21C"/>
    <w:lvl w:ilvl="0" w:tplc="39F49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05B2"/>
    <w:multiLevelType w:val="hybridMultilevel"/>
    <w:tmpl w:val="4BD20B9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C2560"/>
    <w:multiLevelType w:val="hybridMultilevel"/>
    <w:tmpl w:val="240C3D0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1056F8"/>
    <w:multiLevelType w:val="hybridMultilevel"/>
    <w:tmpl w:val="6FC42D8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2D6D"/>
    <w:multiLevelType w:val="hybridMultilevel"/>
    <w:tmpl w:val="CBDA055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CF7"/>
    <w:multiLevelType w:val="hybridMultilevel"/>
    <w:tmpl w:val="98600B8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4D7"/>
    <w:multiLevelType w:val="hybridMultilevel"/>
    <w:tmpl w:val="C2303628"/>
    <w:lvl w:ilvl="0" w:tplc="64F43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C80"/>
    <w:multiLevelType w:val="hybridMultilevel"/>
    <w:tmpl w:val="2E0A8F5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53820"/>
    <w:multiLevelType w:val="hybridMultilevel"/>
    <w:tmpl w:val="B15CC1D6"/>
    <w:lvl w:ilvl="0" w:tplc="DE9C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4786"/>
    <w:multiLevelType w:val="hybridMultilevel"/>
    <w:tmpl w:val="621C43B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F02"/>
    <w:multiLevelType w:val="hybridMultilevel"/>
    <w:tmpl w:val="34563AC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4A21EC"/>
    <w:multiLevelType w:val="hybridMultilevel"/>
    <w:tmpl w:val="051EC06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5145"/>
    <w:multiLevelType w:val="hybridMultilevel"/>
    <w:tmpl w:val="15A483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57DAD"/>
    <w:multiLevelType w:val="hybridMultilevel"/>
    <w:tmpl w:val="50C63B4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CC6847"/>
    <w:multiLevelType w:val="hybridMultilevel"/>
    <w:tmpl w:val="7EC0EB2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C091D"/>
    <w:multiLevelType w:val="hybridMultilevel"/>
    <w:tmpl w:val="9922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C0EE4"/>
    <w:multiLevelType w:val="hybridMultilevel"/>
    <w:tmpl w:val="E32CAD4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562F8"/>
    <w:multiLevelType w:val="hybridMultilevel"/>
    <w:tmpl w:val="10E69CC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E86C80"/>
    <w:multiLevelType w:val="hybridMultilevel"/>
    <w:tmpl w:val="949C9E0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587C2B"/>
    <w:multiLevelType w:val="hybridMultilevel"/>
    <w:tmpl w:val="AE1C0B7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9"/>
  </w:num>
  <w:num w:numId="5">
    <w:abstractNumId w:val="24"/>
  </w:num>
  <w:num w:numId="6">
    <w:abstractNumId w:val="13"/>
  </w:num>
  <w:num w:numId="7">
    <w:abstractNumId w:val="23"/>
  </w:num>
  <w:num w:numId="8">
    <w:abstractNumId w:val="28"/>
  </w:num>
  <w:num w:numId="9">
    <w:abstractNumId w:val="31"/>
  </w:num>
  <w:num w:numId="10">
    <w:abstractNumId w:val="21"/>
  </w:num>
  <w:num w:numId="11">
    <w:abstractNumId w:val="11"/>
  </w:num>
  <w:num w:numId="12">
    <w:abstractNumId w:val="10"/>
  </w:num>
  <w:num w:numId="13">
    <w:abstractNumId w:val="8"/>
  </w:num>
  <w:num w:numId="14">
    <w:abstractNumId w:val="25"/>
  </w:num>
  <w:num w:numId="15">
    <w:abstractNumId w:val="22"/>
  </w:num>
  <w:num w:numId="16">
    <w:abstractNumId w:val="30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17"/>
  </w:num>
  <w:num w:numId="23">
    <w:abstractNumId w:val="27"/>
  </w:num>
  <w:num w:numId="24">
    <w:abstractNumId w:val="2"/>
  </w:num>
  <w:num w:numId="25">
    <w:abstractNumId w:val="6"/>
  </w:num>
  <w:num w:numId="26">
    <w:abstractNumId w:val="18"/>
  </w:num>
  <w:num w:numId="27">
    <w:abstractNumId w:val="7"/>
  </w:num>
  <w:num w:numId="28">
    <w:abstractNumId w:val="1"/>
  </w:num>
  <w:num w:numId="29">
    <w:abstractNumId w:val="16"/>
  </w:num>
  <w:num w:numId="30">
    <w:abstractNumId w:val="29"/>
  </w:num>
  <w:num w:numId="31">
    <w:abstractNumId w:val="15"/>
  </w:num>
  <w:num w:numId="32">
    <w:abstractNumId w:val="26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53984"/>
    <w:rsid w:val="0006112F"/>
    <w:rsid w:val="00066614"/>
    <w:rsid w:val="00073632"/>
    <w:rsid w:val="0007537F"/>
    <w:rsid w:val="000763CA"/>
    <w:rsid w:val="000A6B3C"/>
    <w:rsid w:val="000C1206"/>
    <w:rsid w:val="001008C2"/>
    <w:rsid w:val="0012027F"/>
    <w:rsid w:val="0013549E"/>
    <w:rsid w:val="00137503"/>
    <w:rsid w:val="001534DA"/>
    <w:rsid w:val="00154BF7"/>
    <w:rsid w:val="00155F45"/>
    <w:rsid w:val="00172849"/>
    <w:rsid w:val="00184D5A"/>
    <w:rsid w:val="001938DF"/>
    <w:rsid w:val="001A1A3B"/>
    <w:rsid w:val="001A6686"/>
    <w:rsid w:val="001C5287"/>
    <w:rsid w:val="001F463F"/>
    <w:rsid w:val="002052EB"/>
    <w:rsid w:val="002053C5"/>
    <w:rsid w:val="00211B91"/>
    <w:rsid w:val="002163DC"/>
    <w:rsid w:val="00217B18"/>
    <w:rsid w:val="002404D0"/>
    <w:rsid w:val="00265E51"/>
    <w:rsid w:val="00272744"/>
    <w:rsid w:val="00274EFD"/>
    <w:rsid w:val="00280AFD"/>
    <w:rsid w:val="002902BD"/>
    <w:rsid w:val="002A0A1F"/>
    <w:rsid w:val="002A6FDD"/>
    <w:rsid w:val="003040A3"/>
    <w:rsid w:val="00305708"/>
    <w:rsid w:val="003063B5"/>
    <w:rsid w:val="003215ED"/>
    <w:rsid w:val="00322956"/>
    <w:rsid w:val="00341CBE"/>
    <w:rsid w:val="00352B72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3130"/>
    <w:rsid w:val="00473E30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40986"/>
    <w:rsid w:val="00642FBC"/>
    <w:rsid w:val="00663345"/>
    <w:rsid w:val="00681B3F"/>
    <w:rsid w:val="00681BED"/>
    <w:rsid w:val="006A6453"/>
    <w:rsid w:val="006B15AE"/>
    <w:rsid w:val="006E3A45"/>
    <w:rsid w:val="006E594A"/>
    <w:rsid w:val="006E5C22"/>
    <w:rsid w:val="0070400B"/>
    <w:rsid w:val="00715B20"/>
    <w:rsid w:val="00717DE8"/>
    <w:rsid w:val="00724D21"/>
    <w:rsid w:val="00724DF0"/>
    <w:rsid w:val="007313C0"/>
    <w:rsid w:val="00744EAC"/>
    <w:rsid w:val="00745DBC"/>
    <w:rsid w:val="00792CCA"/>
    <w:rsid w:val="00794EAF"/>
    <w:rsid w:val="007B3CC7"/>
    <w:rsid w:val="007B3E9B"/>
    <w:rsid w:val="007C2F78"/>
    <w:rsid w:val="007D7995"/>
    <w:rsid w:val="007D7B65"/>
    <w:rsid w:val="007E6532"/>
    <w:rsid w:val="007E7EF7"/>
    <w:rsid w:val="007F3983"/>
    <w:rsid w:val="0082328F"/>
    <w:rsid w:val="0082467C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51164"/>
    <w:rsid w:val="0095117C"/>
    <w:rsid w:val="00960AE8"/>
    <w:rsid w:val="00961DD9"/>
    <w:rsid w:val="0097096C"/>
    <w:rsid w:val="009A4C25"/>
    <w:rsid w:val="009B179B"/>
    <w:rsid w:val="009B5B95"/>
    <w:rsid w:val="00A11FEB"/>
    <w:rsid w:val="00A147BC"/>
    <w:rsid w:val="00A215D2"/>
    <w:rsid w:val="00A21D69"/>
    <w:rsid w:val="00A248D9"/>
    <w:rsid w:val="00A52AC2"/>
    <w:rsid w:val="00A66800"/>
    <w:rsid w:val="00A802E1"/>
    <w:rsid w:val="00A9433A"/>
    <w:rsid w:val="00A94979"/>
    <w:rsid w:val="00AA4EE9"/>
    <w:rsid w:val="00AA7087"/>
    <w:rsid w:val="00AB25D7"/>
    <w:rsid w:val="00AB620B"/>
    <w:rsid w:val="00AB729B"/>
    <w:rsid w:val="00AD2B31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A74"/>
    <w:rsid w:val="00BC7CC7"/>
    <w:rsid w:val="00BF3AD8"/>
    <w:rsid w:val="00BF6069"/>
    <w:rsid w:val="00C30808"/>
    <w:rsid w:val="00C356F0"/>
    <w:rsid w:val="00C47402"/>
    <w:rsid w:val="00C51B24"/>
    <w:rsid w:val="00C77C8D"/>
    <w:rsid w:val="00CB4377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C4462"/>
    <w:rsid w:val="00DC4FFE"/>
    <w:rsid w:val="00DC6F59"/>
    <w:rsid w:val="00DD5100"/>
    <w:rsid w:val="00E72CB5"/>
    <w:rsid w:val="00E84553"/>
    <w:rsid w:val="00E90A8F"/>
    <w:rsid w:val="00EB5534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D3142"/>
  <w15:chartTrackingRefBased/>
  <w15:docId w15:val="{6401BB7C-18F4-4298-BE2D-733BCCBD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customStyle="1" w:styleId="Default">
    <w:name w:val="Default"/>
    <w:rsid w:val="00073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03BA-81A1-4E89-B672-17A87733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2016-01-28T11:53:00Z</cp:lastPrinted>
  <dcterms:created xsi:type="dcterms:W3CDTF">2023-05-23T12:10:00Z</dcterms:created>
  <dcterms:modified xsi:type="dcterms:W3CDTF">2023-05-23T12:21:00Z</dcterms:modified>
</cp:coreProperties>
</file>