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5A" w:rsidRDefault="00A90EBE" w:rsidP="00645D5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645D5A">
        <w:rPr>
          <w:rFonts w:ascii="Arial Narrow" w:hAnsi="Arial Narrow" w:cs="Tahoma"/>
        </w:rPr>
        <w:t xml:space="preserve"> </w:t>
      </w:r>
    </w:p>
    <w:p w:rsidR="00645D5A" w:rsidRPr="00645D5A" w:rsidRDefault="00645D5A" w:rsidP="00645D5A">
      <w:pPr>
        <w:jc w:val="center"/>
        <w:rPr>
          <w:rFonts w:ascii="Arial Narrow" w:hAnsi="Arial Narrow"/>
          <w:b/>
          <w:i/>
          <w:lang w:val="en-US"/>
        </w:rPr>
      </w:pPr>
      <w:r w:rsidRPr="00645D5A">
        <w:rPr>
          <w:rFonts w:ascii="Arial Narrow" w:hAnsi="Arial Narrow" w:cs="Tahoma"/>
          <w:b/>
          <w:i/>
          <w:lang w:val="en-US"/>
        </w:rPr>
        <w:t>FRYZJER</w:t>
      </w:r>
      <w:r w:rsidRPr="00645D5A">
        <w:rPr>
          <w:rFonts w:ascii="Arial Narrow" w:hAnsi="Arial Narrow"/>
          <w:lang w:val="en-US"/>
        </w:rPr>
        <w:t xml:space="preserve"> </w:t>
      </w:r>
      <w:r w:rsidRPr="00645D5A">
        <w:rPr>
          <w:rFonts w:ascii="Arial Narrow" w:hAnsi="Arial Narrow"/>
          <w:b/>
          <w:i/>
          <w:lang w:val="en-US"/>
        </w:rPr>
        <w:t>III ST.</w:t>
      </w:r>
    </w:p>
    <w:p w:rsidR="00645D5A" w:rsidRPr="00A90EBE" w:rsidRDefault="00BC5C59" w:rsidP="00645D5A">
      <w:pPr>
        <w:jc w:val="center"/>
        <w:rPr>
          <w:rFonts w:ascii="Arial Narrow" w:hAnsi="Arial Narrow"/>
          <w:sz w:val="20"/>
          <w:szCs w:val="20"/>
        </w:rPr>
      </w:pPr>
      <w:r w:rsidRPr="00A90EBE">
        <w:rPr>
          <w:rFonts w:ascii="Arial Narrow" w:hAnsi="Arial Narrow" w:cs="Arial"/>
          <w:sz w:val="20"/>
          <w:szCs w:val="20"/>
        </w:rPr>
        <w:t>514101/</w:t>
      </w:r>
      <w:r w:rsidR="00C14BED" w:rsidRPr="00A90EBE">
        <w:rPr>
          <w:rFonts w:ascii="Arial Narrow" w:hAnsi="Arial Narrow" w:cs="Arial"/>
          <w:sz w:val="20"/>
          <w:szCs w:val="20"/>
        </w:rPr>
        <w:t>SP</w:t>
      </w:r>
      <w:r w:rsidRPr="00A90EBE">
        <w:rPr>
          <w:rFonts w:ascii="Arial Narrow" w:hAnsi="Arial Narrow" w:cs="Arial"/>
          <w:sz w:val="20"/>
          <w:szCs w:val="20"/>
        </w:rPr>
        <w:t>/CKZ/ODIDZ/Ś-CA/2019</w:t>
      </w:r>
    </w:p>
    <w:p w:rsidR="00645D5A" w:rsidRPr="007D0A91" w:rsidRDefault="00645D5A" w:rsidP="00645D5A">
      <w:pPr>
        <w:jc w:val="center"/>
        <w:rPr>
          <w:rFonts w:ascii="Arial" w:hAnsi="Arial" w:cs="Arial"/>
          <w:b/>
        </w:rPr>
      </w:pPr>
      <w:r w:rsidRPr="00BC5C59">
        <w:rPr>
          <w:rFonts w:ascii="Arial Narrow" w:hAnsi="Arial Narrow"/>
          <w:shd w:val="clear" w:color="auto" w:fill="FFFFCC"/>
        </w:rPr>
        <w:t xml:space="preserve">PRZEDMIOT:  </w:t>
      </w:r>
      <w:r w:rsidRPr="00BC5C59">
        <w:rPr>
          <w:rFonts w:ascii="Arial Narrow" w:hAnsi="Arial Narrow" w:cs="Arial"/>
          <w:b/>
          <w:i/>
          <w:shd w:val="clear" w:color="auto" w:fill="FFFFCC"/>
        </w:rPr>
        <w:t>TECHNOLOGIA FRYZJERSTWA</w:t>
      </w:r>
    </w:p>
    <w:p w:rsidR="00645D5A" w:rsidRPr="00A90EBE" w:rsidRDefault="00645D5A" w:rsidP="00A90EBE">
      <w:pPr>
        <w:rPr>
          <w:rFonts w:ascii="Arial" w:hAnsi="Arial" w:cs="Arial"/>
          <w:b/>
          <w:sz w:val="22"/>
          <w:szCs w:val="22"/>
        </w:rPr>
      </w:pPr>
    </w:p>
    <w:p w:rsidR="00645D5A" w:rsidRPr="00A90EBE" w:rsidRDefault="00645D5A" w:rsidP="00A90EBE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b/>
          <w:sz w:val="22"/>
          <w:szCs w:val="22"/>
        </w:rPr>
        <w:t>Rozjaśnianie włosów.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Techniki rozjaśniania włosów.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Dekoloryzacja.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Rozjaśnianie właściwe.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Rozjaśnianie całego porostu.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Rozjaśnianie odrostów.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Rozjaśnianie pasemek i balejaż.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Tonowanie włosów.</w:t>
      </w:r>
    </w:p>
    <w:p w:rsidR="00645D5A" w:rsidRPr="00A90EBE" w:rsidRDefault="00645D5A" w:rsidP="00A90EBE">
      <w:pPr>
        <w:numPr>
          <w:ilvl w:val="0"/>
          <w:numId w:val="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Przeciwwskazania do wykonania zabiegu rozjaśniającego.</w:t>
      </w:r>
    </w:p>
    <w:p w:rsidR="00E31F02" w:rsidRPr="00A90EBE" w:rsidRDefault="00E31F02" w:rsidP="00A90EBE">
      <w:pPr>
        <w:ind w:left="709"/>
        <w:rPr>
          <w:rFonts w:ascii="Arial Narrow" w:hAnsi="Arial Narrow" w:cs="Tahoma"/>
          <w:sz w:val="22"/>
          <w:szCs w:val="22"/>
        </w:rPr>
      </w:pPr>
    </w:p>
    <w:p w:rsidR="00645D5A" w:rsidRPr="00A90EBE" w:rsidRDefault="00645D5A" w:rsidP="00A90EBE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90EBE">
        <w:rPr>
          <w:rFonts w:ascii="Arial Narrow" w:hAnsi="Arial Narrow" w:cs="Tahoma"/>
          <w:b/>
          <w:sz w:val="22"/>
          <w:szCs w:val="22"/>
        </w:rPr>
        <w:t>Barwienie włosów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Naturalne kolory włosów.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Czynniki wpływające na proces farbowania. Udział siwizny.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Procesy zachodzące we włosie w czasie farbowania.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Przeciwwskazania do farbowania.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Przygotowanie farby.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Czas i kontrola farbowania.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Mycie i neutralizacja włosów po farbowaniu.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Farbowanie całego porostu i odrostów.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Farbowanie włosów siwych i szpakowatych.</w:t>
      </w:r>
    </w:p>
    <w:p w:rsidR="00355A21" w:rsidRPr="00A90EBE" w:rsidRDefault="00355A21" w:rsidP="00A90EBE">
      <w:pPr>
        <w:numPr>
          <w:ilvl w:val="0"/>
          <w:numId w:val="3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Pasemka i balejaż.</w:t>
      </w:r>
    </w:p>
    <w:p w:rsidR="00E31F02" w:rsidRPr="00A90EBE" w:rsidRDefault="00E31F02" w:rsidP="00A90EBE">
      <w:pPr>
        <w:pStyle w:val="Default"/>
        <w:ind w:left="633"/>
        <w:rPr>
          <w:rFonts w:ascii="Arial Narrow" w:hAnsi="Arial Narrow"/>
          <w:sz w:val="22"/>
          <w:szCs w:val="22"/>
        </w:rPr>
      </w:pPr>
    </w:p>
    <w:p w:rsidR="00645D5A" w:rsidRPr="00A90EBE" w:rsidRDefault="004845DC" w:rsidP="00A90EBE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90EBE">
        <w:rPr>
          <w:rFonts w:ascii="Arial Narrow" w:hAnsi="Arial Narrow" w:cs="Tahoma"/>
          <w:b/>
          <w:sz w:val="22"/>
          <w:szCs w:val="22"/>
        </w:rPr>
        <w:t>Układanie włosów</w:t>
      </w:r>
    </w:p>
    <w:p w:rsidR="00035E51" w:rsidRPr="00A90EBE" w:rsidRDefault="00035E51" w:rsidP="00A90EBE">
      <w:pPr>
        <w:numPr>
          <w:ilvl w:val="0"/>
          <w:numId w:val="4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Czesanie włosów na mokro i na sucho..</w:t>
      </w:r>
    </w:p>
    <w:p w:rsidR="00035E51" w:rsidRPr="00A90EBE" w:rsidRDefault="00035E51" w:rsidP="00A90EBE">
      <w:pPr>
        <w:numPr>
          <w:ilvl w:val="0"/>
          <w:numId w:val="4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Czesanie fryzury dziennej.</w:t>
      </w:r>
    </w:p>
    <w:p w:rsidR="00035E51" w:rsidRPr="00A90EBE" w:rsidRDefault="00035E51" w:rsidP="00A90EBE">
      <w:pPr>
        <w:numPr>
          <w:ilvl w:val="0"/>
          <w:numId w:val="4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Czesanie fryzury wieczorowej i awangardowej.</w:t>
      </w:r>
    </w:p>
    <w:p w:rsidR="00035E51" w:rsidRPr="00A90EBE" w:rsidRDefault="00035E51" w:rsidP="00A90EBE">
      <w:pPr>
        <w:numPr>
          <w:ilvl w:val="0"/>
          <w:numId w:val="4"/>
        </w:numPr>
        <w:ind w:left="993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Ozdoby i akcesoria do dekorowania włosów.</w:t>
      </w:r>
    </w:p>
    <w:p w:rsidR="004845DC" w:rsidRPr="00A90EBE" w:rsidRDefault="00035E51" w:rsidP="00A90EBE">
      <w:pPr>
        <w:pStyle w:val="Default"/>
        <w:numPr>
          <w:ilvl w:val="0"/>
          <w:numId w:val="4"/>
        </w:numPr>
        <w:ind w:left="993"/>
        <w:rPr>
          <w:rFonts w:ascii="Arial Narrow" w:hAnsi="Arial Narrow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Prostowanie włosów.</w:t>
      </w:r>
    </w:p>
    <w:p w:rsidR="000B1AF1" w:rsidRPr="00A90EBE" w:rsidRDefault="000B1AF1" w:rsidP="00A90EBE">
      <w:pPr>
        <w:jc w:val="center"/>
      </w:pPr>
    </w:p>
    <w:p w:rsidR="00A90EBE" w:rsidRPr="00A90EBE" w:rsidRDefault="00A90EBE" w:rsidP="00A90EBE">
      <w:pPr>
        <w:jc w:val="center"/>
      </w:pPr>
    </w:p>
    <w:p w:rsidR="00A90EBE" w:rsidRPr="00A90EBE" w:rsidRDefault="00A90EBE" w:rsidP="00A90EBE">
      <w:pPr>
        <w:jc w:val="center"/>
      </w:pPr>
    </w:p>
    <w:p w:rsidR="00E31F02" w:rsidRDefault="00A90EBE" w:rsidP="00A90EB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bookmarkStart w:id="0" w:name="_GoBack"/>
      <w:bookmarkEnd w:id="0"/>
      <w:r w:rsidR="00E31F02">
        <w:rPr>
          <w:rFonts w:ascii="Arial Narrow" w:hAnsi="Arial Narrow" w:cs="Tahoma"/>
        </w:rPr>
        <w:t xml:space="preserve"> </w:t>
      </w:r>
    </w:p>
    <w:p w:rsidR="00E31F02" w:rsidRPr="00A90EBE" w:rsidRDefault="00E31F02" w:rsidP="00E31F02">
      <w:pPr>
        <w:jc w:val="center"/>
        <w:rPr>
          <w:rFonts w:ascii="Arial Narrow" w:hAnsi="Arial Narrow"/>
          <w:b/>
          <w:i/>
        </w:rPr>
      </w:pPr>
      <w:r w:rsidRPr="00A90EBE">
        <w:rPr>
          <w:rFonts w:ascii="Arial Narrow" w:hAnsi="Arial Narrow" w:cs="Tahoma"/>
          <w:b/>
          <w:i/>
        </w:rPr>
        <w:t>FRYZJER</w:t>
      </w:r>
      <w:r w:rsidRPr="00A90EBE">
        <w:rPr>
          <w:rFonts w:ascii="Arial Narrow" w:hAnsi="Arial Narrow"/>
        </w:rPr>
        <w:t xml:space="preserve"> </w:t>
      </w:r>
      <w:r w:rsidRPr="00A90EBE">
        <w:rPr>
          <w:rFonts w:ascii="Arial Narrow" w:hAnsi="Arial Narrow"/>
          <w:b/>
          <w:i/>
        </w:rPr>
        <w:t>III ST.</w:t>
      </w:r>
    </w:p>
    <w:p w:rsidR="00E31F02" w:rsidRPr="00A90EBE" w:rsidRDefault="00BC5C59" w:rsidP="00E31F02">
      <w:pPr>
        <w:jc w:val="center"/>
        <w:rPr>
          <w:rFonts w:ascii="Arial Narrow" w:hAnsi="Arial Narrow"/>
          <w:sz w:val="20"/>
          <w:szCs w:val="20"/>
        </w:rPr>
      </w:pPr>
      <w:r w:rsidRPr="00A90EBE">
        <w:rPr>
          <w:rFonts w:ascii="Arial Narrow" w:hAnsi="Arial Narrow" w:cs="Arial"/>
          <w:sz w:val="20"/>
          <w:szCs w:val="20"/>
        </w:rPr>
        <w:t>514101/</w:t>
      </w:r>
      <w:r w:rsidR="00C14BED" w:rsidRPr="00A90EBE">
        <w:rPr>
          <w:rFonts w:ascii="Arial Narrow" w:hAnsi="Arial Narrow" w:cs="Arial"/>
          <w:sz w:val="20"/>
          <w:szCs w:val="20"/>
        </w:rPr>
        <w:t>SP</w:t>
      </w:r>
      <w:r w:rsidRPr="00A90EBE">
        <w:rPr>
          <w:rFonts w:ascii="Arial Narrow" w:hAnsi="Arial Narrow" w:cs="Arial"/>
          <w:sz w:val="20"/>
          <w:szCs w:val="20"/>
        </w:rPr>
        <w:t>/CKZ/ODIDZ/Ś-CA/2019</w:t>
      </w:r>
    </w:p>
    <w:p w:rsidR="00E31F02" w:rsidRPr="007D0A91" w:rsidRDefault="00E31F02" w:rsidP="00C14BED">
      <w:pPr>
        <w:jc w:val="center"/>
        <w:rPr>
          <w:rFonts w:ascii="Arial" w:hAnsi="Arial" w:cs="Arial"/>
          <w:b/>
        </w:rPr>
      </w:pPr>
      <w:r w:rsidRPr="00C14BED">
        <w:rPr>
          <w:rFonts w:ascii="Arial Narrow" w:hAnsi="Arial Narrow"/>
          <w:shd w:val="clear" w:color="auto" w:fill="FFFFCC"/>
        </w:rPr>
        <w:t xml:space="preserve">PRZEDMIOT:  </w:t>
      </w:r>
      <w:r w:rsidRPr="00C14BED">
        <w:rPr>
          <w:rFonts w:ascii="Arial Narrow" w:hAnsi="Arial Narrow" w:cs="Arial"/>
          <w:b/>
          <w:i/>
          <w:shd w:val="clear" w:color="auto" w:fill="FFFFCC"/>
        </w:rPr>
        <w:t>STYLIZACJA</w:t>
      </w:r>
    </w:p>
    <w:p w:rsidR="00E31F02" w:rsidRPr="00A90EBE" w:rsidRDefault="00E31F02" w:rsidP="00A90EBE">
      <w:pPr>
        <w:rPr>
          <w:rFonts w:ascii="Arial Narrow" w:hAnsi="Arial Narrow" w:cs="Arial"/>
          <w:sz w:val="22"/>
          <w:szCs w:val="22"/>
        </w:rPr>
      </w:pPr>
    </w:p>
    <w:p w:rsidR="00E31F02" w:rsidRPr="00A90EBE" w:rsidRDefault="005D00F2" w:rsidP="00A90EBE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/>
          <w:b/>
          <w:sz w:val="22"/>
          <w:szCs w:val="22"/>
        </w:rPr>
        <w:t>Kolorystyka we fryzjerstwie</w:t>
      </w:r>
      <w:r w:rsidR="00E31F02" w:rsidRPr="00A90EBE">
        <w:rPr>
          <w:rFonts w:ascii="Arial Narrow" w:hAnsi="Arial Narrow" w:cs="Tahoma"/>
          <w:b/>
          <w:sz w:val="22"/>
          <w:szCs w:val="22"/>
        </w:rPr>
        <w:t>.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 xml:space="preserve">Podstawowe pojęcia: kolor, barwa, pigment. 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Koło barw.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Właściwości koloru.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Naturalne kolory włosów i ich komponenty.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Podział barw wykorzystywanych w fryzjerstwie.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Paleta kolorów farb do włosów.</w:t>
      </w:r>
    </w:p>
    <w:p w:rsidR="005D00F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koloru w fryzurze.</w:t>
      </w:r>
    </w:p>
    <w:p w:rsidR="00E31F02" w:rsidRPr="00A90EBE" w:rsidRDefault="005D00F2" w:rsidP="00A90EBE">
      <w:pPr>
        <w:numPr>
          <w:ilvl w:val="0"/>
          <w:numId w:val="6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koloru do typu urody.</w:t>
      </w:r>
    </w:p>
    <w:p w:rsidR="00E31F02" w:rsidRPr="00A90EBE" w:rsidRDefault="00E31F02" w:rsidP="00A90EBE">
      <w:pPr>
        <w:ind w:left="709"/>
        <w:rPr>
          <w:rFonts w:ascii="Arial Narrow" w:hAnsi="Arial Narrow" w:cs="Tahoma"/>
          <w:sz w:val="22"/>
          <w:szCs w:val="22"/>
        </w:rPr>
      </w:pPr>
    </w:p>
    <w:p w:rsidR="00E31F02" w:rsidRPr="00A90EBE" w:rsidRDefault="005D00F2" w:rsidP="00A90EBE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A90EBE">
        <w:rPr>
          <w:rFonts w:ascii="Arial Narrow" w:hAnsi="Arial Narrow" w:cs="Tahoma"/>
          <w:b/>
          <w:sz w:val="22"/>
          <w:szCs w:val="22"/>
        </w:rPr>
        <w:t>Stylizacja fryzur</w:t>
      </w:r>
    </w:p>
    <w:p w:rsidR="005D00F2" w:rsidRPr="00A90EBE" w:rsidRDefault="005D00F2" w:rsidP="00A90EBE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Współczesne linie fryzur.</w:t>
      </w:r>
    </w:p>
    <w:p w:rsidR="005D00F2" w:rsidRPr="00A90EBE" w:rsidRDefault="005D00F2" w:rsidP="00A90EBE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fryzur do kształtu głowy i twarzy.</w:t>
      </w:r>
    </w:p>
    <w:p w:rsidR="005D00F2" w:rsidRPr="00A90EBE" w:rsidRDefault="005D00F2" w:rsidP="00A90EBE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fryzur do typu urody.</w:t>
      </w:r>
    </w:p>
    <w:p w:rsidR="005D00F2" w:rsidRPr="00A90EBE" w:rsidRDefault="005D00F2" w:rsidP="00A90EBE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Upiększanie fryzur, dodatki fryzjerskie.</w:t>
      </w:r>
    </w:p>
    <w:p w:rsidR="005D00F2" w:rsidRPr="00A90EBE" w:rsidRDefault="005D00F2" w:rsidP="00A90EBE">
      <w:pPr>
        <w:numPr>
          <w:ilvl w:val="0"/>
          <w:numId w:val="7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Środki i preparaty wykorzystywane w stylizacji.</w:t>
      </w:r>
    </w:p>
    <w:p w:rsidR="00E31F02" w:rsidRPr="00A90EBE" w:rsidRDefault="00E31F02" w:rsidP="00A90EBE">
      <w:pPr>
        <w:pStyle w:val="Default"/>
        <w:ind w:left="633"/>
        <w:rPr>
          <w:rFonts w:ascii="Arial Narrow" w:hAnsi="Arial Narrow"/>
          <w:sz w:val="22"/>
          <w:szCs w:val="22"/>
        </w:rPr>
      </w:pPr>
    </w:p>
    <w:p w:rsidR="00E31F02" w:rsidRPr="00A90EBE" w:rsidRDefault="005D00F2" w:rsidP="00A90EBE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A90EBE">
        <w:rPr>
          <w:rFonts w:ascii="Arial Narrow" w:hAnsi="Arial Narrow" w:cs="Tahoma"/>
          <w:b/>
          <w:sz w:val="22"/>
          <w:szCs w:val="22"/>
        </w:rPr>
        <w:lastRenderedPageBreak/>
        <w:t>Elementy kosmetyki kolorowej</w:t>
      </w:r>
    </w:p>
    <w:p w:rsidR="005D00F2" w:rsidRPr="00A90EBE" w:rsidRDefault="005D00F2" w:rsidP="00A90EBE">
      <w:pPr>
        <w:numPr>
          <w:ilvl w:val="0"/>
          <w:numId w:val="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Style makijażu.</w:t>
      </w:r>
    </w:p>
    <w:p w:rsidR="005D00F2" w:rsidRPr="00A90EBE" w:rsidRDefault="005D00F2" w:rsidP="00A90EBE">
      <w:pPr>
        <w:numPr>
          <w:ilvl w:val="0"/>
          <w:numId w:val="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makijażu do typu urody.</w:t>
      </w:r>
    </w:p>
    <w:p w:rsidR="005D00F2" w:rsidRPr="00A90EBE" w:rsidRDefault="005D00F2" w:rsidP="00A90EBE">
      <w:pPr>
        <w:numPr>
          <w:ilvl w:val="0"/>
          <w:numId w:val="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Stylizacja twarzy fryzurą i makijażem.</w:t>
      </w:r>
    </w:p>
    <w:p w:rsidR="005D00F2" w:rsidRPr="00A90EBE" w:rsidRDefault="005D00F2" w:rsidP="00A90EBE">
      <w:pPr>
        <w:numPr>
          <w:ilvl w:val="0"/>
          <w:numId w:val="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makijażu do fryzury, ubioru i okoliczności.</w:t>
      </w:r>
    </w:p>
    <w:p w:rsidR="00E31F02" w:rsidRPr="00A90EBE" w:rsidRDefault="005D00F2" w:rsidP="00A90EBE">
      <w:pPr>
        <w:pStyle w:val="Default"/>
        <w:numPr>
          <w:ilvl w:val="0"/>
          <w:numId w:val="8"/>
        </w:numPr>
        <w:ind w:left="1134" w:hanging="425"/>
        <w:rPr>
          <w:rFonts w:ascii="Arial Narrow" w:hAnsi="Arial Narrow"/>
          <w:sz w:val="22"/>
          <w:szCs w:val="22"/>
        </w:rPr>
      </w:pPr>
      <w:r w:rsidRPr="00A90EBE">
        <w:rPr>
          <w:rFonts w:ascii="Arial Narrow" w:hAnsi="Arial Narrow" w:cs="Tahoma"/>
          <w:sz w:val="22"/>
          <w:szCs w:val="22"/>
        </w:rPr>
        <w:t>Dobór manikiuru do ubioru i okoliczności.</w:t>
      </w:r>
    </w:p>
    <w:p w:rsidR="00E31F02" w:rsidRPr="00A90EBE" w:rsidRDefault="00E31F02" w:rsidP="00A90EBE">
      <w:pPr>
        <w:rPr>
          <w:sz w:val="22"/>
          <w:szCs w:val="22"/>
        </w:rPr>
      </w:pPr>
    </w:p>
    <w:p w:rsidR="002E0D44" w:rsidRPr="00A90EBE" w:rsidRDefault="002E0D44" w:rsidP="00A90EBE">
      <w:pPr>
        <w:rPr>
          <w:rFonts w:ascii="Arial Narrow" w:hAnsi="Arial Narrow" w:cs="Arial"/>
          <w:color w:val="000000"/>
          <w:sz w:val="22"/>
          <w:szCs w:val="22"/>
        </w:rPr>
      </w:pPr>
      <w:r w:rsidRPr="00A90EB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49783C" w:rsidRPr="00A90EBE" w:rsidRDefault="0049783C" w:rsidP="00A90EBE">
      <w:pPr>
        <w:rPr>
          <w:rFonts w:ascii="Arial Narrow" w:hAnsi="Arial Narrow" w:cs="Tahoma"/>
          <w:sz w:val="22"/>
          <w:szCs w:val="22"/>
        </w:rPr>
      </w:pPr>
    </w:p>
    <w:sectPr w:rsidR="0049783C" w:rsidRPr="00A90EBE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C1B"/>
    <w:multiLevelType w:val="hybridMultilevel"/>
    <w:tmpl w:val="FE78072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1E3"/>
    <w:multiLevelType w:val="hybridMultilevel"/>
    <w:tmpl w:val="36A256FA"/>
    <w:lvl w:ilvl="0" w:tplc="324AAB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172"/>
    <w:multiLevelType w:val="hybridMultilevel"/>
    <w:tmpl w:val="E460CDF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753A"/>
    <w:multiLevelType w:val="hybridMultilevel"/>
    <w:tmpl w:val="24C0329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454"/>
    <w:multiLevelType w:val="hybridMultilevel"/>
    <w:tmpl w:val="1C822C7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3D8D"/>
    <w:multiLevelType w:val="hybridMultilevel"/>
    <w:tmpl w:val="0712ADF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83DF4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A68E6"/>
    <w:multiLevelType w:val="hybridMultilevel"/>
    <w:tmpl w:val="F140EDFA"/>
    <w:lvl w:ilvl="0" w:tplc="0DCA74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07C9"/>
    <w:multiLevelType w:val="hybridMultilevel"/>
    <w:tmpl w:val="A074F53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313FC"/>
    <w:rsid w:val="00035E51"/>
    <w:rsid w:val="000B1AF1"/>
    <w:rsid w:val="00137D1F"/>
    <w:rsid w:val="0014004C"/>
    <w:rsid w:val="00147AFB"/>
    <w:rsid w:val="00155945"/>
    <w:rsid w:val="00191271"/>
    <w:rsid w:val="00196291"/>
    <w:rsid w:val="00197912"/>
    <w:rsid w:val="001C7662"/>
    <w:rsid w:val="001D1981"/>
    <w:rsid w:val="001E261D"/>
    <w:rsid w:val="00226403"/>
    <w:rsid w:val="00265D0D"/>
    <w:rsid w:val="0028684C"/>
    <w:rsid w:val="002A04D7"/>
    <w:rsid w:val="002E0D44"/>
    <w:rsid w:val="00355A21"/>
    <w:rsid w:val="003A769A"/>
    <w:rsid w:val="003D6BC5"/>
    <w:rsid w:val="003E6778"/>
    <w:rsid w:val="00411142"/>
    <w:rsid w:val="00411C1E"/>
    <w:rsid w:val="004450FF"/>
    <w:rsid w:val="00454778"/>
    <w:rsid w:val="004845DC"/>
    <w:rsid w:val="0049783C"/>
    <w:rsid w:val="005157BC"/>
    <w:rsid w:val="005216A6"/>
    <w:rsid w:val="005831A5"/>
    <w:rsid w:val="0059412F"/>
    <w:rsid w:val="005D00F2"/>
    <w:rsid w:val="005E3052"/>
    <w:rsid w:val="00643D85"/>
    <w:rsid w:val="00645D5A"/>
    <w:rsid w:val="006B39F7"/>
    <w:rsid w:val="007250DB"/>
    <w:rsid w:val="00765181"/>
    <w:rsid w:val="0077474B"/>
    <w:rsid w:val="008115CA"/>
    <w:rsid w:val="00830B6A"/>
    <w:rsid w:val="0084304C"/>
    <w:rsid w:val="00887BB2"/>
    <w:rsid w:val="00930E3F"/>
    <w:rsid w:val="00943AEA"/>
    <w:rsid w:val="009D4836"/>
    <w:rsid w:val="009F3F71"/>
    <w:rsid w:val="00A85D85"/>
    <w:rsid w:val="00A90EBE"/>
    <w:rsid w:val="00AD45C8"/>
    <w:rsid w:val="00AE654C"/>
    <w:rsid w:val="00BB6A64"/>
    <w:rsid w:val="00BC1CDA"/>
    <w:rsid w:val="00BC5C59"/>
    <w:rsid w:val="00BD02CE"/>
    <w:rsid w:val="00BE2B1D"/>
    <w:rsid w:val="00C14BED"/>
    <w:rsid w:val="00C73F24"/>
    <w:rsid w:val="00C83D06"/>
    <w:rsid w:val="00CC21E2"/>
    <w:rsid w:val="00CC2C00"/>
    <w:rsid w:val="00D24859"/>
    <w:rsid w:val="00D31141"/>
    <w:rsid w:val="00D84A7B"/>
    <w:rsid w:val="00DB33D2"/>
    <w:rsid w:val="00DE4FA2"/>
    <w:rsid w:val="00E01332"/>
    <w:rsid w:val="00E20807"/>
    <w:rsid w:val="00E31F02"/>
    <w:rsid w:val="00E5073A"/>
    <w:rsid w:val="00E83355"/>
    <w:rsid w:val="00ED45E3"/>
    <w:rsid w:val="00EE7EA8"/>
    <w:rsid w:val="00F26DCD"/>
    <w:rsid w:val="00F33655"/>
    <w:rsid w:val="00F5019E"/>
    <w:rsid w:val="00F5081C"/>
    <w:rsid w:val="00F57C3F"/>
    <w:rsid w:val="00F6519F"/>
    <w:rsid w:val="00F92DA2"/>
    <w:rsid w:val="00FA271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BE7E"/>
  <w15:chartTrackingRefBased/>
  <w15:docId w15:val="{838AF529-CE6A-4A8D-9B4E-12B4EB7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45D5A"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645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link w:val="Nagwek6"/>
    <w:rsid w:val="00645D5A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2016-04-25T09:43:00Z</cp:lastPrinted>
  <dcterms:created xsi:type="dcterms:W3CDTF">2023-05-23T20:52:00Z</dcterms:created>
  <dcterms:modified xsi:type="dcterms:W3CDTF">2023-05-23T20:55:00Z</dcterms:modified>
</cp:coreProperties>
</file>