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6F" w:rsidRDefault="00FC326F" w:rsidP="00FC326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FC326F" w:rsidRDefault="00FC326F" w:rsidP="00FC326F">
      <w:pPr>
        <w:jc w:val="center"/>
        <w:rPr>
          <w:rFonts w:ascii="Arial Narrow" w:hAnsi="Arial Narrow"/>
          <w:b/>
          <w:i/>
        </w:rPr>
      </w:pPr>
      <w:r w:rsidRPr="00393F2E">
        <w:rPr>
          <w:rFonts w:ascii="Arial Narrow" w:hAnsi="Arial Narrow" w:cs="Tahoma"/>
          <w:b/>
          <w:i/>
        </w:rPr>
        <w:t>CUKIERNIK I ST.</w:t>
      </w:r>
    </w:p>
    <w:p w:rsidR="00FC326F" w:rsidRPr="00282B3A" w:rsidRDefault="003A3080" w:rsidP="00FC326F">
      <w:pPr>
        <w:jc w:val="center"/>
        <w:rPr>
          <w:rFonts w:ascii="Arial Narrow" w:hAnsi="Arial Narrow"/>
          <w:sz w:val="20"/>
          <w:szCs w:val="20"/>
        </w:rPr>
      </w:pPr>
      <w:r w:rsidRPr="00282B3A">
        <w:rPr>
          <w:rFonts w:ascii="Arial Narrow" w:hAnsi="Arial Narrow" w:cs="Tahoma"/>
          <w:bCs/>
          <w:sz w:val="20"/>
          <w:szCs w:val="20"/>
        </w:rPr>
        <w:t>751201</w:t>
      </w:r>
      <w:r w:rsidRPr="00282B3A">
        <w:rPr>
          <w:rFonts w:ascii="Arial Narrow" w:hAnsi="Arial Narrow" w:cs="Arial"/>
          <w:smallCaps/>
          <w:sz w:val="20"/>
          <w:szCs w:val="20"/>
        </w:rPr>
        <w:t>/SP/CKZ/ODIDZ/Ś-CA/2019</w:t>
      </w:r>
    </w:p>
    <w:p w:rsidR="00FC326F" w:rsidRPr="00393F2E" w:rsidRDefault="00FC326F" w:rsidP="00FC326F">
      <w:pPr>
        <w:jc w:val="center"/>
        <w:rPr>
          <w:rFonts w:ascii="Arial Narrow" w:hAnsi="Arial Narrow" w:cs="Arial"/>
          <w:b/>
          <w:sz w:val="22"/>
          <w:szCs w:val="22"/>
        </w:rPr>
      </w:pPr>
      <w:r w:rsidRPr="00FE17B1">
        <w:rPr>
          <w:rFonts w:ascii="Arial Narrow" w:hAnsi="Arial Narrow"/>
          <w:shd w:val="clear" w:color="auto" w:fill="FFFFCC"/>
        </w:rPr>
        <w:t>PRZEDMIOT</w:t>
      </w:r>
      <w:r w:rsidRPr="00FE17B1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17B1">
        <w:rPr>
          <w:rFonts w:ascii="Arial Narrow" w:hAnsi="Arial Narrow"/>
          <w:shd w:val="clear" w:color="auto" w:fill="FFFFCC"/>
        </w:rPr>
        <w:t xml:space="preserve">:  </w:t>
      </w:r>
      <w:r w:rsidRPr="00FE17B1">
        <w:rPr>
          <w:rFonts w:ascii="Arial Narrow" w:hAnsi="Arial Narrow" w:cs="Arial"/>
          <w:b/>
          <w:i/>
          <w:shd w:val="clear" w:color="auto" w:fill="FFFFCC"/>
        </w:rPr>
        <w:t>TECHNOLOGIE PRODUKCJI CUKIERNICZEJ</w:t>
      </w:r>
    </w:p>
    <w:p w:rsidR="00FC326F" w:rsidRPr="00282B3A" w:rsidRDefault="00FC326F" w:rsidP="00282B3A">
      <w:pPr>
        <w:rPr>
          <w:rFonts w:ascii="Arial" w:hAnsi="Arial" w:cs="Arial"/>
          <w:b/>
          <w:sz w:val="22"/>
          <w:szCs w:val="22"/>
        </w:rPr>
      </w:pPr>
    </w:p>
    <w:p w:rsidR="00FC326F" w:rsidRPr="00282B3A" w:rsidRDefault="00A56BCC" w:rsidP="00282B3A">
      <w:pPr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Tahoma"/>
          <w:b/>
          <w:sz w:val="22"/>
          <w:szCs w:val="22"/>
        </w:rPr>
        <w:t>Znaczenie i rola żywności</w:t>
      </w:r>
      <w:r w:rsidR="00FC326F" w:rsidRPr="00282B3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Podział składników odżywczych.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Charakterystyka składników odżywczych.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Wartość energetyczna i odżywcza produktów spożywczych.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Podział i charakterystyka podstawowych drobnoustrojów.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/>
          <w:color w:val="000000"/>
          <w:sz w:val="22"/>
          <w:szCs w:val="22"/>
        </w:rPr>
        <w:t>Rola drobnoustrojów w przemyśle spożywczym z uwzględnieniem procesów fermentacyjnych.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Szkodliwe działanie drobnoustrojów.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Źródła i drogi zakażenia oraz sposoby ich zapobiegania.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Podział i znaczenie metod utrwalania żywności.</w:t>
      </w:r>
    </w:p>
    <w:p w:rsidR="00A56BC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Charakterystyka metod utrwalania żywności.</w:t>
      </w:r>
    </w:p>
    <w:p w:rsidR="008A72AC" w:rsidRPr="00282B3A" w:rsidRDefault="00A56BCC" w:rsidP="00282B3A">
      <w:pPr>
        <w:numPr>
          <w:ilvl w:val="0"/>
          <w:numId w:val="24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Wpływ metod utrwalania na jakość i trwałość żywności.</w:t>
      </w:r>
    </w:p>
    <w:p w:rsidR="008A72AC" w:rsidRPr="00282B3A" w:rsidRDefault="008A72AC" w:rsidP="00282B3A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282B3A" w:rsidRDefault="00A56BCC" w:rsidP="00282B3A">
      <w:pPr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Tahoma"/>
          <w:b/>
          <w:sz w:val="22"/>
          <w:szCs w:val="22"/>
        </w:rPr>
        <w:t>Zarządzanie jakością i bezpieczeństwem zdrowotnym wytwarzanej żywności</w:t>
      </w:r>
      <w:r w:rsidR="00FC326F" w:rsidRPr="00282B3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56BCC" w:rsidRPr="00282B3A" w:rsidRDefault="00A56BCC" w:rsidP="00282B3A">
      <w:pPr>
        <w:numPr>
          <w:ilvl w:val="0"/>
          <w:numId w:val="25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Rodzaje norm stosowanych w przetwórstwie żywności.</w:t>
      </w:r>
    </w:p>
    <w:p w:rsidR="00A56BCC" w:rsidRPr="00282B3A" w:rsidRDefault="00A56BCC" w:rsidP="00282B3A">
      <w:pPr>
        <w:numPr>
          <w:ilvl w:val="0"/>
          <w:numId w:val="25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Receptura cukiernicze.</w:t>
      </w:r>
    </w:p>
    <w:p w:rsidR="00A56BCC" w:rsidRPr="00282B3A" w:rsidRDefault="00A56BCC" w:rsidP="00282B3A">
      <w:pPr>
        <w:numPr>
          <w:ilvl w:val="0"/>
          <w:numId w:val="25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Systemy zapewnienia bezpieczeństwa zdrowotnego żywności i żywienia.</w:t>
      </w:r>
    </w:p>
    <w:p w:rsidR="00A56BCC" w:rsidRPr="00282B3A" w:rsidRDefault="00A56BCC" w:rsidP="00282B3A">
      <w:pPr>
        <w:numPr>
          <w:ilvl w:val="0"/>
          <w:numId w:val="25"/>
        </w:numPr>
        <w:ind w:left="1417" w:hanging="357"/>
        <w:rPr>
          <w:rFonts w:ascii="Arial Narrow" w:hAnsi="Arial Narrow" w:cs="Tahoma"/>
          <w:bCs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Przepisy prawne stosowane przy produkcji środków spożywczych.</w:t>
      </w:r>
    </w:p>
    <w:p w:rsidR="00A56BCC" w:rsidRPr="00282B3A" w:rsidRDefault="00A56BCC" w:rsidP="00282B3A">
      <w:pPr>
        <w:numPr>
          <w:ilvl w:val="0"/>
          <w:numId w:val="25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Kontrola jakości i higieny produkcji.</w:t>
      </w:r>
    </w:p>
    <w:p w:rsidR="00EB78F8" w:rsidRPr="00282B3A" w:rsidRDefault="00A56BCC" w:rsidP="00282B3A">
      <w:pPr>
        <w:numPr>
          <w:ilvl w:val="0"/>
          <w:numId w:val="25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Gospodarka wodno-ściekowa zakładów przetwórstwa spożywczego i ochrona środowiska.</w:t>
      </w:r>
    </w:p>
    <w:p w:rsidR="008A72AC" w:rsidRPr="00282B3A" w:rsidRDefault="008A72AC" w:rsidP="00282B3A">
      <w:pPr>
        <w:ind w:left="698"/>
        <w:rPr>
          <w:rFonts w:ascii="Arial Narrow" w:hAnsi="Arial Narrow" w:cs="Calibri"/>
          <w:color w:val="000000"/>
          <w:sz w:val="22"/>
          <w:szCs w:val="22"/>
        </w:rPr>
      </w:pPr>
    </w:p>
    <w:p w:rsidR="00FC326F" w:rsidRPr="00282B3A" w:rsidRDefault="00A56BCC" w:rsidP="00282B3A">
      <w:pPr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Tahoma"/>
          <w:b/>
          <w:sz w:val="22"/>
          <w:szCs w:val="22"/>
        </w:rPr>
        <w:t>Surowce, dodatki do żywności i materiały pomocnicze stosowane w produkcji cukierniczej</w:t>
      </w:r>
      <w:r w:rsidR="00FC326F" w:rsidRPr="00282B3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56BCC" w:rsidRPr="00282B3A" w:rsidRDefault="00A56BCC" w:rsidP="00282B3A">
      <w:pPr>
        <w:numPr>
          <w:ilvl w:val="0"/>
          <w:numId w:val="26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Charakterystyka i zastosowanie surowców w produkcji cukierniczej.</w:t>
      </w:r>
    </w:p>
    <w:p w:rsidR="00A56BCC" w:rsidRPr="00282B3A" w:rsidRDefault="00A56BCC" w:rsidP="00282B3A">
      <w:pPr>
        <w:numPr>
          <w:ilvl w:val="0"/>
          <w:numId w:val="26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Rola dodatków do żywności stosowanych w produkcji cukierniczej.</w:t>
      </w:r>
    </w:p>
    <w:p w:rsidR="00A56BCC" w:rsidRPr="00282B3A" w:rsidRDefault="00A56BCC" w:rsidP="00282B3A">
      <w:pPr>
        <w:numPr>
          <w:ilvl w:val="0"/>
          <w:numId w:val="26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Podział materiałów pomocniczych stosowanych w cukiernictwie.</w:t>
      </w:r>
    </w:p>
    <w:p w:rsidR="00A56BCC" w:rsidRPr="00282B3A" w:rsidRDefault="00A56BCC" w:rsidP="00282B3A">
      <w:pPr>
        <w:numPr>
          <w:ilvl w:val="0"/>
          <w:numId w:val="26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Środki myjące i dezynfekujące stosowane w cukiernictwie.</w:t>
      </w:r>
    </w:p>
    <w:p w:rsidR="00EB78F8" w:rsidRPr="00282B3A" w:rsidRDefault="00A56BCC" w:rsidP="00282B3A">
      <w:pPr>
        <w:numPr>
          <w:ilvl w:val="0"/>
          <w:numId w:val="26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Klasyfikacja opakowań stosowanych do wyrobów cukierniczych.</w:t>
      </w:r>
    </w:p>
    <w:p w:rsidR="00A56BCC" w:rsidRPr="00282B3A" w:rsidRDefault="00A56BCC" w:rsidP="00282B3A">
      <w:pPr>
        <w:rPr>
          <w:rFonts w:ascii="Arial Narrow" w:hAnsi="Arial Narrow" w:cs="Tahoma"/>
          <w:b/>
          <w:sz w:val="22"/>
          <w:szCs w:val="22"/>
        </w:rPr>
      </w:pPr>
    </w:p>
    <w:p w:rsidR="00FC326F" w:rsidRPr="00282B3A" w:rsidRDefault="00A56BCC" w:rsidP="00282B3A">
      <w:pPr>
        <w:numPr>
          <w:ilvl w:val="0"/>
          <w:numId w:val="23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b/>
          <w:color w:val="000000"/>
          <w:sz w:val="22"/>
          <w:szCs w:val="22"/>
        </w:rPr>
        <w:t>Proces technologiczny półproduktów i gotowych wyrobów cukierniczych</w:t>
      </w:r>
      <w:r w:rsidR="00FC326F" w:rsidRPr="00282B3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56BCC" w:rsidRPr="00282B3A" w:rsidRDefault="00A56BCC" w:rsidP="00282B3A">
      <w:p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Produkcja półproduktów cukierniczych:</w:t>
      </w:r>
    </w:p>
    <w:p w:rsidR="00A56BCC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mas i kremów;</w:t>
      </w:r>
    </w:p>
    <w:p w:rsidR="00A56BCC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syropów, pomad, glazur;</w:t>
      </w:r>
    </w:p>
    <w:p w:rsidR="00A56BCC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galaretek;</w:t>
      </w:r>
    </w:p>
    <w:p w:rsidR="00A56BCC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wyrobów owocowych;</w:t>
      </w:r>
    </w:p>
    <w:p w:rsidR="00A56BCC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marcepana;</w:t>
      </w:r>
    </w:p>
    <w:p w:rsidR="00A56BCC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masy czekoladowej (kuwertury);</w:t>
      </w:r>
    </w:p>
    <w:p w:rsidR="00FC326F" w:rsidRPr="00282B3A" w:rsidRDefault="00A56BCC" w:rsidP="00282B3A">
      <w:pPr>
        <w:numPr>
          <w:ilvl w:val="0"/>
          <w:numId w:val="27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masy karmelowej.</w:t>
      </w:r>
    </w:p>
    <w:p w:rsidR="00FC326F" w:rsidRDefault="007A4BE6" w:rsidP="00282B3A">
      <w:pPr>
        <w:jc w:val="center"/>
        <w:rPr>
          <w:rFonts w:ascii="Arial Narrow" w:hAnsi="Arial Narrow" w:cs="Tahoma"/>
        </w:rPr>
      </w:pPr>
      <w:r w:rsidRPr="00282B3A">
        <w:rPr>
          <w:rFonts w:ascii="Arial Narrow" w:hAnsi="Arial Narrow" w:cs="Tahoma"/>
          <w:sz w:val="22"/>
          <w:szCs w:val="22"/>
        </w:rPr>
        <w:br w:type="page"/>
      </w:r>
      <w:r w:rsidR="00FC326F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FC326F">
        <w:rPr>
          <w:rFonts w:ascii="Arial Narrow" w:hAnsi="Arial Narrow" w:cs="Tahoma"/>
        </w:rPr>
        <w:t xml:space="preserve">KLASYFIKACYJNEGO I POPRAWKOWEGO </w:t>
      </w:r>
    </w:p>
    <w:p w:rsidR="00FC326F" w:rsidRDefault="00FC326F" w:rsidP="00FC326F">
      <w:pPr>
        <w:jc w:val="center"/>
        <w:rPr>
          <w:rFonts w:ascii="Arial Narrow" w:hAnsi="Arial Narrow"/>
          <w:b/>
          <w:i/>
        </w:rPr>
      </w:pPr>
      <w:r w:rsidRPr="00393F2E">
        <w:rPr>
          <w:rFonts w:ascii="Arial Narrow" w:hAnsi="Arial Narrow" w:cs="Tahoma"/>
          <w:b/>
          <w:i/>
        </w:rPr>
        <w:t>CUKIERNIK I ST.</w:t>
      </w:r>
    </w:p>
    <w:p w:rsidR="00FC326F" w:rsidRPr="00282B3A" w:rsidRDefault="003A3080" w:rsidP="00FC326F">
      <w:pPr>
        <w:jc w:val="center"/>
        <w:rPr>
          <w:rFonts w:ascii="Arial Narrow" w:hAnsi="Arial Narrow"/>
          <w:sz w:val="20"/>
          <w:szCs w:val="20"/>
        </w:rPr>
      </w:pPr>
      <w:r w:rsidRPr="00282B3A">
        <w:rPr>
          <w:rFonts w:ascii="Arial Narrow" w:hAnsi="Arial Narrow" w:cs="Tahoma"/>
          <w:bCs/>
          <w:sz w:val="20"/>
          <w:szCs w:val="20"/>
        </w:rPr>
        <w:t>751201</w:t>
      </w:r>
      <w:r w:rsidRPr="00282B3A">
        <w:rPr>
          <w:rFonts w:ascii="Arial Narrow" w:hAnsi="Arial Narrow" w:cs="Arial"/>
          <w:smallCaps/>
          <w:sz w:val="20"/>
          <w:szCs w:val="20"/>
        </w:rPr>
        <w:t>/SP/CKZ/ODIDZ/Ś-CA/2019</w:t>
      </w:r>
    </w:p>
    <w:p w:rsidR="00FC326F" w:rsidRPr="007D0A91" w:rsidRDefault="00FC326F" w:rsidP="00FC326F">
      <w:pPr>
        <w:jc w:val="center"/>
        <w:rPr>
          <w:rFonts w:ascii="Arial" w:hAnsi="Arial" w:cs="Arial"/>
          <w:b/>
        </w:rPr>
      </w:pPr>
      <w:r w:rsidRPr="00FE17B1">
        <w:rPr>
          <w:rFonts w:ascii="Arial Narrow" w:hAnsi="Arial Narrow"/>
          <w:shd w:val="clear" w:color="auto" w:fill="FFFFCC"/>
        </w:rPr>
        <w:t>PRZEDMIOT</w:t>
      </w:r>
      <w:r w:rsidRPr="00FE17B1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17B1">
        <w:rPr>
          <w:rFonts w:ascii="Arial Narrow" w:hAnsi="Arial Narrow"/>
          <w:shd w:val="clear" w:color="auto" w:fill="FFFFCC"/>
        </w:rPr>
        <w:t xml:space="preserve">:  </w:t>
      </w:r>
      <w:r w:rsidRPr="00FE17B1">
        <w:rPr>
          <w:rFonts w:ascii="Arial Narrow" w:hAnsi="Arial Narrow" w:cs="Arial"/>
          <w:b/>
          <w:i/>
          <w:shd w:val="clear" w:color="auto" w:fill="FFFFCC"/>
        </w:rPr>
        <w:t xml:space="preserve">TECHNIKA W </w:t>
      </w:r>
      <w:bookmarkStart w:id="0" w:name="_GoBack"/>
      <w:bookmarkEnd w:id="0"/>
      <w:r w:rsidRPr="00FE17B1">
        <w:rPr>
          <w:rFonts w:ascii="Arial Narrow" w:hAnsi="Arial Narrow" w:cs="Arial"/>
          <w:b/>
          <w:i/>
          <w:shd w:val="clear" w:color="auto" w:fill="FFFFCC"/>
        </w:rPr>
        <w:t>PRODUKCJI CUKIERNICZEJ</w:t>
      </w:r>
    </w:p>
    <w:p w:rsidR="00FC326F" w:rsidRPr="00282B3A" w:rsidRDefault="00FC326F" w:rsidP="00282B3A">
      <w:pPr>
        <w:rPr>
          <w:rFonts w:ascii="Arial" w:hAnsi="Arial" w:cs="Arial"/>
          <w:b/>
          <w:sz w:val="22"/>
          <w:szCs w:val="22"/>
        </w:rPr>
      </w:pPr>
    </w:p>
    <w:p w:rsidR="00964655" w:rsidRPr="00282B3A" w:rsidRDefault="00964655" w:rsidP="00282B3A">
      <w:pPr>
        <w:numPr>
          <w:ilvl w:val="0"/>
          <w:numId w:val="28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Tahoma"/>
          <w:b/>
          <w:sz w:val="22"/>
          <w:szCs w:val="22"/>
        </w:rPr>
        <w:t>Informacja techniczna</w:t>
      </w:r>
    </w:p>
    <w:p w:rsidR="00964655" w:rsidRPr="00282B3A" w:rsidRDefault="00964655" w:rsidP="00282B3A">
      <w:pPr>
        <w:numPr>
          <w:ilvl w:val="0"/>
          <w:numId w:val="29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Podstawy rysunku technicznego.</w:t>
      </w:r>
    </w:p>
    <w:p w:rsidR="00964655" w:rsidRPr="00282B3A" w:rsidRDefault="00964655" w:rsidP="00282B3A">
      <w:pPr>
        <w:numPr>
          <w:ilvl w:val="0"/>
          <w:numId w:val="29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Materiały konstrukcyjne.</w:t>
      </w:r>
    </w:p>
    <w:p w:rsidR="00964655" w:rsidRPr="00282B3A" w:rsidRDefault="00964655" w:rsidP="00282B3A">
      <w:pPr>
        <w:numPr>
          <w:ilvl w:val="0"/>
          <w:numId w:val="29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Podstawowe części i zespoły maszyn.</w:t>
      </w:r>
    </w:p>
    <w:p w:rsidR="00964655" w:rsidRPr="00282B3A" w:rsidRDefault="00964655" w:rsidP="00282B3A">
      <w:pPr>
        <w:numPr>
          <w:ilvl w:val="0"/>
          <w:numId w:val="29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Charakterystyka instalacji technicznych.</w:t>
      </w:r>
    </w:p>
    <w:p w:rsidR="00964655" w:rsidRPr="00282B3A" w:rsidRDefault="00964655" w:rsidP="00282B3A">
      <w:pPr>
        <w:numPr>
          <w:ilvl w:val="0"/>
          <w:numId w:val="29"/>
        </w:numPr>
        <w:ind w:left="1417" w:hanging="357"/>
        <w:rPr>
          <w:rFonts w:ascii="Arial Narrow" w:hAnsi="Arial Narrow" w:cs="Tahoma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Charakterystyka urządzeń do zatrzymywania pyłów i gazów, do uzdatniania wody i oczyszczania ścieków.</w:t>
      </w:r>
    </w:p>
    <w:p w:rsidR="003A3080" w:rsidRPr="00282B3A" w:rsidRDefault="00964655" w:rsidP="00282B3A">
      <w:pPr>
        <w:numPr>
          <w:ilvl w:val="0"/>
          <w:numId w:val="29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Aparatura kontrolno-pomiarowa.</w:t>
      </w:r>
    </w:p>
    <w:p w:rsidR="000942EB" w:rsidRPr="00282B3A" w:rsidRDefault="000942EB" w:rsidP="00282B3A">
      <w:pPr>
        <w:ind w:left="1134"/>
        <w:rPr>
          <w:rFonts w:ascii="Arial Narrow" w:hAnsi="Arial Narrow" w:cs="Calibri"/>
          <w:color w:val="000000"/>
          <w:sz w:val="22"/>
          <w:szCs w:val="22"/>
        </w:rPr>
      </w:pPr>
    </w:p>
    <w:p w:rsidR="003A3080" w:rsidRPr="00282B3A" w:rsidRDefault="00964655" w:rsidP="00282B3A">
      <w:pPr>
        <w:numPr>
          <w:ilvl w:val="0"/>
          <w:numId w:val="28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b/>
          <w:color w:val="000000"/>
          <w:sz w:val="22"/>
          <w:szCs w:val="22"/>
        </w:rPr>
        <w:t>Transport wewnętrzny i zewnętrzny</w:t>
      </w:r>
      <w:r w:rsidR="003A3080" w:rsidRPr="00282B3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964655" w:rsidRPr="00282B3A" w:rsidRDefault="00964655" w:rsidP="00282B3A">
      <w:pPr>
        <w:numPr>
          <w:ilvl w:val="0"/>
          <w:numId w:val="30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Środki transportu zewnętrznego i wewnętrznego.</w:t>
      </w:r>
    </w:p>
    <w:p w:rsidR="00964655" w:rsidRPr="00282B3A" w:rsidRDefault="00964655" w:rsidP="00282B3A">
      <w:pPr>
        <w:numPr>
          <w:ilvl w:val="0"/>
          <w:numId w:val="30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Transport pneumatyczny mąki.</w:t>
      </w:r>
    </w:p>
    <w:p w:rsidR="00964655" w:rsidRPr="00282B3A" w:rsidRDefault="00964655" w:rsidP="00282B3A">
      <w:pPr>
        <w:numPr>
          <w:ilvl w:val="0"/>
          <w:numId w:val="30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Dobór środków do transportu surowców, półproduktów i wyrobów gotowych</w:t>
      </w:r>
    </w:p>
    <w:p w:rsidR="00964655" w:rsidRPr="00282B3A" w:rsidRDefault="00964655" w:rsidP="00282B3A">
      <w:pPr>
        <w:ind w:left="360"/>
        <w:rPr>
          <w:rFonts w:ascii="Arial Narrow" w:hAnsi="Arial Narrow" w:cs="Calibri"/>
          <w:color w:val="000000"/>
          <w:sz w:val="22"/>
          <w:szCs w:val="22"/>
        </w:rPr>
      </w:pPr>
    </w:p>
    <w:p w:rsidR="003A3080" w:rsidRPr="00282B3A" w:rsidRDefault="00964655" w:rsidP="00282B3A">
      <w:pPr>
        <w:numPr>
          <w:ilvl w:val="0"/>
          <w:numId w:val="28"/>
        </w:numPr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b/>
          <w:color w:val="000000"/>
          <w:sz w:val="22"/>
          <w:szCs w:val="22"/>
        </w:rPr>
        <w:t>Maszyny i urządzenia</w:t>
      </w:r>
      <w:r w:rsidR="003A3080" w:rsidRPr="00282B3A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964655" w:rsidRPr="00282B3A" w:rsidRDefault="00964655" w:rsidP="00282B3A">
      <w:pPr>
        <w:numPr>
          <w:ilvl w:val="0"/>
          <w:numId w:val="31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Urządzenia chłodnicze.</w:t>
      </w:r>
    </w:p>
    <w:p w:rsidR="00964655" w:rsidRPr="00282B3A" w:rsidRDefault="00964655" w:rsidP="00282B3A">
      <w:pPr>
        <w:numPr>
          <w:ilvl w:val="0"/>
          <w:numId w:val="31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Czynniki chłodnicze</w:t>
      </w:r>
    </w:p>
    <w:p w:rsidR="00964655" w:rsidRPr="00282B3A" w:rsidRDefault="00964655" w:rsidP="00282B3A">
      <w:pPr>
        <w:numPr>
          <w:ilvl w:val="0"/>
          <w:numId w:val="31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Budowa i zasada działania sprężarkowego urządzenia chłodniczego.</w:t>
      </w:r>
    </w:p>
    <w:p w:rsidR="00964655" w:rsidRPr="00282B3A" w:rsidRDefault="00964655" w:rsidP="00282B3A">
      <w:pPr>
        <w:numPr>
          <w:ilvl w:val="0"/>
          <w:numId w:val="31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Nowoczesne systemy chłodzenia w zakładach produkcji wyrobów spożywczych.</w:t>
      </w:r>
    </w:p>
    <w:p w:rsidR="00964655" w:rsidRPr="00282B3A" w:rsidRDefault="00964655" w:rsidP="00282B3A">
      <w:pPr>
        <w:numPr>
          <w:ilvl w:val="0"/>
          <w:numId w:val="31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Charakterystyka urządzeń do przygotowania surowców i półproduktów.</w:t>
      </w:r>
    </w:p>
    <w:p w:rsidR="00964655" w:rsidRPr="00282B3A" w:rsidRDefault="00964655" w:rsidP="00282B3A">
      <w:pPr>
        <w:pStyle w:val="Akapitzlist"/>
        <w:numPr>
          <w:ilvl w:val="0"/>
          <w:numId w:val="31"/>
        </w:numPr>
        <w:ind w:left="1417" w:hanging="357"/>
        <w:rPr>
          <w:rFonts w:ascii="Arial Narrow" w:hAnsi="Arial Narrow" w:cs="Calibri"/>
          <w:color w:val="000000"/>
          <w:sz w:val="22"/>
          <w:szCs w:val="22"/>
        </w:rPr>
      </w:pPr>
      <w:r w:rsidRPr="00282B3A">
        <w:rPr>
          <w:rFonts w:ascii="Arial Narrow" w:hAnsi="Arial Narrow" w:cs="Calibri"/>
          <w:color w:val="000000"/>
          <w:sz w:val="22"/>
          <w:szCs w:val="22"/>
        </w:rPr>
        <w:t>Maszyny, urządzenia, narzędzia ręczne i drobny sprzęt cukierniczy przeznaczony do wytwarzania i obróbki ciasta.</w:t>
      </w:r>
    </w:p>
    <w:p w:rsidR="00964655" w:rsidRPr="00282B3A" w:rsidRDefault="00964655" w:rsidP="00282B3A">
      <w:pPr>
        <w:ind w:left="709"/>
        <w:rPr>
          <w:rFonts w:ascii="Arial Narrow" w:hAnsi="Arial Narrow" w:cs="Calibri"/>
          <w:color w:val="000000"/>
          <w:sz w:val="22"/>
          <w:szCs w:val="22"/>
        </w:rPr>
      </w:pPr>
    </w:p>
    <w:sectPr w:rsidR="00964655" w:rsidRPr="00282B3A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D8" w:rsidRDefault="003974D8">
      <w:r>
        <w:separator/>
      </w:r>
    </w:p>
  </w:endnote>
  <w:endnote w:type="continuationSeparator" w:id="0">
    <w:p w:rsidR="003974D8" w:rsidRDefault="0039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D8" w:rsidRDefault="003974D8">
      <w:r>
        <w:separator/>
      </w:r>
    </w:p>
  </w:footnote>
  <w:footnote w:type="continuationSeparator" w:id="0">
    <w:p w:rsidR="003974D8" w:rsidRDefault="0039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28"/>
    <w:multiLevelType w:val="hybridMultilevel"/>
    <w:tmpl w:val="6C08CD6C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205"/>
    <w:multiLevelType w:val="hybridMultilevel"/>
    <w:tmpl w:val="28F839CA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75B70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612"/>
    <w:multiLevelType w:val="hybridMultilevel"/>
    <w:tmpl w:val="21CE485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76091"/>
    <w:multiLevelType w:val="hybridMultilevel"/>
    <w:tmpl w:val="E5C8EEA6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958A7"/>
    <w:multiLevelType w:val="hybridMultilevel"/>
    <w:tmpl w:val="88A6D92E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B2D"/>
    <w:multiLevelType w:val="hybridMultilevel"/>
    <w:tmpl w:val="22F2FFD2"/>
    <w:lvl w:ilvl="0" w:tplc="F642E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F3E"/>
    <w:multiLevelType w:val="hybridMultilevel"/>
    <w:tmpl w:val="393CFFFA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423AD"/>
    <w:multiLevelType w:val="hybridMultilevel"/>
    <w:tmpl w:val="9918CF96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48E2"/>
    <w:multiLevelType w:val="hybridMultilevel"/>
    <w:tmpl w:val="0D0CD20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269B3"/>
    <w:multiLevelType w:val="hybridMultilevel"/>
    <w:tmpl w:val="72D6149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6C2C"/>
    <w:multiLevelType w:val="hybridMultilevel"/>
    <w:tmpl w:val="4C387252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4539C"/>
    <w:multiLevelType w:val="hybridMultilevel"/>
    <w:tmpl w:val="93F0E138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E2772"/>
    <w:multiLevelType w:val="hybridMultilevel"/>
    <w:tmpl w:val="04F692A2"/>
    <w:lvl w:ilvl="0" w:tplc="5754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B3569"/>
    <w:multiLevelType w:val="hybridMultilevel"/>
    <w:tmpl w:val="76CAB86C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D1AC3"/>
    <w:multiLevelType w:val="hybridMultilevel"/>
    <w:tmpl w:val="A39E5744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293B6F"/>
    <w:multiLevelType w:val="hybridMultilevel"/>
    <w:tmpl w:val="81122166"/>
    <w:lvl w:ilvl="0" w:tplc="F650166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7E6694A"/>
    <w:multiLevelType w:val="hybridMultilevel"/>
    <w:tmpl w:val="2B6635A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03B1"/>
    <w:multiLevelType w:val="hybridMultilevel"/>
    <w:tmpl w:val="B2003682"/>
    <w:lvl w:ilvl="0" w:tplc="F650166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44208DA"/>
    <w:multiLevelType w:val="hybridMultilevel"/>
    <w:tmpl w:val="7CDC61EE"/>
    <w:lvl w:ilvl="0" w:tplc="F65016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86A06C0"/>
    <w:multiLevelType w:val="hybridMultilevel"/>
    <w:tmpl w:val="407073F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E2038"/>
    <w:multiLevelType w:val="hybridMultilevel"/>
    <w:tmpl w:val="1EFC312A"/>
    <w:lvl w:ilvl="0" w:tplc="7BDAD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C7005E"/>
    <w:multiLevelType w:val="hybridMultilevel"/>
    <w:tmpl w:val="7A56AFF2"/>
    <w:lvl w:ilvl="0" w:tplc="F650166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6CF416DA"/>
    <w:multiLevelType w:val="hybridMultilevel"/>
    <w:tmpl w:val="57409486"/>
    <w:lvl w:ilvl="0" w:tplc="85A23D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9A70BD"/>
    <w:multiLevelType w:val="hybridMultilevel"/>
    <w:tmpl w:val="F7A2868E"/>
    <w:lvl w:ilvl="0" w:tplc="7A84A482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A021F"/>
    <w:multiLevelType w:val="hybridMultilevel"/>
    <w:tmpl w:val="2794D3D4"/>
    <w:lvl w:ilvl="0" w:tplc="F65016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49D6FED"/>
    <w:multiLevelType w:val="hybridMultilevel"/>
    <w:tmpl w:val="4F4EE1EA"/>
    <w:lvl w:ilvl="0" w:tplc="F65016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74F76668"/>
    <w:multiLevelType w:val="hybridMultilevel"/>
    <w:tmpl w:val="E05CEACE"/>
    <w:lvl w:ilvl="0" w:tplc="0DFE2E28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286650"/>
    <w:multiLevelType w:val="hybridMultilevel"/>
    <w:tmpl w:val="A0DEDD2E"/>
    <w:lvl w:ilvl="0" w:tplc="0DFE2E28">
      <w:start w:val="1"/>
      <w:numFmt w:val="bullet"/>
      <w:lvlText w:val="-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5"/>
  </w:num>
  <w:num w:numId="5">
    <w:abstractNumId w:val="25"/>
  </w:num>
  <w:num w:numId="6">
    <w:abstractNumId w:val="10"/>
  </w:num>
  <w:num w:numId="7">
    <w:abstractNumId w:val="3"/>
  </w:num>
  <w:num w:numId="8">
    <w:abstractNumId w:val="30"/>
  </w:num>
  <w:num w:numId="9">
    <w:abstractNumId w:val="16"/>
  </w:num>
  <w:num w:numId="10">
    <w:abstractNumId w:val="14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  <w:num w:numId="16">
    <w:abstractNumId w:val="4"/>
  </w:num>
  <w:num w:numId="17">
    <w:abstractNumId w:val="9"/>
  </w:num>
  <w:num w:numId="18">
    <w:abstractNumId w:val="29"/>
  </w:num>
  <w:num w:numId="19">
    <w:abstractNumId w:val="19"/>
  </w:num>
  <w:num w:numId="20">
    <w:abstractNumId w:val="6"/>
  </w:num>
  <w:num w:numId="21">
    <w:abstractNumId w:val="13"/>
  </w:num>
  <w:num w:numId="22">
    <w:abstractNumId w:val="12"/>
  </w:num>
  <w:num w:numId="23">
    <w:abstractNumId w:val="23"/>
  </w:num>
  <w:num w:numId="24">
    <w:abstractNumId w:val="22"/>
  </w:num>
  <w:num w:numId="25">
    <w:abstractNumId w:val="20"/>
  </w:num>
  <w:num w:numId="26">
    <w:abstractNumId w:val="24"/>
  </w:num>
  <w:num w:numId="27">
    <w:abstractNumId w:val="28"/>
  </w:num>
  <w:num w:numId="28">
    <w:abstractNumId w:val="7"/>
  </w:num>
  <w:num w:numId="29">
    <w:abstractNumId w:val="27"/>
  </w:num>
  <w:num w:numId="30">
    <w:abstractNumId w:val="18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4E2"/>
    <w:rsid w:val="00041B0A"/>
    <w:rsid w:val="0006112F"/>
    <w:rsid w:val="000763CA"/>
    <w:rsid w:val="000942EB"/>
    <w:rsid w:val="000A5FD0"/>
    <w:rsid w:val="000A6B3C"/>
    <w:rsid w:val="000D07C9"/>
    <w:rsid w:val="001008C2"/>
    <w:rsid w:val="00114D62"/>
    <w:rsid w:val="0012027F"/>
    <w:rsid w:val="00137503"/>
    <w:rsid w:val="001534DA"/>
    <w:rsid w:val="00155F45"/>
    <w:rsid w:val="00172849"/>
    <w:rsid w:val="00184D5A"/>
    <w:rsid w:val="001A1A3B"/>
    <w:rsid w:val="001A2493"/>
    <w:rsid w:val="001A77BC"/>
    <w:rsid w:val="001C5287"/>
    <w:rsid w:val="001E23D0"/>
    <w:rsid w:val="001F463F"/>
    <w:rsid w:val="001F75E0"/>
    <w:rsid w:val="002052EB"/>
    <w:rsid w:val="002053C5"/>
    <w:rsid w:val="002163DC"/>
    <w:rsid w:val="002404D0"/>
    <w:rsid w:val="002418D9"/>
    <w:rsid w:val="00274EFD"/>
    <w:rsid w:val="00280AFD"/>
    <w:rsid w:val="00282B3A"/>
    <w:rsid w:val="002A0A1F"/>
    <w:rsid w:val="002A6FDD"/>
    <w:rsid w:val="002D0A91"/>
    <w:rsid w:val="003063B5"/>
    <w:rsid w:val="003215ED"/>
    <w:rsid w:val="00322956"/>
    <w:rsid w:val="00341CBE"/>
    <w:rsid w:val="003476F9"/>
    <w:rsid w:val="00365548"/>
    <w:rsid w:val="00367991"/>
    <w:rsid w:val="00381220"/>
    <w:rsid w:val="00387E88"/>
    <w:rsid w:val="00393F2E"/>
    <w:rsid w:val="00395808"/>
    <w:rsid w:val="003974D8"/>
    <w:rsid w:val="003A25E1"/>
    <w:rsid w:val="003A3080"/>
    <w:rsid w:val="003A5F64"/>
    <w:rsid w:val="003A6A9F"/>
    <w:rsid w:val="003D72B1"/>
    <w:rsid w:val="003E6037"/>
    <w:rsid w:val="0040108F"/>
    <w:rsid w:val="00404F50"/>
    <w:rsid w:val="00405531"/>
    <w:rsid w:val="00412F5B"/>
    <w:rsid w:val="00463130"/>
    <w:rsid w:val="00487140"/>
    <w:rsid w:val="004B3E5F"/>
    <w:rsid w:val="004C24B6"/>
    <w:rsid w:val="004D3F7B"/>
    <w:rsid w:val="004D48E8"/>
    <w:rsid w:val="004D5CD9"/>
    <w:rsid w:val="004D5E93"/>
    <w:rsid w:val="004E65A8"/>
    <w:rsid w:val="004E7E7A"/>
    <w:rsid w:val="00500856"/>
    <w:rsid w:val="005020B7"/>
    <w:rsid w:val="00553755"/>
    <w:rsid w:val="00562A78"/>
    <w:rsid w:val="005770B3"/>
    <w:rsid w:val="00587671"/>
    <w:rsid w:val="005905D4"/>
    <w:rsid w:val="005B0D8E"/>
    <w:rsid w:val="005C39F6"/>
    <w:rsid w:val="005C3ECE"/>
    <w:rsid w:val="005C47D7"/>
    <w:rsid w:val="005C7FFB"/>
    <w:rsid w:val="005E4992"/>
    <w:rsid w:val="005F3B2F"/>
    <w:rsid w:val="00605603"/>
    <w:rsid w:val="00642FBC"/>
    <w:rsid w:val="00681B3F"/>
    <w:rsid w:val="00681BED"/>
    <w:rsid w:val="006B15AE"/>
    <w:rsid w:val="006E0963"/>
    <w:rsid w:val="006E3A45"/>
    <w:rsid w:val="006E594A"/>
    <w:rsid w:val="006E5C22"/>
    <w:rsid w:val="0070400B"/>
    <w:rsid w:val="00715B20"/>
    <w:rsid w:val="00717DE8"/>
    <w:rsid w:val="00724D21"/>
    <w:rsid w:val="00724DF0"/>
    <w:rsid w:val="00745DBC"/>
    <w:rsid w:val="00792CCA"/>
    <w:rsid w:val="00794EAF"/>
    <w:rsid w:val="007A4BE6"/>
    <w:rsid w:val="007B3CC7"/>
    <w:rsid w:val="007C2F78"/>
    <w:rsid w:val="007D7995"/>
    <w:rsid w:val="007D7B65"/>
    <w:rsid w:val="007E6532"/>
    <w:rsid w:val="007E7EF7"/>
    <w:rsid w:val="007F63BB"/>
    <w:rsid w:val="0082328F"/>
    <w:rsid w:val="008254A0"/>
    <w:rsid w:val="00850706"/>
    <w:rsid w:val="00852A07"/>
    <w:rsid w:val="008537E0"/>
    <w:rsid w:val="00860371"/>
    <w:rsid w:val="00867C7D"/>
    <w:rsid w:val="0087273D"/>
    <w:rsid w:val="0087793A"/>
    <w:rsid w:val="008A0CF0"/>
    <w:rsid w:val="008A2C68"/>
    <w:rsid w:val="008A72AC"/>
    <w:rsid w:val="008B2179"/>
    <w:rsid w:val="008C0EDF"/>
    <w:rsid w:val="008D6634"/>
    <w:rsid w:val="00915C52"/>
    <w:rsid w:val="009300EE"/>
    <w:rsid w:val="0093220D"/>
    <w:rsid w:val="00951164"/>
    <w:rsid w:val="0095117C"/>
    <w:rsid w:val="00960AE8"/>
    <w:rsid w:val="00961DD9"/>
    <w:rsid w:val="00964655"/>
    <w:rsid w:val="0097096C"/>
    <w:rsid w:val="009A4C25"/>
    <w:rsid w:val="009B179B"/>
    <w:rsid w:val="009B5B95"/>
    <w:rsid w:val="009C734D"/>
    <w:rsid w:val="009D49B3"/>
    <w:rsid w:val="00A11FEB"/>
    <w:rsid w:val="00A147BC"/>
    <w:rsid w:val="00A215D2"/>
    <w:rsid w:val="00A21D69"/>
    <w:rsid w:val="00A248D9"/>
    <w:rsid w:val="00A52AC2"/>
    <w:rsid w:val="00A56BCC"/>
    <w:rsid w:val="00A802E1"/>
    <w:rsid w:val="00A9433A"/>
    <w:rsid w:val="00A94979"/>
    <w:rsid w:val="00AA4EE9"/>
    <w:rsid w:val="00AA7087"/>
    <w:rsid w:val="00AB25D7"/>
    <w:rsid w:val="00AB620B"/>
    <w:rsid w:val="00AF1041"/>
    <w:rsid w:val="00B05D30"/>
    <w:rsid w:val="00B07828"/>
    <w:rsid w:val="00B1589B"/>
    <w:rsid w:val="00B21347"/>
    <w:rsid w:val="00B22B6D"/>
    <w:rsid w:val="00B248EB"/>
    <w:rsid w:val="00B262B8"/>
    <w:rsid w:val="00B41C3F"/>
    <w:rsid w:val="00B43549"/>
    <w:rsid w:val="00B469FB"/>
    <w:rsid w:val="00B52302"/>
    <w:rsid w:val="00B60206"/>
    <w:rsid w:val="00B65584"/>
    <w:rsid w:val="00B6596B"/>
    <w:rsid w:val="00B80F1D"/>
    <w:rsid w:val="00B82806"/>
    <w:rsid w:val="00B95164"/>
    <w:rsid w:val="00B96741"/>
    <w:rsid w:val="00BA34B1"/>
    <w:rsid w:val="00BA43D0"/>
    <w:rsid w:val="00BB1B43"/>
    <w:rsid w:val="00BB2CE5"/>
    <w:rsid w:val="00BC7CC7"/>
    <w:rsid w:val="00BD6658"/>
    <w:rsid w:val="00BF3AD8"/>
    <w:rsid w:val="00BF6069"/>
    <w:rsid w:val="00C226A7"/>
    <w:rsid w:val="00C30808"/>
    <w:rsid w:val="00C47402"/>
    <w:rsid w:val="00C51B24"/>
    <w:rsid w:val="00C66E7B"/>
    <w:rsid w:val="00C77C8D"/>
    <w:rsid w:val="00CB382A"/>
    <w:rsid w:val="00CB4377"/>
    <w:rsid w:val="00CC1E3F"/>
    <w:rsid w:val="00CC7EDF"/>
    <w:rsid w:val="00CD1DA1"/>
    <w:rsid w:val="00CE5FC3"/>
    <w:rsid w:val="00CE69E8"/>
    <w:rsid w:val="00D0598C"/>
    <w:rsid w:val="00D3301A"/>
    <w:rsid w:val="00D479F1"/>
    <w:rsid w:val="00D533BF"/>
    <w:rsid w:val="00D547E5"/>
    <w:rsid w:val="00D74D74"/>
    <w:rsid w:val="00D862F8"/>
    <w:rsid w:val="00D90DFE"/>
    <w:rsid w:val="00D91A6B"/>
    <w:rsid w:val="00D975C3"/>
    <w:rsid w:val="00DA0B19"/>
    <w:rsid w:val="00DC0B87"/>
    <w:rsid w:val="00DC4462"/>
    <w:rsid w:val="00DC4FFE"/>
    <w:rsid w:val="00DC6F59"/>
    <w:rsid w:val="00E05BBF"/>
    <w:rsid w:val="00E72CB5"/>
    <w:rsid w:val="00E90A8F"/>
    <w:rsid w:val="00EB78F8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C326F"/>
    <w:rsid w:val="00FD0213"/>
    <w:rsid w:val="00FE17B1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69530"/>
  <w15:chartTrackingRefBased/>
  <w15:docId w15:val="{41E9680E-E3D9-4DEA-A6E3-1CFA7FA8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9646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20ED-AECB-4082-9CAC-27BBA8C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2</cp:revision>
  <cp:lastPrinted>2016-04-25T12:01:00Z</cp:lastPrinted>
  <dcterms:created xsi:type="dcterms:W3CDTF">2023-05-23T22:04:00Z</dcterms:created>
  <dcterms:modified xsi:type="dcterms:W3CDTF">2023-05-23T22:04:00Z</dcterms:modified>
</cp:coreProperties>
</file>