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85" w:rsidRPr="00AE413C" w:rsidRDefault="00581485" w:rsidP="00581485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 xml:space="preserve">ZALICZENIE </w:t>
      </w:r>
      <w:r>
        <w:rPr>
          <w:b/>
          <w:sz w:val="36"/>
          <w:szCs w:val="36"/>
          <w:u w:val="single"/>
        </w:rPr>
        <w:t xml:space="preserve">3 – </w:t>
      </w:r>
      <w:r>
        <w:rPr>
          <w:b/>
          <w:sz w:val="28"/>
          <w:szCs w:val="28"/>
          <w:u w:val="single"/>
        </w:rPr>
        <w:t>CZĘŚCI MASZYN</w:t>
      </w:r>
    </w:p>
    <w:p w:rsidR="00581485" w:rsidRPr="00920422" w:rsidRDefault="00581485" w:rsidP="00581485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Jakie znasz rodzaje połączeń?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łożyskowania?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napędy i jakie znasz ich rodzaje?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Napisz krótko – co rozumiesz przez: normalizację, typizację i unifikację?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Wymień rodzaje połączeń nierozłącznych.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Na czym polega spawanie i jakie znasz jego rodzaje?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to są połączenia rozłączne i jakie są ich rodzaje?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Wymień rodzaje gwintów ze względu na zarys.</w:t>
      </w:r>
    </w:p>
    <w:p w:rsidR="00581485" w:rsidRPr="002A3FAF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Jak oznaczamy gwinty metryczne – podaj przykłady.</w:t>
      </w:r>
    </w:p>
    <w:p w:rsidR="00581485" w:rsidRDefault="00581485" w:rsidP="00581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3FAF">
        <w:rPr>
          <w:sz w:val="28"/>
          <w:szCs w:val="28"/>
        </w:rPr>
        <w:t>Co umożliwiają połączenia podatne i jakie są ich rodzaje?</w:t>
      </w:r>
    </w:p>
    <w:p w:rsidR="00581485" w:rsidRPr="00C019D0" w:rsidRDefault="00581485" w:rsidP="00581485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>
        <w:rPr>
          <w:b/>
          <w:sz w:val="32"/>
          <w:szCs w:val="32"/>
          <w:u w:val="single"/>
        </w:rPr>
        <w:t>07</w:t>
      </w:r>
      <w:r w:rsidRPr="00C019D0">
        <w:rPr>
          <w:b/>
          <w:color w:val="000000" w:themeColor="text1"/>
          <w:sz w:val="32"/>
          <w:szCs w:val="32"/>
          <w:u w:val="single"/>
        </w:rPr>
        <w:t>.0</w:t>
      </w:r>
      <w:r>
        <w:rPr>
          <w:b/>
          <w:color w:val="000000" w:themeColor="text1"/>
          <w:sz w:val="32"/>
          <w:szCs w:val="32"/>
          <w:u w:val="single"/>
        </w:rPr>
        <w:t>5</w:t>
      </w:r>
      <w:r w:rsidRPr="00C019D0">
        <w:rPr>
          <w:b/>
          <w:color w:val="000000" w:themeColor="text1"/>
          <w:sz w:val="32"/>
          <w:szCs w:val="32"/>
          <w:u w:val="single"/>
        </w:rPr>
        <w:t>.202</w:t>
      </w:r>
      <w:r>
        <w:rPr>
          <w:b/>
          <w:color w:val="000000" w:themeColor="text1"/>
          <w:sz w:val="32"/>
          <w:szCs w:val="32"/>
          <w:u w:val="single"/>
        </w:rPr>
        <w:t>1</w:t>
      </w:r>
    </w:p>
    <w:p w:rsidR="00581485" w:rsidRDefault="00581485" w:rsidP="0058148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PKM t. 2: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pytania 1-3,  str. 101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4,  str. 102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5,  str. 111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6,  str. 117-120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7,  str. 146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8 i 9  str. 166-167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pytanie 10,  str.  191-192</w:t>
      </w:r>
    </w:p>
    <w:p w:rsidR="00581485" w:rsidRDefault="00581485" w:rsidP="00581485">
      <w:pPr>
        <w:spacing w:line="240" w:lineRule="auto"/>
        <w:rPr>
          <w:sz w:val="28"/>
          <w:szCs w:val="28"/>
        </w:rPr>
      </w:pPr>
    </w:p>
    <w:p w:rsidR="00581485" w:rsidRPr="001759D4" w:rsidRDefault="00581485" w:rsidP="00581485">
      <w:pPr>
        <w:rPr>
          <w:sz w:val="28"/>
          <w:szCs w:val="28"/>
        </w:rPr>
      </w:pPr>
    </w:p>
    <w:p w:rsidR="007B627B" w:rsidRDefault="007B627B"/>
    <w:sectPr w:rsidR="007B627B" w:rsidSect="00FB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8A5"/>
    <w:multiLevelType w:val="hybridMultilevel"/>
    <w:tmpl w:val="63E6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581485"/>
    <w:rsid w:val="00581485"/>
    <w:rsid w:val="00597D1A"/>
    <w:rsid w:val="007B627B"/>
    <w:rsid w:val="00E8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2</cp:revision>
  <dcterms:created xsi:type="dcterms:W3CDTF">2021-04-16T16:11:00Z</dcterms:created>
  <dcterms:modified xsi:type="dcterms:W3CDTF">2021-04-16T16:27:00Z</dcterms:modified>
</cp:coreProperties>
</file>