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FB" w:rsidRPr="00051AFC" w:rsidRDefault="00D156FB" w:rsidP="00D156F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KUCHARZ</w:t>
      </w:r>
      <w:r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D156FB" w:rsidRPr="00051AFC" w:rsidRDefault="00D156FB" w:rsidP="00D156F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D156FB" w:rsidRPr="00051AFC" w:rsidRDefault="00D156FB" w:rsidP="00D156F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ZASADY ŻYWIENIA</w:t>
      </w:r>
    </w:p>
    <w:p w:rsidR="00D156FB" w:rsidRDefault="00D156FB" w:rsidP="00D156F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9F78D6" w:rsidRDefault="009F78D6" w:rsidP="00564116">
      <w:pPr>
        <w:rPr>
          <w:rFonts w:asciiTheme="majorHAnsi" w:hAnsiTheme="majorHAnsi"/>
          <w:b/>
          <w:i/>
          <w:sz w:val="24"/>
          <w:szCs w:val="24"/>
        </w:rPr>
      </w:pPr>
    </w:p>
    <w:p w:rsidR="00D156FB" w:rsidRDefault="00564116" w:rsidP="00D156FB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9F78D6">
        <w:rPr>
          <w:rFonts w:asciiTheme="majorHAnsi" w:hAnsiTheme="majorHAnsi"/>
          <w:b/>
          <w:i/>
          <w:sz w:val="24"/>
          <w:szCs w:val="24"/>
        </w:rPr>
        <w:t>Proszę zapoznać się z materiałem i na podstawie zawartych w nim informacji rozwiązać zamies</w:t>
      </w:r>
      <w:r w:rsidR="00EA52BB" w:rsidRPr="009F78D6">
        <w:rPr>
          <w:rFonts w:asciiTheme="majorHAnsi" w:hAnsiTheme="majorHAnsi"/>
          <w:b/>
          <w:i/>
          <w:sz w:val="24"/>
          <w:szCs w:val="24"/>
        </w:rPr>
        <w:t>zczon</w:t>
      </w:r>
      <w:r w:rsidR="007A0C05">
        <w:rPr>
          <w:rFonts w:asciiTheme="majorHAnsi" w:hAnsiTheme="majorHAnsi"/>
          <w:b/>
          <w:i/>
          <w:sz w:val="24"/>
          <w:szCs w:val="24"/>
        </w:rPr>
        <w:t>y na końcu opracowania test nr 2</w:t>
      </w:r>
      <w:r w:rsidRPr="009F78D6">
        <w:rPr>
          <w:rFonts w:asciiTheme="majorHAnsi" w:hAnsiTheme="majorHAnsi"/>
          <w:b/>
          <w:i/>
          <w:sz w:val="24"/>
          <w:szCs w:val="24"/>
        </w:rPr>
        <w:t xml:space="preserve">.  Odpowiedzi, np. 1b, 2c, itd. należy przesłać na mojego maila: </w:t>
      </w:r>
      <w:hyperlink r:id="rId8" w:history="1">
        <w:r w:rsidRPr="009F78D6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Pr="009F78D6">
        <w:rPr>
          <w:rFonts w:asciiTheme="majorHAnsi" w:hAnsiTheme="majorHAnsi"/>
          <w:b/>
          <w:i/>
          <w:sz w:val="24"/>
          <w:szCs w:val="24"/>
        </w:rPr>
        <w:t xml:space="preserve">, lub </w:t>
      </w:r>
      <w:hyperlink r:id="rId9" w:history="1">
        <w:r w:rsidR="00D156FB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D156FB">
        <w:rPr>
          <w:rStyle w:val="Hipercze"/>
          <w:rFonts w:asciiTheme="majorHAnsi" w:hAnsiTheme="majorHAnsi"/>
          <w:b/>
          <w:i/>
          <w:sz w:val="24"/>
          <w:szCs w:val="24"/>
        </w:rPr>
        <w:t xml:space="preserve">, </w:t>
      </w:r>
      <w:r w:rsidR="00EA52BB" w:rsidRPr="009F78D6">
        <w:rPr>
          <w:rFonts w:asciiTheme="majorHAnsi" w:hAnsiTheme="majorHAnsi"/>
          <w:b/>
          <w:i/>
          <w:sz w:val="24"/>
          <w:szCs w:val="24"/>
        </w:rPr>
        <w:t>do dnia</w:t>
      </w:r>
      <w:r w:rsidR="00D22D83" w:rsidRPr="009F78D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53148" w:rsidRPr="00D156FB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29</w:t>
      </w:r>
      <w:r w:rsidR="007A4E1D" w:rsidRPr="00D156FB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.</w:t>
      </w:r>
      <w:r w:rsidR="00D156FB" w:rsidRPr="00D156FB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04.2021r.</w:t>
      </w:r>
    </w:p>
    <w:p w:rsidR="00D156FB" w:rsidRPr="00D156FB" w:rsidRDefault="00D156FB" w:rsidP="00D156FB">
      <w:pPr>
        <w:spacing w:after="0" w:line="240" w:lineRule="auto"/>
        <w:jc w:val="both"/>
        <w:rPr>
          <w:rFonts w:asciiTheme="majorHAnsi" w:hAnsiTheme="majorHAnsi"/>
          <w:b/>
          <w:i/>
          <w:color w:val="0000FF" w:themeColor="hyperlink"/>
          <w:sz w:val="24"/>
          <w:szCs w:val="24"/>
          <w:u w:val="single"/>
        </w:rPr>
      </w:pPr>
    </w:p>
    <w:p w:rsidR="00115581" w:rsidRDefault="00D156FB" w:rsidP="00504E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2. </w:t>
      </w:r>
      <w:r w:rsidR="007A0C05" w:rsidRPr="00504EA9">
        <w:rPr>
          <w:rFonts w:asciiTheme="majorHAnsi" w:hAnsiTheme="majorHAnsi"/>
          <w:b/>
          <w:sz w:val="40"/>
          <w:szCs w:val="40"/>
        </w:rPr>
        <w:t>GOSPODARKA WODNA I ENERGETYCZNA ORGANIZMU</w:t>
      </w:r>
      <w:bookmarkStart w:id="0" w:name="_GoBack"/>
      <w:bookmarkEnd w:id="0"/>
    </w:p>
    <w:p w:rsidR="00504EA9" w:rsidRPr="00504EA9" w:rsidRDefault="00504EA9" w:rsidP="00504E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sz w:val="32"/>
          <w:szCs w:val="32"/>
        </w:rPr>
        <w:t>GOSPODARKA WODNA ORGANIZMU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inline distT="0" distB="0" distL="0" distR="0">
            <wp:extent cx="2465705" cy="1846580"/>
            <wp:effectExtent l="19050" t="0" r="0" b="0"/>
            <wp:docPr id="2" name="Obraz 1" descr="C:\Users\WACLAW KRZYSZTOF 4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LAW KRZYSZTOF 4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sz w:val="32"/>
          <w:szCs w:val="32"/>
        </w:rPr>
        <w:t>WODA – rola i znaczenie w żywieniu człowieka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Zawartość wody w organizmie maleje wraz z wiekiem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Woda: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Występuje jako składnik budulcowy wszystkich organizmów żywych i równocześnie jest niezbędnym składnikiem pożywienia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Stanowi 65 %  masy ciała człowieka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Jest rozpuszczalnikiem ciał stałych, cieczy oraz gazów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Warunkuje prawidłowe krążenie krwi i jest niezbędne do prawidłowego przebiegu procesu trawienia i przemiany materii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Umożliwia transport składników odżywczych - roznosi tlen, składniki odżywcze i hormony po całym organizmie oraz zabiera substancje uboczne powstałe podczas przemiany materii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 Reguluje temperaturę ciała, chroni organizm przed przegrzaniem, hamuje procesy gnilne w jelicie cienkim, pobudza ruch robaczkowy jelit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Dostarcza niektórych składników mineralnych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Zawartość wody w ślinie, w soku żołądkowym, jelitowym i żółci ułatwia formowanie kęsów pożywienia, przesuwanie treści pokarmowej wzdłuż przewodu pokarmowego i właściwe działanie enzymów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Pełni rolę ochronną i zwilżającą dla wielu narządów (otacza je), np. rdzeń kręgowy, gałkę oczną, mózg, płód.</w:t>
      </w:r>
    </w:p>
    <w:p w:rsidR="00FF39C0" w:rsidRDefault="00FF39C0" w:rsidP="00504EA9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04EA9" w:rsidRPr="00504EA9" w:rsidRDefault="00504EA9" w:rsidP="00504EA9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lastRenderedPageBreak/>
        <w:t>ŹRÓDŁA WODY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Pożywienie (tłuszcze i cukry nie zawierają wody), niektóre warzywa i owoce zawierają jej bardzo dużo, 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Napoje (kawa, herbata, kompoty, soki, woda, inne napoje)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Spalanie poszczególnych składników pokarmowych (białek, tłuszczy, węglowodanów)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t>BILANS WODNY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Ogólnie na dobę organizm pobiera 2800 cm</w:t>
      </w:r>
      <w:r w:rsidRPr="00504EA9">
        <w:rPr>
          <w:rFonts w:asciiTheme="majorHAnsi" w:hAnsiTheme="majorHAnsi"/>
          <w:sz w:val="24"/>
          <w:szCs w:val="24"/>
          <w:vertAlign w:val="superscript"/>
        </w:rPr>
        <w:t>3</w:t>
      </w:r>
      <w:r w:rsidRPr="00504EA9">
        <w:rPr>
          <w:rFonts w:asciiTheme="majorHAnsi" w:hAnsiTheme="majorHAnsi"/>
          <w:sz w:val="24"/>
          <w:szCs w:val="24"/>
        </w:rPr>
        <w:t xml:space="preserve"> wody. Woda jest wydalane przez nerki (mocz), płuca (oddech), skórę (pot), przewód pokarmowy (kał).</w:t>
      </w:r>
    </w:p>
    <w:p w:rsidR="00FF39C0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3274060" cy="1398270"/>
            <wp:effectExtent l="19050" t="0" r="2540" b="0"/>
            <wp:docPr id="7" name="Obraz 3" descr="C:\Users\WACLAW KRZYSZTOF 4\Desktop\bilans wo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CLAW KRZYSZTOF 4\Desktop\bilans wod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Pr="00504EA9" w:rsidRDefault="00504EA9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 Jest to różnica między ilością wody dostarczonej do organizmu, a ilością wody wydalonej z organizmu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zerowy</w:t>
      </w:r>
      <w:r w:rsidRPr="00504EA9">
        <w:rPr>
          <w:rFonts w:asciiTheme="majorHAnsi" w:hAnsiTheme="majorHAnsi"/>
          <w:sz w:val="24"/>
          <w:szCs w:val="24"/>
        </w:rPr>
        <w:t xml:space="preserve"> oznacza równowagę między ilością wody pobranej, a ilością wody wydalonej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dodatni</w:t>
      </w:r>
      <w:r w:rsidRPr="00504EA9">
        <w:rPr>
          <w:rFonts w:asciiTheme="majorHAnsi" w:hAnsiTheme="majorHAnsi"/>
          <w:sz w:val="24"/>
          <w:szCs w:val="24"/>
        </w:rPr>
        <w:t xml:space="preserve"> – więcej wody jest pobieranej niż wydalanej (nadmiar wody w organizmie)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ujemny</w:t>
      </w:r>
      <w:r w:rsidRPr="00504EA9">
        <w:rPr>
          <w:rFonts w:asciiTheme="majorHAnsi" w:hAnsiTheme="majorHAnsi"/>
          <w:sz w:val="24"/>
          <w:szCs w:val="24"/>
        </w:rPr>
        <w:t xml:space="preserve"> – więcej wody jest wydalanej niż pobieranej (niedobór wody w organizmie).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Równowaga wodna może być zachwiana przy intensywnym poceniu się, w przypadku torsji i biegunek, przy wysokiej gorączce, intensywnym wysiłku fizycznym, wysokiej temperaturze otoczenia i wilgotności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Codzienne przyjmowanie dużych ilości wody nie jest wskazane, ponieważ obciąża to niepotrzebnie dodatkową pracę serca i nerek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Niewskazane jest również przyjmowanie wody po zjedzeniu owocu, gdyż powoduje to pęcznienie błonnika, co może wywołać bóle brzucha, niekiedy skręt jelit. </w:t>
      </w:r>
    </w:p>
    <w:p w:rsid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Picie nadmiernych ilości napojów w czasie jedzenia jest niewłaściwe – może spowodować </w:t>
      </w: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rozcieńczenie soków trawiennych.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t>SKUTKI NIEDOBORU WODY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Odwodnienie organizmu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Pragnienie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Upośledzenie wydalania śliny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Wysychanie w jamie ustnej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Rozdrażnienie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Uczucie przemęczenia, osłabienie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Zaburzenia mowy i funkcji poznawczych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Zaczerwienie skóry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Utrata apetytu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Osłabienie sił fizycznych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Bóle, zawroty głowy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Zaburzenia koncentracji i koordynacji ruchów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Zmniejsza się wydalanie produktów przemiany materii, które powodują zatrucie organizmu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Zwiększenie objętości osocza, wzrost stężenia sodu.</w:t>
      </w:r>
    </w:p>
    <w:p w:rsidR="00FF39C0" w:rsidRPr="00504EA9" w:rsidRDefault="00FF39C0" w:rsidP="00504EA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lastRenderedPageBreak/>
        <w:t>Niedobór wody prowadzi do: kamicy nerkowej, zaparć, migreny, zwyrodnienia stawów, obrzęków, do zatrzymywania  wody w organizmie.</w:t>
      </w:r>
    </w:p>
    <w:p w:rsidR="00504EA9" w:rsidRPr="00504EA9" w:rsidRDefault="00504EA9" w:rsidP="00504EA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04EA9" w:rsidRPr="00504EA9" w:rsidRDefault="00504EA9" w:rsidP="00504EA9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SKUTKI NADMIARU WODY – przewodnienie hipotoniczne</w:t>
      </w: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Nadmierna ilość wody może spowodować zatrucie wodne. Dotyczy sportowców wypijających duże ilości wody na zawodach lub osób z problemami psychicznymi, z chorobami serca i nerek.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974729" cy="1487490"/>
            <wp:effectExtent l="19050" t="0" r="0" b="0"/>
            <wp:docPr id="8" name="Obraz 6" descr="C:\Users\WACLAW KRZYSZTOF 4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CLAW KRZYSZTOF 4\Desktop\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24" cy="148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C0" w:rsidRPr="00504EA9" w:rsidRDefault="00FF39C0" w:rsidP="00504EA9">
      <w:pPr>
        <w:pStyle w:val="Zagicieoddouformularza"/>
        <w:rPr>
          <w:rFonts w:asciiTheme="majorHAnsi" w:hAnsiTheme="majorHAnsi"/>
        </w:rPr>
      </w:pPr>
      <w:r w:rsidRPr="00504EA9">
        <w:rPr>
          <w:rFonts w:asciiTheme="majorHAnsi" w:hAnsiTheme="majorHAnsi"/>
        </w:rPr>
        <w:t>Dół formularza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8"/>
          <w:szCs w:val="48"/>
        </w:rPr>
      </w:pPr>
      <w:r w:rsidRPr="00504EA9">
        <w:rPr>
          <w:rFonts w:asciiTheme="majorHAnsi" w:hAnsiTheme="majorHAnsi"/>
          <w:sz w:val="48"/>
          <w:szCs w:val="48"/>
        </w:rPr>
        <w:t>GOSPODARKA ENERGETYCZNA ORGANIZMU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8"/>
          <w:szCs w:val="48"/>
        </w:rPr>
      </w:pPr>
      <w:r w:rsidRPr="00504EA9"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3048000" cy="2952750"/>
            <wp:effectExtent l="19050" t="0" r="0" b="0"/>
            <wp:docPr id="14" name="Obraz 1" descr="przemiana-m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miana-materi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organizmie energia chemiczna  zawarta w pożywieniu przekształca się w: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cieplną – służącą utrzymaniu stałej temperatury ciała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elektryczną – wykorzystywaną w przewodzeniu impulsów elektrycznych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mechaniczną – niezbędną przy skurczach mięśni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składniki odżywcze pożywienia w organizmie podlegają różnym przemianom, które nazywamy METABOLIZMEM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  <w:r w:rsidRPr="00504EA9">
        <w:rPr>
          <w:rFonts w:asciiTheme="majorHAnsi" w:hAnsiTheme="majorHAnsi"/>
          <w:sz w:val="36"/>
          <w:szCs w:val="36"/>
        </w:rPr>
        <w:t>METABOLIZM = ANABOLIZM + KATABOLIM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>ANABOLIZM (synteza)</w:t>
      </w:r>
      <w:r w:rsidRPr="00504EA9">
        <w:rPr>
          <w:rFonts w:asciiTheme="majorHAnsi" w:hAnsiTheme="majorHAnsi"/>
          <w:b w:val="0"/>
          <w:szCs w:val="28"/>
        </w:rPr>
        <w:t xml:space="preserve"> – proces budowania, ze składników odżywczych dostarczonych do organizmu budowane lub odbudowywane są komórki, hormony, enzymy, ciała odpornościowe, płyny ustrojowe.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 xml:space="preserve">KATABOLIZM </w:t>
      </w:r>
      <w:r w:rsidRPr="00504EA9">
        <w:rPr>
          <w:rFonts w:asciiTheme="majorHAnsi" w:hAnsiTheme="majorHAnsi"/>
          <w:b w:val="0"/>
          <w:szCs w:val="28"/>
        </w:rPr>
        <w:t xml:space="preserve"> - proces rozpadu, rozkładu, spalania składników odżywczych z wytworzeniem energii. Głównym źródłem  energii są węglowodany i tłuszcze.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Wartość energetyczna podstawowych składników pożywienia jest następująca: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1 g biała – 4 kcal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lastRenderedPageBreak/>
        <w:t>1g węglowodanów – 4 kcal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1g tłuszczy – 9 kcal</w:t>
      </w:r>
    </w:p>
    <w:p w:rsidR="00323710" w:rsidRPr="00504EA9" w:rsidRDefault="00323710" w:rsidP="00504EA9">
      <w:pPr>
        <w:pStyle w:val="Tytu"/>
        <w:ind w:left="720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  <w:r w:rsidRPr="00504EA9">
        <w:rPr>
          <w:rFonts w:asciiTheme="majorHAnsi" w:hAnsiTheme="majorHAnsi"/>
          <w:sz w:val="36"/>
          <w:szCs w:val="36"/>
        </w:rPr>
        <w:t>PODSTAWOWA PRZEMIANA MATERII – 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Jest to najniższy poziom przemian zachodzących w organizmie człowieka znajdującego się w całkowitym spokoju fizycznym i psychicznym na czczo i w optymalnych warunkach klimatycznych (odpowiednia temperatura (20</w:t>
      </w:r>
      <w:r w:rsidRPr="00504EA9">
        <w:rPr>
          <w:rFonts w:asciiTheme="majorHAnsi" w:hAnsiTheme="majorHAnsi"/>
          <w:b w:val="0"/>
          <w:szCs w:val="28"/>
          <w:vertAlign w:val="superscript"/>
        </w:rPr>
        <w:t>0</w:t>
      </w:r>
      <w:r w:rsidRPr="00504EA9">
        <w:rPr>
          <w:rFonts w:asciiTheme="majorHAnsi" w:hAnsiTheme="majorHAnsi"/>
          <w:b w:val="0"/>
          <w:szCs w:val="28"/>
        </w:rPr>
        <w:t>C) i wilgotność powietrza). Energia wytworzona w czasie tych przemian jest zużywana na pokrycie podstawowych potrzeb życiowych, takich jak: praca serca, oddychanie, utrzymanie ciepłoty ciała, praca mięśni, praca narządów wewnętrznych.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Wysokość podstawowej przemiany materii jest różna i zależy od: wieku, płci, masy ciała, wzrostu, klimatu i stanu fizjologicznego, stanu odżywienia, pracy gruczołów wydzielania wewnętrznego, produkujących hormony.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Niedoczynność tarczycy obniża PPM, nadczynność tarczycy i kory nadnerczy, gorączka podwyższa PPM. U osób zamieszkujących kraje tropikalne obserwuje się niższą przemianę materii niż u mieszkańców dalekiej północy. Intensywność procesów przemiany materii zależy także od napięcia układu nerwowego, ponieważ układ ten reguluje wszystkie procesy zachodzące w organizmie.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szCs w:val="28"/>
          <w:u w:val="single"/>
        </w:rPr>
      </w:pPr>
      <w:r w:rsidRPr="00504EA9">
        <w:rPr>
          <w:rFonts w:asciiTheme="majorHAnsi" w:hAnsiTheme="majorHAnsi"/>
          <w:szCs w:val="28"/>
          <w:u w:val="single"/>
        </w:rPr>
        <w:t>WYZNACZANIE 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KOBIETY                                PPM= 665,09+ 9,56 W +1,85 H – 4,67 A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MĘŻCZYŹNI                          PPM= 66,47 + 13,75 W +5H – 6,75 A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– masa ciała w kg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H – wysokość ciała w 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A – wiek (Iata)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SWOISTE DYNAMICZNE DZIAŁANIE POKARMU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 xml:space="preserve"> (termo geneza  wywołana dietą) SDDZP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2486025" cy="1838325"/>
            <wp:effectExtent l="19050" t="0" r="9525" b="0"/>
            <wp:docPr id="13" name="Obraz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 xml:space="preserve">TERMOGENEZA </w:t>
      </w:r>
      <w:r w:rsidRPr="00504EA9">
        <w:rPr>
          <w:rFonts w:asciiTheme="majorHAnsi" w:hAnsiTheme="majorHAnsi"/>
          <w:b w:val="0"/>
          <w:szCs w:val="28"/>
        </w:rPr>
        <w:t>chwilowy wzrost zapotrzebowania na energię związany z trawieniem. Te wydatki energii określane mianem swoiście dynamicznym działaniem pożywienia, obliczamy w stosunku procentowym do PPM. Spośród pokarmów największe dynamiczne działanie mają pokarmy białkowe, mniejsze  - tłuszcze, a najmniejsze węglowodany. Spożycie pokarmów białkowych może podwyższyć PPM o 40 %, tłuszczowych o 14%, węglowodanów o 0,6 %. Ponieważ pożywienie składa się z produktów mieszanych, przyjmuje się, że swoiście dynamiczne działanie pożywienia zwiększa średnio PPM o 10 %.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  <w:u w:val="single"/>
        </w:rPr>
      </w:pPr>
      <w:r w:rsidRPr="00504EA9">
        <w:rPr>
          <w:rFonts w:asciiTheme="majorHAnsi" w:hAnsiTheme="majorHAnsi"/>
          <w:b w:val="0"/>
          <w:szCs w:val="28"/>
          <w:u w:val="single"/>
        </w:rPr>
        <w:t>Wzór do obliczenia SDDZP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  <w:u w:val="single"/>
        </w:rPr>
      </w:pPr>
    </w:p>
    <w:p w:rsidR="00323710" w:rsidRPr="00504EA9" w:rsidRDefault="00504EA9" w:rsidP="00504EA9">
      <w:pPr>
        <w:pStyle w:val="Tytu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SDDZP = 10 %PP</w:t>
      </w:r>
      <w:r w:rsidR="009251FE">
        <w:rPr>
          <w:rFonts w:asciiTheme="majorHAnsi" w:hAnsiTheme="majorHAnsi"/>
          <w:sz w:val="40"/>
          <w:szCs w:val="40"/>
        </w:rPr>
        <w:t>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PONADPODSTAWOWA PRZEMIANA ENERGII – ENERGIA (PPPM)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Ma związek z wykonaniem przez człowieka jakiegokolwiek wysiłku, który wymaga energetycznych nakładów. Im większy jest wysiłek fizyczny, tym większe są wydatki energii. Przy wykonywaniu prac umysłowych wydatki energetyczne są zdecydowanie mniejsze.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wyznaczaniu całodziennych wydatków energetycznych (PPPM) można posłużyć się tabelami: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POZIOM AKTYWNOŚCI ZAWODDOWEJ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PŁEĆ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MAŁA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UMIARKOWANA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DUŻA</w:t>
            </w:r>
          </w:p>
        </w:tc>
      </w:tr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KOBIETA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1,4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1,5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1,5</w:t>
            </w:r>
          </w:p>
        </w:tc>
      </w:tr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MĘŻCZYZNA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1,4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1,6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1,7</w:t>
            </w:r>
          </w:p>
        </w:tc>
      </w:tr>
    </w:tbl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szCs w:val="28"/>
          <w:u w:val="single"/>
        </w:rPr>
      </w:pPr>
      <w:r w:rsidRPr="00504EA9">
        <w:rPr>
          <w:rFonts w:asciiTheme="majorHAnsi" w:hAnsiTheme="majorHAnsi"/>
          <w:szCs w:val="28"/>
          <w:u w:val="single"/>
        </w:rPr>
        <w:t>WYZNACZANIE PPPM</w:t>
      </w: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                   PPPM = PPM x współczynnik aktywności zawodowej  z tabeli</w:t>
      </w: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szCs w:val="28"/>
        </w:rPr>
      </w:pP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CAŁKOWITA PRZEMIANA MATERII –CPM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Obejmuje ona wszystkie wydatki energetyczne związane z wykonywaniem funkcji życiowych. Składa się z podstawowej i ponadpodstawowej przemiany materii oraz termo genezy (swoiste dynamiczne działanie pokarmu).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CPM= PPM+ SDDZP + PPPM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szCs w:val="28"/>
        </w:rPr>
      </w:pPr>
      <w:r w:rsidRPr="00504EA9">
        <w:rPr>
          <w:rFonts w:asciiTheme="majorHAnsi" w:hAnsiTheme="majorHAnsi"/>
          <w:szCs w:val="28"/>
        </w:rPr>
        <w:t>Zapotrzebowanie na kalorie:</w:t>
      </w:r>
    </w:p>
    <w:p w:rsidR="00323710" w:rsidRPr="00504EA9" w:rsidRDefault="00323710" w:rsidP="00504EA9">
      <w:pPr>
        <w:pStyle w:val="Tytu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noProof/>
          <w:szCs w:val="28"/>
        </w:rPr>
        <w:drawing>
          <wp:inline distT="0" distB="0" distL="0" distR="0">
            <wp:extent cx="5753100" cy="3990975"/>
            <wp:effectExtent l="19050" t="0" r="0" b="0"/>
            <wp:docPr id="10" name="Obraz 3" descr="C:\Users\WACLAW KRZYSZTOF 4\Desktop\z1267083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ACLAW KRZYSZTOF 4\Desktop\z12670831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504EA9">
        <w:rPr>
          <w:rFonts w:asciiTheme="majorHAnsi" w:hAnsiTheme="majorHAnsi"/>
          <w:b/>
          <w:sz w:val="48"/>
          <w:szCs w:val="48"/>
        </w:rPr>
        <w:lastRenderedPageBreak/>
        <w:t>BILANS ENERGETYCZNY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504EA9"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inline distT="0" distB="0" distL="0" distR="0">
            <wp:extent cx="3667125" cy="2819400"/>
            <wp:effectExtent l="19050" t="0" r="9525" b="0"/>
            <wp:docPr id="15" name="Obraz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sz w:val="28"/>
          <w:szCs w:val="28"/>
        </w:rPr>
        <w:t>ENERGIA W CODZIENNEJ DAWCE POŻYWIENIA (Ep)= WYDATKI ENERGETYCZNE W CIĄGU DOBY(Ew)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sz w:val="28"/>
          <w:szCs w:val="28"/>
        </w:rPr>
        <w:t xml:space="preserve">Energia dostarczona = energii wydatkowanej 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Prawidłowe żywienie powinno zapewnić organizmowi równowagę między energią dostarczaną z pożywieniem, a całodziennymi wydatkami organizmu, czyli tzw. </w:t>
      </w:r>
      <w:r w:rsidRPr="00504EA9">
        <w:rPr>
          <w:rFonts w:asciiTheme="majorHAnsi" w:hAnsiTheme="majorHAnsi"/>
          <w:b/>
          <w:sz w:val="24"/>
          <w:szCs w:val="24"/>
        </w:rPr>
        <w:t xml:space="preserve"> bilans zerowy.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BILANS ENERGETYCZNY UJEMNY</w:t>
      </w:r>
      <w:r w:rsidRPr="00504EA9">
        <w:rPr>
          <w:rFonts w:asciiTheme="majorHAnsi" w:hAnsiTheme="majorHAnsi"/>
          <w:sz w:val="24"/>
          <w:szCs w:val="24"/>
        </w:rPr>
        <w:t xml:space="preserve"> w przypadku zbyt małej wartości energetycznej pożywienia mamy do czynienia z bilansem energetycznym ujemnym, który powoduje osłabienie, utratę masy ciała, prowadzi do wielu chorób na tle niedoborowym.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 xml:space="preserve">BILANS ENERGETYCZNY DODATNI </w:t>
      </w:r>
      <w:r w:rsidRPr="00504EA9">
        <w:rPr>
          <w:rFonts w:asciiTheme="majorHAnsi" w:hAnsiTheme="majorHAnsi"/>
          <w:sz w:val="24"/>
          <w:szCs w:val="24"/>
        </w:rPr>
        <w:t>występuje wtedy, gdy wartość energetyczna diety jest większa od potrzeb energetycznych organizmu. Nadmiar energii zawartej w spożywanej żywności gromadzi się w organizmie w postaci tkanki tłuszczowej, co prowadzi do nadwagi, a następnie do otyłości.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Popularnym wskaźnikiem wykorzystywanym do określenia ciężaru ciała  jest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BMI – BODY MASS INDEX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Wyznacza się go dzieląc aktualny ciężar ciała w kilogramach przez wzrost podany w metrach do kwadratu według wzoru.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  <w:vertAlign w:val="superscript"/>
        </w:rPr>
      </w:pPr>
      <w:r w:rsidRPr="00504EA9">
        <w:rPr>
          <w:rFonts w:asciiTheme="majorHAnsi" w:hAnsiTheme="majorHAnsi"/>
          <w:b/>
          <w:sz w:val="28"/>
          <w:szCs w:val="28"/>
          <w:u w:val="single"/>
        </w:rPr>
        <w:t>BMI = CIĘŻAR CIAŁA W Kg : (wzrost w metrach)</w:t>
      </w:r>
      <w:r w:rsidRPr="00504EA9">
        <w:rPr>
          <w:rFonts w:asciiTheme="majorHAnsi" w:hAnsiTheme="majorHAnsi"/>
          <w:b/>
          <w:sz w:val="28"/>
          <w:szCs w:val="28"/>
          <w:u w:val="single"/>
          <w:vertAlign w:val="superscript"/>
        </w:rPr>
        <w:t>2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  <w:vertAlign w:val="superscript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  <w:u w:val="single"/>
        </w:rPr>
        <w:t>INTERPRETACJA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Poniżej 18, 5 – niedowaga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18,5- 25 – waga prawidłowa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25 – 30 – nadwaga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Powyżej 30 – otyłość</w:t>
      </w:r>
    </w:p>
    <w:p w:rsidR="00551E26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TEST nr 2</w:t>
      </w:r>
    </w:p>
    <w:p w:rsidR="00494F13" w:rsidRPr="00FB207D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CPM  to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SDDZP+ PPPM</w:t>
      </w:r>
    </w:p>
    <w:p w:rsidR="00494F13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PPPM + BMI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PPPM + SDZDP + BMI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PPM+ BMI + Termogeneza</w:t>
      </w:r>
    </w:p>
    <w:p w:rsidR="00494F13" w:rsidRPr="00FB207D" w:rsidRDefault="00E30A8A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SDDZP to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10 % PPM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15 % PPM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20 % PPM</w:t>
      </w:r>
    </w:p>
    <w:p w:rsidR="00494F13" w:rsidRPr="00FB207D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25 % PPM</w:t>
      </w:r>
    </w:p>
    <w:p w:rsidR="00494F13" w:rsidRPr="00FB207D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energetyczny zerowy oznacza</w:t>
      </w:r>
    </w:p>
    <w:p w:rsidR="00494F13" w:rsidRPr="00972412" w:rsidRDefault="00494F13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jest większa od dostarczonej w pożywieniu</w:t>
      </w:r>
    </w:p>
    <w:p w:rsidR="00494F13" w:rsidRPr="00972412" w:rsidRDefault="00494F13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jest mniejsza od energii dostarczonej w pożywieniu</w:t>
      </w:r>
    </w:p>
    <w:p w:rsidR="00494F13" w:rsidRPr="00972412" w:rsidRDefault="00E30A8A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= energia dostarczona z pożywieniem</w:t>
      </w:r>
    </w:p>
    <w:p w:rsidR="00494F13" w:rsidRPr="00FB207D" w:rsidRDefault="00E30A8A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wydatkowana nie ma związku z dostarczoną</w:t>
      </w:r>
    </w:p>
    <w:p w:rsidR="00494F13" w:rsidRPr="00FB207D" w:rsidRDefault="0048576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Jaka jest wartość energetyczna uzyskana z 1g białka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4 kcal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5 kcal</w:t>
      </w:r>
    </w:p>
    <w:p w:rsidR="00494F13" w:rsidRPr="00A80779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7kcal</w:t>
      </w:r>
    </w:p>
    <w:p w:rsidR="00494F13" w:rsidRPr="007707BC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g tłuszczu dostarcza</w:t>
      </w:r>
    </w:p>
    <w:p w:rsidR="00494F13" w:rsidRPr="00972412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4kcal</w:t>
      </w:r>
    </w:p>
    <w:p w:rsidR="00E12909" w:rsidRPr="00972412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 kcal</w:t>
      </w:r>
    </w:p>
    <w:p w:rsidR="00494F13" w:rsidRPr="00E12909" w:rsidRDefault="00E12909" w:rsidP="00E12909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7kcal</w:t>
      </w:r>
    </w:p>
    <w:p w:rsidR="00494F13" w:rsidRPr="007707BC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g węglowodanów dostarcza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 kcal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12 kcal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Pr="004B3CDA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 kcal</w:t>
      </w:r>
    </w:p>
    <w:p w:rsidR="00494F13" w:rsidRPr="00C947D9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 jakich składników pokarmowych uzyskujemy energię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tłuszcze, witaminy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tłuszcze, białka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białka, sole mineralne</w:t>
      </w:r>
    </w:p>
    <w:p w:rsidR="00494F13" w:rsidRPr="00AE1E6F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Ze wszystkich składników pokarmowych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 jakich sytuacjach może być zachwiana równowaga wodna?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Gorączka, torsje, biegunki, intensywne wysiłek fizyczny, nieodpowiednie warunki atmosferyczne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Gorączka, torsje, biegunki, intensywne wysiłek fizyczny</w:t>
      </w:r>
    </w:p>
    <w:p w:rsidR="00494F13" w:rsidRPr="00B041E4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B041E4">
        <w:rPr>
          <w:sz w:val="20"/>
          <w:szCs w:val="20"/>
        </w:rPr>
        <w:t>Gorączka, torsje, biegunki, intensywne wysiłek fizyczny</w:t>
      </w:r>
      <w:r>
        <w:rPr>
          <w:sz w:val="20"/>
          <w:szCs w:val="20"/>
        </w:rPr>
        <w:t>, spalanie składników pokarmowych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 trakcie upałów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Przewodnienie hipotoniczne jest wynikiem: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Odwodnienia organizmu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Zatrucia organizmu produktami przemiany materii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Nadmiernej ilości wody w organizmie</w:t>
      </w:r>
    </w:p>
    <w:p w:rsidR="00494F13" w:rsidRPr="00AE1E6F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Ujemnego bilansu wodnego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Przyjmowanie dużych ilości wody nie jest wskazane ponieważ: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Osłabia siły fizyczne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Obciąża dodatkową pracę serca i nerek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Zwiększa objętość osocza</w:t>
      </w:r>
    </w:p>
    <w:p w:rsidR="00494F13" w:rsidRPr="00AE1E6F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Zaburza koncentrację  i koordynację ruchów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Niedobór wody w organizmie jest przyczyną: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Zatrucia wodnego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Chorób serca i nerek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Zaparć, chorób serca, migren, obrzęków, chorób stawów, zatrzymania wody w organizmie</w:t>
      </w:r>
    </w:p>
    <w:p w:rsidR="00494F13" w:rsidRPr="00CC6A73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Zaparć, kamieni nerkowych, migren, obrzęków, chorób stawów, zatrzymania wody w organizmie</w:t>
      </w:r>
    </w:p>
    <w:p w:rsidR="00494F13" w:rsidRPr="0027485B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wodny oznacza: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większa od utraty wody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taka sama jak utrata wody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mniejsza od utraty wody</w:t>
      </w:r>
    </w:p>
    <w:p w:rsidR="00494F13" w:rsidRPr="00B2719E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Niewielkie różnice między pobieraniem a wydaleniem wody</w:t>
      </w:r>
    </w:p>
    <w:p w:rsidR="00494F13" w:rsidRPr="00AC32A4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Ogólnie na dobę organizm pobiera:</w:t>
      </w:r>
    </w:p>
    <w:p w:rsidR="00494F13" w:rsidRPr="00972412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granicach 1400 cm</w:t>
      </w:r>
      <w:r>
        <w:rPr>
          <w:sz w:val="20"/>
          <w:szCs w:val="20"/>
          <w:vertAlign w:val="superscript"/>
        </w:rPr>
        <w:t>3</w:t>
      </w:r>
    </w:p>
    <w:p w:rsidR="00494F13" w:rsidRPr="00972412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Niewiele ponad 3500cm</w:t>
      </w:r>
      <w:r>
        <w:rPr>
          <w:sz w:val="20"/>
          <w:szCs w:val="20"/>
          <w:vertAlign w:val="superscript"/>
        </w:rPr>
        <w:t>3</w:t>
      </w:r>
    </w:p>
    <w:p w:rsidR="00494F13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Około 2800 cm</w:t>
      </w:r>
      <w:r>
        <w:rPr>
          <w:sz w:val="20"/>
          <w:szCs w:val="20"/>
          <w:vertAlign w:val="superscript"/>
        </w:rPr>
        <w:t>3</w:t>
      </w:r>
    </w:p>
    <w:p w:rsidR="00494F13" w:rsidRPr="00AC32A4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Zdecydowanie potrzebuje dużo więcej wody</w:t>
      </w:r>
    </w:p>
    <w:p w:rsidR="00494F13" w:rsidRPr="002652A2" w:rsidRDefault="009251FE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Jeśli BMI wynosi 30 to mamy do czynienia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 Otyłością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Nadwagą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Wagą prawidłową</w:t>
      </w:r>
    </w:p>
    <w:p w:rsidR="00494F13" w:rsidRPr="002652A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Niedowagą</w:t>
      </w:r>
    </w:p>
    <w:p w:rsidR="00494F13" w:rsidRPr="00972412" w:rsidRDefault="00494F13" w:rsidP="00494F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Rozwiń zdanie – określ rolę wody w organizmie- 2 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94F13" w:rsidRPr="00972412" w:rsidRDefault="00494F13" w:rsidP="00494F13">
      <w:pPr>
        <w:rPr>
          <w:sz w:val="20"/>
          <w:szCs w:val="20"/>
        </w:rPr>
      </w:pPr>
      <w:r w:rsidRPr="00972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 w:rsidRPr="00972412">
        <w:rPr>
          <w:b/>
          <w:sz w:val="20"/>
          <w:szCs w:val="20"/>
        </w:rPr>
        <w:t>PUNKTACJA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16- 14</w:t>
      </w:r>
      <w:r w:rsidRPr="00972412">
        <w:rPr>
          <w:b/>
          <w:sz w:val="20"/>
          <w:szCs w:val="20"/>
        </w:rPr>
        <w:t xml:space="preserve"> ocena bardzo dobra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13- 12</w:t>
      </w:r>
      <w:r w:rsidRPr="00972412">
        <w:rPr>
          <w:b/>
          <w:sz w:val="20"/>
          <w:szCs w:val="20"/>
        </w:rPr>
        <w:t xml:space="preserve">  ocena dobra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11- 10</w:t>
      </w:r>
      <w:r w:rsidRPr="00972412">
        <w:rPr>
          <w:b/>
          <w:sz w:val="20"/>
          <w:szCs w:val="20"/>
        </w:rPr>
        <w:t xml:space="preserve">  ocena dostateczna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9 -8</w:t>
      </w:r>
      <w:r w:rsidRPr="00972412">
        <w:rPr>
          <w:b/>
          <w:sz w:val="20"/>
          <w:szCs w:val="20"/>
        </w:rPr>
        <w:t xml:space="preserve">     ocena dopuszczająca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72412">
        <w:rPr>
          <w:b/>
          <w:sz w:val="20"/>
          <w:szCs w:val="20"/>
        </w:rPr>
        <w:t xml:space="preserve">        ocena niedostateczna</w:t>
      </w:r>
      <w:r w:rsidR="00ED1129">
        <w:rPr>
          <w:b/>
          <w:noProof/>
          <w:sz w:val="20"/>
          <w:szCs w:val="20"/>
          <w:lang w:eastAsia="pl-PL"/>
        </w:rPr>
        <w:pict>
          <v:roundrect id="_x0000_s1028" style="position:absolute;margin-left:276pt;margin-top:17.4pt;width:67.5pt;height:29.25pt;z-index:251661312;mso-position-horizontal-relative:text;mso-position-vertical-relative:text" arcsize="10923f"/>
        </w:pict>
      </w:r>
      <w:r w:rsidR="00ED1129">
        <w:rPr>
          <w:b/>
          <w:noProof/>
          <w:sz w:val="20"/>
          <w:szCs w:val="20"/>
          <w:lang w:eastAsia="pl-PL"/>
        </w:rPr>
        <w:pict>
          <v:roundrect id="_x0000_s1027" style="position:absolute;margin-left:92.25pt;margin-top:17.4pt;width:66.75pt;height:29.25pt;z-index:251660288;mso-position-horizontal-relative:text;mso-position-vertical-relative:text" arcsize="10923f"/>
        </w:pict>
      </w:r>
    </w:p>
    <w:p w:rsidR="00494F13" w:rsidRPr="003451A8" w:rsidRDefault="00494F13" w:rsidP="00494F13">
      <w:pPr>
        <w:rPr>
          <w:b/>
        </w:rPr>
      </w:pPr>
      <w:r w:rsidRPr="00972412">
        <w:rPr>
          <w:b/>
          <w:sz w:val="20"/>
          <w:szCs w:val="20"/>
        </w:rPr>
        <w:t>Ilość punkt</w:t>
      </w:r>
      <w:r>
        <w:rPr>
          <w:b/>
        </w:rPr>
        <w:t>ów                                                            ocena</w:t>
      </w:r>
    </w:p>
    <w:p w:rsidR="00494F13" w:rsidRPr="00504EA9" w:rsidRDefault="00494F13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</w:p>
    <w:p w:rsidR="00323710" w:rsidRPr="00504EA9" w:rsidRDefault="00323710" w:rsidP="00504EA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939C3" w:rsidRPr="00504EA9" w:rsidRDefault="009939C3" w:rsidP="00504EA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9939C3" w:rsidRPr="00504EA9" w:rsidSect="00D512D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29" w:rsidRDefault="00ED1129" w:rsidP="00C90851">
      <w:pPr>
        <w:spacing w:after="0" w:line="240" w:lineRule="auto"/>
      </w:pPr>
      <w:r>
        <w:separator/>
      </w:r>
    </w:p>
  </w:endnote>
  <w:endnote w:type="continuationSeparator" w:id="0">
    <w:p w:rsidR="00ED1129" w:rsidRDefault="00ED1129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29" w:rsidRDefault="00ED1129" w:rsidP="00C90851">
      <w:pPr>
        <w:spacing w:after="0" w:line="240" w:lineRule="auto"/>
      </w:pPr>
      <w:r>
        <w:separator/>
      </w:r>
    </w:p>
  </w:footnote>
  <w:footnote w:type="continuationSeparator" w:id="0">
    <w:p w:rsidR="00ED1129" w:rsidRDefault="00ED1129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681"/>
      <w:docPartObj>
        <w:docPartGallery w:val="Page Numbers (Top of Page)"/>
        <w:docPartUnique/>
      </w:docPartObj>
    </w:sdtPr>
    <w:sdtEndPr/>
    <w:sdtContent>
      <w:p w:rsidR="009074D2" w:rsidRDefault="00ED1129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D2" w:rsidRDefault="00907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25"/>
    <w:multiLevelType w:val="hybridMultilevel"/>
    <w:tmpl w:val="84F63EB0"/>
    <w:lvl w:ilvl="0" w:tplc="DA1AA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92703"/>
    <w:multiLevelType w:val="hybridMultilevel"/>
    <w:tmpl w:val="D3C4A6C0"/>
    <w:lvl w:ilvl="0" w:tplc="6B980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F56"/>
    <w:multiLevelType w:val="hybridMultilevel"/>
    <w:tmpl w:val="471429B8"/>
    <w:lvl w:ilvl="0" w:tplc="3104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512"/>
    <w:multiLevelType w:val="hybridMultilevel"/>
    <w:tmpl w:val="0340FA6E"/>
    <w:lvl w:ilvl="0" w:tplc="CDC459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131"/>
    <w:multiLevelType w:val="hybridMultilevel"/>
    <w:tmpl w:val="65D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40C"/>
    <w:multiLevelType w:val="hybridMultilevel"/>
    <w:tmpl w:val="DB04CE02"/>
    <w:lvl w:ilvl="0" w:tplc="7C10D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32943"/>
    <w:multiLevelType w:val="hybridMultilevel"/>
    <w:tmpl w:val="000ADF16"/>
    <w:lvl w:ilvl="0" w:tplc="9F20307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699F"/>
    <w:multiLevelType w:val="hybridMultilevel"/>
    <w:tmpl w:val="6F324016"/>
    <w:lvl w:ilvl="0" w:tplc="4C525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11A8A"/>
    <w:multiLevelType w:val="hybridMultilevel"/>
    <w:tmpl w:val="1D824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9CF"/>
    <w:multiLevelType w:val="hybridMultilevel"/>
    <w:tmpl w:val="764A95EC"/>
    <w:lvl w:ilvl="0" w:tplc="1BFC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24460"/>
    <w:multiLevelType w:val="hybridMultilevel"/>
    <w:tmpl w:val="FB1603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831"/>
    <w:multiLevelType w:val="hybridMultilevel"/>
    <w:tmpl w:val="7688D6BE"/>
    <w:lvl w:ilvl="0" w:tplc="B79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B2135"/>
    <w:multiLevelType w:val="hybridMultilevel"/>
    <w:tmpl w:val="207CBEF0"/>
    <w:lvl w:ilvl="0" w:tplc="75DA9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07307"/>
    <w:multiLevelType w:val="hybridMultilevel"/>
    <w:tmpl w:val="F4B0B140"/>
    <w:lvl w:ilvl="0" w:tplc="8FB0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B0030"/>
    <w:multiLevelType w:val="hybridMultilevel"/>
    <w:tmpl w:val="E5F2F0D0"/>
    <w:lvl w:ilvl="0" w:tplc="EA0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D6BCD"/>
    <w:multiLevelType w:val="hybridMultilevel"/>
    <w:tmpl w:val="D152D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B515E"/>
    <w:multiLevelType w:val="hybridMultilevel"/>
    <w:tmpl w:val="FC4C91EC"/>
    <w:lvl w:ilvl="0" w:tplc="441C5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777248"/>
    <w:multiLevelType w:val="hybridMultilevel"/>
    <w:tmpl w:val="C0D2B03C"/>
    <w:lvl w:ilvl="0" w:tplc="109C7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6521E"/>
    <w:multiLevelType w:val="hybridMultilevel"/>
    <w:tmpl w:val="A8E86F5A"/>
    <w:lvl w:ilvl="0" w:tplc="F4248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58"/>
    <w:rsid w:val="000F4758"/>
    <w:rsid w:val="00115581"/>
    <w:rsid w:val="00156ACE"/>
    <w:rsid w:val="002B6896"/>
    <w:rsid w:val="002E6683"/>
    <w:rsid w:val="00323710"/>
    <w:rsid w:val="00345D9D"/>
    <w:rsid w:val="00353148"/>
    <w:rsid w:val="003722D2"/>
    <w:rsid w:val="00386FB4"/>
    <w:rsid w:val="003E3CB5"/>
    <w:rsid w:val="00425C58"/>
    <w:rsid w:val="00473EA9"/>
    <w:rsid w:val="00485769"/>
    <w:rsid w:val="00494F13"/>
    <w:rsid w:val="004A3141"/>
    <w:rsid w:val="004D1B1C"/>
    <w:rsid w:val="004D6A47"/>
    <w:rsid w:val="004F0D00"/>
    <w:rsid w:val="00504EA9"/>
    <w:rsid w:val="00551E26"/>
    <w:rsid w:val="00564116"/>
    <w:rsid w:val="006611BF"/>
    <w:rsid w:val="006E13F2"/>
    <w:rsid w:val="006F58DF"/>
    <w:rsid w:val="006F6660"/>
    <w:rsid w:val="007A0C05"/>
    <w:rsid w:val="007A4E1D"/>
    <w:rsid w:val="007D280A"/>
    <w:rsid w:val="007D56CF"/>
    <w:rsid w:val="00812AF4"/>
    <w:rsid w:val="00813E62"/>
    <w:rsid w:val="00837C0C"/>
    <w:rsid w:val="00837ED3"/>
    <w:rsid w:val="00862EA3"/>
    <w:rsid w:val="0087601D"/>
    <w:rsid w:val="00890303"/>
    <w:rsid w:val="008B041E"/>
    <w:rsid w:val="008F26CA"/>
    <w:rsid w:val="009068CA"/>
    <w:rsid w:val="009074D2"/>
    <w:rsid w:val="009251FE"/>
    <w:rsid w:val="00955566"/>
    <w:rsid w:val="009939C3"/>
    <w:rsid w:val="009C2985"/>
    <w:rsid w:val="009D4358"/>
    <w:rsid w:val="009F78D6"/>
    <w:rsid w:val="00BF35E5"/>
    <w:rsid w:val="00C16F98"/>
    <w:rsid w:val="00C90851"/>
    <w:rsid w:val="00D156FB"/>
    <w:rsid w:val="00D22D83"/>
    <w:rsid w:val="00D50A5B"/>
    <w:rsid w:val="00D512D1"/>
    <w:rsid w:val="00E12909"/>
    <w:rsid w:val="00E30A8A"/>
    <w:rsid w:val="00E71525"/>
    <w:rsid w:val="00EA52BB"/>
    <w:rsid w:val="00EB2577"/>
    <w:rsid w:val="00ED1129"/>
    <w:rsid w:val="00F44861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216D6F"/>
  <w15:docId w15:val="{0ED3D5F3-5038-4F87-85DE-DA89A34B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3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39C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74FC0-C895-476D-AEE6-39538CAD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18</cp:revision>
  <dcterms:created xsi:type="dcterms:W3CDTF">2020-03-26T13:07:00Z</dcterms:created>
  <dcterms:modified xsi:type="dcterms:W3CDTF">2021-04-20T18:27:00Z</dcterms:modified>
</cp:coreProperties>
</file>