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59" w:rsidRPr="00862CE0" w:rsidRDefault="001F7759" w:rsidP="001F775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2CE0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ateriał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magazynowa -przychodowa: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Dokumenty magazynowe można podzielić ze względu na kierunek przepływów towarów: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B77">
        <w:rPr>
          <w:rFonts w:ascii="Times New Roman" w:hAnsi="Times New Roman" w:cs="Times New Roman"/>
          <w:sz w:val="24"/>
          <w:szCs w:val="24"/>
        </w:rPr>
        <w:t>do magazynu (dokumenty przychodowe) lub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B77">
        <w:rPr>
          <w:rFonts w:ascii="Times New Roman" w:hAnsi="Times New Roman" w:cs="Times New Roman"/>
          <w:sz w:val="24"/>
          <w:szCs w:val="24"/>
        </w:rPr>
        <w:t>z magazynu (dokumenty rozchodowe)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Pr="00456B77" w:rsidRDefault="001F7759" w:rsidP="001F7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t>PZ (przyjęcie zewnętrzne)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 stosowany przy zakupie lub nieodpłatnym przyjęciu towaru,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wystawiany przez pracownika magazynu na podstawie dokumentu potwierdzającego dostawę,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istotny szczególnie przy dostawach niefakturowanych.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Standardowy dokument PZ powinien zawierać takie elementy, jak: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kolejny numer dokumentu,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datę wystawienia,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datę przyjęcia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oznaczenie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cenę jednostkową,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ilość przyjętego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dane wystawiającego PZ i dane dostawcy,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osoby upoważnionej do wystawiania PZ,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dostawcy i odbierającego.</w:t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5BEDC1" wp14:editId="67BCCBB2">
            <wp:extent cx="2213596" cy="5852139"/>
            <wp:effectExtent l="0" t="9525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1314" cy="589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Pr="00456B77" w:rsidRDefault="001F7759" w:rsidP="001F7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Dokumenty magazynowe – rozchodowe.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WZ (wydanie na zewnątrz)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 wydania towaru z magazynu w związku ze sprzedażą lub nieodpłatnym przekazaniem.</w:t>
      </w:r>
    </w:p>
    <w:p w:rsidR="001F7759" w:rsidRPr="00456B77" w:rsidRDefault="001F7759" w:rsidP="001F7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t>Elementy WZ: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kolejny numer dokumentu,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data wystawienia,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data wydania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oznaczenie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cena jednostkową,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ilość wydanego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dane wystawcy i odbiorcy,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osoby upoważnionej do wystawiania WZ.</w:t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DF498C" wp14:editId="2115708E">
            <wp:extent cx="2991975" cy="5882144"/>
            <wp:effectExtent l="2540" t="0" r="190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4660" cy="588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Pr="00FC3D60">
        <w:rPr>
          <w:rFonts w:ascii="Times New Roman" w:hAnsi="Times New Roman" w:cs="Times New Roman"/>
          <w:b/>
          <w:bCs/>
          <w:sz w:val="24"/>
          <w:szCs w:val="24"/>
        </w:rPr>
        <w:t>artotek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C3D60">
        <w:rPr>
          <w:rFonts w:ascii="Times New Roman" w:hAnsi="Times New Roman" w:cs="Times New Roman"/>
          <w:b/>
          <w:bCs/>
          <w:sz w:val="24"/>
          <w:szCs w:val="24"/>
        </w:rPr>
        <w:t xml:space="preserve"> magazynow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- </w:t>
      </w:r>
      <w:r w:rsidRPr="00FC3D60">
        <w:rPr>
          <w:rFonts w:ascii="Times New Roman" w:hAnsi="Times New Roman" w:cs="Times New Roman"/>
          <w:sz w:val="24"/>
          <w:szCs w:val="24"/>
        </w:rPr>
        <w:t>to dokument stworzony do kontrolowania bieżącego przepływu towarów na magazynie zawierający z dane dotyczące stanów ilościowych i wartościowych magazynów przedsiębiorstwa oraz informacje o ruchach wewnętrznych jak i zewnętrznych powstałych w obrębie magazynu.</w:t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BA27CA">
        <w:rPr>
          <w:noProof/>
          <w:lang w:eastAsia="pl-PL"/>
        </w:rPr>
        <w:drawing>
          <wp:inline distT="0" distB="0" distL="0" distR="0" wp14:anchorId="4E8BB241" wp14:editId="60424A11">
            <wp:extent cx="5760720" cy="2728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tych 3 dokumentach poczytać w necie, dlaczego zależą od siebie, są przykładowe sposoby wypełnienia, itd.; oczywiście są 3 rodzaje kartotek, ale to na początek.</w:t>
      </w:r>
    </w:p>
    <w:p w:rsidR="003642B0" w:rsidRPr="001F7759" w:rsidRDefault="003642B0">
      <w:pPr>
        <w:rPr>
          <w:rFonts w:ascii="Times New Roman" w:hAnsi="Times New Roman" w:cs="Times New Roman"/>
          <w:sz w:val="28"/>
          <w:szCs w:val="28"/>
        </w:rPr>
      </w:pPr>
    </w:p>
    <w:sectPr w:rsidR="003642B0" w:rsidRPr="001F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9"/>
    <w:rsid w:val="000C04C1"/>
    <w:rsid w:val="001F7759"/>
    <w:rsid w:val="003642B0"/>
    <w:rsid w:val="00D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9BA5-1A0E-4A39-8714-D956124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2021-02-13T14:08:00Z</dcterms:created>
  <dcterms:modified xsi:type="dcterms:W3CDTF">2021-02-13T14:08:00Z</dcterms:modified>
</cp:coreProperties>
</file>