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09" w:rsidRPr="007B068A" w:rsidRDefault="003C3E09" w:rsidP="003C3E09">
      <w:pPr>
        <w:pStyle w:val="Nagwek1"/>
        <w:shd w:val="clear" w:color="auto" w:fill="FFFFFF"/>
        <w:spacing w:before="0" w:after="150"/>
        <w:rPr>
          <w:rFonts w:ascii="Times New Roman" w:eastAsia="Times New Roman" w:hAnsi="Times New Roman" w:cs="Times New Roman"/>
          <w:color w:val="111111"/>
          <w:kern w:val="36"/>
          <w:sz w:val="45"/>
          <w:szCs w:val="45"/>
          <w:lang w:eastAsia="pl-PL"/>
        </w:rPr>
      </w:pPr>
      <w:r w:rsidRPr="007B068A">
        <w:rPr>
          <w:rFonts w:ascii="Times New Roman" w:eastAsia="Times New Roman" w:hAnsi="Times New Roman" w:cs="Times New Roman"/>
          <w:color w:val="111111"/>
          <w:kern w:val="36"/>
          <w:sz w:val="45"/>
          <w:szCs w:val="45"/>
          <w:lang w:eastAsia="pl-PL"/>
        </w:rPr>
        <w:t xml:space="preserve"> Technologia montażu sieci komunalnej</w:t>
      </w:r>
    </w:p>
    <w:p w:rsidR="003C3E09" w:rsidRPr="003C3E09" w:rsidRDefault="003C3E09" w:rsidP="003C3E09">
      <w:pPr>
        <w:shd w:val="clear" w:color="auto" w:fill="FFFFFF"/>
        <w:spacing w:after="150" w:line="240" w:lineRule="auto"/>
        <w:outlineLvl w:val="0"/>
        <w:rPr>
          <w:rFonts w:ascii="Times New Roman" w:eastAsia="Times New Roman" w:hAnsi="Times New Roman" w:cs="Times New Roman"/>
          <w:color w:val="111111"/>
          <w:kern w:val="36"/>
          <w:sz w:val="45"/>
          <w:szCs w:val="45"/>
          <w:lang w:eastAsia="pl-PL"/>
        </w:rPr>
      </w:pPr>
    </w:p>
    <w:p w:rsidR="003C3E09" w:rsidRPr="003C3E09" w:rsidRDefault="003C3E09" w:rsidP="003C3E09">
      <w:pPr>
        <w:shd w:val="clear" w:color="auto" w:fill="FFFFFF"/>
        <w:spacing w:after="150" w:line="240" w:lineRule="auto"/>
        <w:outlineLvl w:val="0"/>
        <w:rPr>
          <w:rFonts w:ascii="Times New Roman" w:eastAsia="Times New Roman" w:hAnsi="Times New Roman" w:cs="Times New Roman"/>
          <w:color w:val="111111"/>
          <w:kern w:val="36"/>
          <w:sz w:val="45"/>
          <w:szCs w:val="45"/>
          <w:lang w:eastAsia="pl-PL"/>
        </w:rPr>
      </w:pPr>
      <w:r w:rsidRPr="003C3E09">
        <w:rPr>
          <w:rFonts w:ascii="Times New Roman" w:eastAsia="Times New Roman" w:hAnsi="Times New Roman" w:cs="Times New Roman"/>
          <w:color w:val="111111"/>
          <w:kern w:val="36"/>
          <w:sz w:val="45"/>
          <w:szCs w:val="45"/>
          <w:lang w:eastAsia="pl-PL"/>
        </w:rPr>
        <w:t>Materiał nauczania dla uczniów – cz. I.</w:t>
      </w:r>
    </w:p>
    <w:p w:rsidR="003C3E09" w:rsidRPr="003C3E09" w:rsidRDefault="003C3E09" w:rsidP="003C3E09">
      <w:pPr>
        <w:shd w:val="clear" w:color="auto" w:fill="FFFFFF"/>
        <w:spacing w:after="150" w:line="240" w:lineRule="auto"/>
        <w:outlineLvl w:val="0"/>
        <w:rPr>
          <w:rFonts w:ascii="Times New Roman" w:eastAsia="Times New Roman" w:hAnsi="Times New Roman" w:cs="Times New Roman"/>
          <w:color w:val="111111"/>
          <w:kern w:val="36"/>
          <w:sz w:val="45"/>
          <w:szCs w:val="45"/>
          <w:lang w:eastAsia="pl-PL"/>
        </w:rPr>
      </w:pPr>
      <w:r w:rsidRPr="007B068A">
        <w:rPr>
          <w:rFonts w:ascii="Times New Roman" w:eastAsia="Times New Roman" w:hAnsi="Times New Roman" w:cs="Times New Roman"/>
          <w:color w:val="111111"/>
          <w:kern w:val="36"/>
          <w:sz w:val="45"/>
          <w:szCs w:val="45"/>
          <w:lang w:eastAsia="pl-PL"/>
        </w:rPr>
        <w:t xml:space="preserve">Kurs: monter sieci i instalacji sanitarnych </w:t>
      </w:r>
      <w:r w:rsidRPr="003C3E09">
        <w:rPr>
          <w:rFonts w:ascii="Times New Roman" w:eastAsia="Times New Roman" w:hAnsi="Times New Roman" w:cs="Times New Roman"/>
          <w:color w:val="111111"/>
          <w:kern w:val="36"/>
          <w:sz w:val="45"/>
          <w:szCs w:val="45"/>
          <w:lang w:eastAsia="pl-PL"/>
        </w:rPr>
        <w:t>II st.</w:t>
      </w:r>
    </w:p>
    <w:p w:rsidR="003C3E09" w:rsidRPr="003C3E09" w:rsidRDefault="003C3E09" w:rsidP="003C3E09">
      <w:pPr>
        <w:shd w:val="clear" w:color="auto" w:fill="FFFFFF"/>
        <w:spacing w:after="150" w:line="240" w:lineRule="auto"/>
        <w:outlineLvl w:val="0"/>
        <w:rPr>
          <w:rFonts w:ascii="Times New Roman" w:eastAsia="Times New Roman" w:hAnsi="Times New Roman" w:cs="Times New Roman"/>
          <w:color w:val="111111"/>
          <w:kern w:val="36"/>
          <w:sz w:val="45"/>
          <w:szCs w:val="45"/>
          <w:lang w:eastAsia="pl-PL"/>
        </w:rPr>
      </w:pPr>
      <w:r w:rsidRPr="003C3E09">
        <w:rPr>
          <w:rFonts w:ascii="Times New Roman" w:eastAsia="Times New Roman" w:hAnsi="Times New Roman" w:cs="Times New Roman"/>
          <w:color w:val="111111"/>
          <w:kern w:val="36"/>
          <w:sz w:val="45"/>
          <w:szCs w:val="45"/>
          <w:lang w:eastAsia="pl-PL"/>
        </w:rPr>
        <w:t>Nauczyciel: Andrzej Ryl.</w:t>
      </w:r>
    </w:p>
    <w:p w:rsidR="003C3E09" w:rsidRPr="003C3E09" w:rsidRDefault="003C3E09" w:rsidP="003C3E09">
      <w:pPr>
        <w:shd w:val="clear" w:color="auto" w:fill="FFFFFF"/>
        <w:spacing w:after="150" w:line="240" w:lineRule="auto"/>
        <w:outlineLvl w:val="0"/>
        <w:rPr>
          <w:rFonts w:ascii="Times New Roman" w:eastAsia="Times New Roman" w:hAnsi="Times New Roman" w:cs="Times New Roman"/>
          <w:color w:val="111111"/>
          <w:kern w:val="36"/>
          <w:sz w:val="45"/>
          <w:szCs w:val="45"/>
          <w:lang w:eastAsia="pl-PL"/>
        </w:rPr>
      </w:pPr>
    </w:p>
    <w:p w:rsidR="003C3E09" w:rsidRPr="003C3E09" w:rsidRDefault="003C3E09" w:rsidP="003C3E09">
      <w:pPr>
        <w:keepNext/>
        <w:spacing w:before="240" w:after="60" w:line="240" w:lineRule="auto"/>
        <w:outlineLvl w:val="1"/>
        <w:rPr>
          <w:rFonts w:ascii="Times New Roman" w:eastAsia="Times New Roman" w:hAnsi="Times New Roman" w:cs="Times New Roman"/>
          <w:b/>
          <w:bCs/>
          <w:i/>
          <w:iCs/>
          <w:sz w:val="28"/>
          <w:szCs w:val="28"/>
          <w:lang w:eastAsia="pl-PL"/>
        </w:rPr>
      </w:pPr>
      <w:r w:rsidRPr="003C3E09">
        <w:rPr>
          <w:rFonts w:ascii="Times New Roman" w:eastAsia="Times New Roman" w:hAnsi="Times New Roman" w:cs="Times New Roman"/>
          <w:b/>
          <w:bCs/>
          <w:i/>
          <w:iCs/>
          <w:sz w:val="28"/>
          <w:szCs w:val="28"/>
          <w:lang w:eastAsia="pl-PL"/>
        </w:rPr>
        <w:t xml:space="preserve">Zadanie dla uczniów: proszę przeczytać zamieszczony materiał i odpowiedzieć pisemnie w zeszycie na pytania kontrolne zamieszczone poniżej. Skany lub zdjęcia notatek proszę przesłać na mój adres mailowy: </w:t>
      </w:r>
      <w:hyperlink r:id="rId4" w:history="1">
        <w:r w:rsidRPr="007B068A">
          <w:rPr>
            <w:rFonts w:ascii="Times New Roman" w:eastAsia="Times New Roman" w:hAnsi="Times New Roman" w:cs="Times New Roman"/>
            <w:b/>
            <w:bCs/>
            <w:i/>
            <w:iCs/>
            <w:color w:val="0000FF"/>
            <w:sz w:val="28"/>
            <w:szCs w:val="28"/>
            <w:u w:val="single"/>
            <w:lang w:eastAsia="pl-PL"/>
          </w:rPr>
          <w:t>aryl@ckz.swidnica.pl</w:t>
        </w:r>
      </w:hyperlink>
      <w:r w:rsidRPr="007B068A">
        <w:rPr>
          <w:rFonts w:ascii="Times New Roman" w:eastAsia="Times New Roman" w:hAnsi="Times New Roman" w:cs="Times New Roman"/>
          <w:b/>
          <w:bCs/>
          <w:i/>
          <w:iCs/>
          <w:sz w:val="28"/>
          <w:szCs w:val="28"/>
          <w:lang w:eastAsia="pl-PL"/>
        </w:rPr>
        <w:t xml:space="preserve"> w terminie do 22.02</w:t>
      </w:r>
      <w:r w:rsidRPr="003C3E09">
        <w:rPr>
          <w:rFonts w:ascii="Times New Roman" w:eastAsia="Times New Roman" w:hAnsi="Times New Roman" w:cs="Times New Roman"/>
          <w:b/>
          <w:bCs/>
          <w:i/>
          <w:iCs/>
          <w:sz w:val="28"/>
          <w:szCs w:val="28"/>
          <w:lang w:eastAsia="pl-PL"/>
        </w:rPr>
        <w:t>.2021.</w:t>
      </w:r>
    </w:p>
    <w:p w:rsidR="003C3E09" w:rsidRPr="003C3E09" w:rsidRDefault="003C3E09" w:rsidP="003C3E09">
      <w:pPr>
        <w:spacing w:after="0" w:line="240" w:lineRule="auto"/>
        <w:rPr>
          <w:rFonts w:ascii="Times New Roman" w:eastAsia="Times New Roman" w:hAnsi="Times New Roman" w:cs="Times New Roman"/>
          <w:sz w:val="24"/>
          <w:szCs w:val="24"/>
          <w:lang w:eastAsia="pl-PL"/>
        </w:rPr>
      </w:pPr>
    </w:p>
    <w:p w:rsidR="003C3E09" w:rsidRPr="003C3E09" w:rsidRDefault="003C3E09" w:rsidP="003C3E09">
      <w:pPr>
        <w:spacing w:after="0" w:line="240" w:lineRule="auto"/>
        <w:rPr>
          <w:rFonts w:ascii="Times New Roman" w:eastAsia="Times New Roman" w:hAnsi="Times New Roman" w:cs="Times New Roman"/>
          <w:sz w:val="24"/>
          <w:szCs w:val="24"/>
          <w:lang w:eastAsia="pl-PL"/>
        </w:rPr>
      </w:pPr>
    </w:p>
    <w:p w:rsidR="003C3E09" w:rsidRPr="007B068A" w:rsidRDefault="003C3E09" w:rsidP="003C3E09">
      <w:pPr>
        <w:spacing w:after="0" w:line="240" w:lineRule="auto"/>
        <w:rPr>
          <w:rFonts w:ascii="Times New Roman" w:eastAsia="Times New Roman" w:hAnsi="Times New Roman" w:cs="Times New Roman"/>
          <w:b/>
          <w:sz w:val="32"/>
          <w:szCs w:val="32"/>
          <w:u w:val="single"/>
          <w:lang w:eastAsia="pl-PL"/>
        </w:rPr>
      </w:pPr>
      <w:r w:rsidRPr="003C3E09">
        <w:rPr>
          <w:rFonts w:ascii="Times New Roman" w:eastAsia="Times New Roman" w:hAnsi="Times New Roman" w:cs="Times New Roman"/>
          <w:sz w:val="32"/>
          <w:szCs w:val="32"/>
          <w:u w:val="single"/>
          <w:lang w:eastAsia="pl-PL"/>
        </w:rPr>
        <w:t xml:space="preserve"> </w:t>
      </w:r>
      <w:r w:rsidRPr="007B068A">
        <w:rPr>
          <w:rFonts w:ascii="Times New Roman" w:eastAsia="Times New Roman" w:hAnsi="Times New Roman" w:cs="Times New Roman"/>
          <w:b/>
          <w:sz w:val="32"/>
          <w:szCs w:val="32"/>
          <w:u w:val="single"/>
          <w:lang w:eastAsia="pl-PL"/>
        </w:rPr>
        <w:t>Temat: Odbiór sieci ciepłowniczych</w:t>
      </w:r>
      <w:r w:rsidRPr="003C3E09">
        <w:rPr>
          <w:rFonts w:ascii="Times New Roman" w:eastAsia="Times New Roman" w:hAnsi="Times New Roman" w:cs="Times New Roman"/>
          <w:b/>
          <w:sz w:val="32"/>
          <w:szCs w:val="32"/>
          <w:u w:val="single"/>
          <w:lang w:eastAsia="pl-PL"/>
        </w:rPr>
        <w:t>.</w:t>
      </w:r>
    </w:p>
    <w:p w:rsidR="003C3E09" w:rsidRPr="007B068A" w:rsidRDefault="003C3E09" w:rsidP="003C3E09">
      <w:pPr>
        <w:spacing w:after="0" w:line="240" w:lineRule="auto"/>
        <w:rPr>
          <w:rFonts w:ascii="Times New Roman" w:eastAsia="Times New Roman" w:hAnsi="Times New Roman" w:cs="Times New Roman"/>
          <w:b/>
          <w:sz w:val="28"/>
          <w:szCs w:val="28"/>
          <w:u w:val="single"/>
          <w:lang w:eastAsia="pl-PL"/>
        </w:rPr>
      </w:pPr>
    </w:p>
    <w:p w:rsidR="003C3E09" w:rsidRPr="007B068A" w:rsidRDefault="003C3E09" w:rsidP="003C3E09">
      <w:pPr>
        <w:spacing w:after="0" w:line="240" w:lineRule="auto"/>
        <w:rPr>
          <w:rFonts w:ascii="Times New Roman" w:eastAsia="Times New Roman" w:hAnsi="Times New Roman" w:cs="Times New Roman"/>
          <w:b/>
          <w:sz w:val="28"/>
          <w:szCs w:val="28"/>
          <w:u w:val="single"/>
          <w:lang w:eastAsia="pl-PL"/>
        </w:rPr>
      </w:pPr>
    </w:p>
    <w:p w:rsidR="003C3E09" w:rsidRPr="003C3E09" w:rsidRDefault="003C3E09" w:rsidP="003C3E09">
      <w:pPr>
        <w:spacing w:after="0" w:line="240" w:lineRule="auto"/>
        <w:rPr>
          <w:rFonts w:ascii="Times New Roman" w:eastAsia="Times New Roman" w:hAnsi="Times New Roman" w:cs="Times New Roman"/>
          <w:b/>
          <w:sz w:val="28"/>
          <w:szCs w:val="28"/>
          <w:u w:val="single"/>
          <w:lang w:eastAsia="pl-PL"/>
        </w:rPr>
      </w:pP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w:t>
      </w:r>
      <w:r w:rsidRPr="007B068A">
        <w:rPr>
          <w:rFonts w:ascii="Times New Roman" w:hAnsi="Times New Roman" w:cs="Times New Roman"/>
        </w:rPr>
        <w:t xml:space="preserve">Dokumentacja techniczna (projekt) jest to zbiór dokumentów w postaci opisów, obliczeń i rysunków, określających sposób wykonania danego przedsięwzięcia technicznego. Projekt sieci ciepłowniczej realizowany jest w dwóch etapach. Pierwszy etap to założenia </w:t>
      </w:r>
      <w:proofErr w:type="spellStart"/>
      <w:r w:rsidRPr="007B068A">
        <w:rPr>
          <w:rFonts w:ascii="Times New Roman" w:hAnsi="Times New Roman" w:cs="Times New Roman"/>
        </w:rPr>
        <w:t>techniczno</w:t>
      </w:r>
      <w:proofErr w:type="spellEnd"/>
      <w:r w:rsidRPr="007B068A">
        <w:rPr>
          <w:rFonts w:ascii="Times New Roman" w:hAnsi="Times New Roman" w:cs="Times New Roman"/>
        </w:rPr>
        <w:t xml:space="preserve"> -ekonomiczne sieci ciepłowniczej (ZTE), drugi etap to projekt techniczny sieci ciepłowniczej (PT). W założeniach techniczno-ekonomiczne powinny znaleźć się następujące dane:</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 lokalizacja i rodzaj odbiorców ciepła na podstawie projektu architektonicznego, </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rodzaj źródła ciepła, </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rodzaj sieci ciepłowniczej,</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 rodzaj nośnika ciepła, jego parametry,</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 bilans mocy cieplnej (np. miasta, osiedla), </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wstępne uzasadnienie wyboru trasy,</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 określenie średnic rurociągów, </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przebieg projektowanej sieci ciepłowniczej na podkładzie geodezyjnym,</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 plan sieci ciepłowniczej, </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wstępny kosztorys przedsięwzięcia.</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Założenia techniczno-ekonomiczne wykonuje się najczęściej w kilku wariantach, co pozwala porównać różne rozwiązania i wybrać najlepsze rozwiązanie pod względem technicznym i ekonomicznym. Założenia techniczno-ekonomiczne podlegają zatwierdzeniu. W zatwierdzeniu założeń powinni uczestniczyć przedstawiciele inwestora, użytkownika, jednostki projektowej, wykonawcy robót, banku i przedstawiciele innych przedsiębiorstw zainteresowanych inwestycją.</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Po zatwierdzeniu ZTE sieci ciepłowniczej, przystępujemy do wykonania PT sieci ciepłowniczej. Projekt techniczny sieci ciepłowniczej powinien zwierać:</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 opis techniczny; opisowo przedstawione dane charakterystyczne zadania inwestycyjnego, uzgodnienia, dane hydrogeologiczne, dane dotyczące źródła ciepła, rodzaju i parametrów sieci ciepłowniczej oraz opis jej elementów, </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lastRenderedPageBreak/>
        <w:t>- bilans mocy cieplnej; dane dotyczące zapotrzebowania mocy cieplnej na potrzeby centralnego ogrzewania, ciepłej wody użytkowej, wentylacji obiektów budowlanych (np. budynki wielorodzinne, budynki użyteczności publicznej), które uzyskuje się na podstawie projektów technicznych odpowiednich instalacji.</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Wartość mocy cieplnej służy do sporządzenia bilansu strumienia czynnika grzejnego płynącego w sieci ciepłowniczej,</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 obliczenia hydrauliczne; wykonane tabelarycznie, pozwalają na określenie średnic rurociągów, strat ciśnienia w sieci ciepłowniczej, oraz są podstawą do sporządzenia rozkładu ciśnienia w sieci ciepłowniczej, </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obliczenia wytrzymałościowe; dotyczą wszystkich elementów konstrukcyjnych sieci ciepłowniczej (np. kompensatory, podpory stałe), </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przebieg projektowanej sieci ciepłowniczej na podkładzie geodezyjnym,</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 plan sieci ciepłowniczej, służy jednocześnie do wykonania obliczeń hydraulicznych,</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 profile sieci ciepłowniczej,</w:t>
      </w:r>
    </w:p>
    <w:p w:rsidR="008907D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 piezometryczny wykres ciśnień,</w:t>
      </w:r>
    </w:p>
    <w:p w:rsidR="003C3E09" w:rsidRPr="007B068A" w:rsidRDefault="003C3E09" w:rsidP="003C3E09">
      <w:pPr>
        <w:spacing w:after="0" w:line="240" w:lineRule="auto"/>
        <w:rPr>
          <w:rFonts w:ascii="Times New Roman" w:hAnsi="Times New Roman" w:cs="Times New Roman"/>
        </w:rPr>
      </w:pPr>
      <w:r w:rsidRPr="007B068A">
        <w:rPr>
          <w:rFonts w:ascii="Times New Roman" w:hAnsi="Times New Roman" w:cs="Times New Roman"/>
        </w:rPr>
        <w:t xml:space="preserve"> - rysunki nietypowych elementów sieci (np. komory).</w:t>
      </w:r>
    </w:p>
    <w:p w:rsidR="003C3E09" w:rsidRPr="007B068A" w:rsidRDefault="003C3E09" w:rsidP="003C3E09">
      <w:pPr>
        <w:spacing w:after="0" w:line="240" w:lineRule="auto"/>
        <w:rPr>
          <w:rFonts w:ascii="Times New Roman" w:hAnsi="Times New Roman" w:cs="Times New Roman"/>
        </w:rPr>
      </w:pPr>
    </w:p>
    <w:p w:rsidR="003C3E09" w:rsidRPr="003C3E09" w:rsidRDefault="003C3E09" w:rsidP="003C3E09">
      <w:pPr>
        <w:spacing w:after="0" w:line="240" w:lineRule="auto"/>
        <w:rPr>
          <w:rFonts w:ascii="Times New Roman" w:eastAsia="Times New Roman" w:hAnsi="Times New Roman" w:cs="Times New Roman"/>
          <w:sz w:val="28"/>
          <w:szCs w:val="28"/>
          <w:lang w:eastAsia="pl-PL"/>
        </w:rPr>
      </w:pPr>
    </w:p>
    <w:p w:rsidR="008907D9" w:rsidRPr="007B068A" w:rsidRDefault="003C3E09">
      <w:pPr>
        <w:rPr>
          <w:rFonts w:ascii="Times New Roman" w:hAnsi="Times New Roman" w:cs="Times New Roman"/>
        </w:rPr>
      </w:pPr>
      <w:r w:rsidRPr="007B068A">
        <w:rPr>
          <w:rFonts w:ascii="Times New Roman" w:hAnsi="Times New Roman" w:cs="Times New Roman"/>
        </w:rPr>
        <w:t>Opracowując projekt techniczny należy korzystać z rozwiązań typowych, z katalogów typowych elementów budowlanych i instalacyjnych. Dokumentacja budowy służy do rejestrowania kolejnych etapów procesu inwestycyjnego do chwili oddania inwestycji do użytku. Stanowi ona podstawę do kontroli budowy przez organa: nadzoru budowlanego, nadzoru inwestorskiego, rozliczeń finansowych pomiędzy wykonawcą a inwestorem. Wykonawca powinien otrzymać dokumentację projektową przed umownym terminem rozpoczęcia robót. Dokumentacja budowy powinna zawierać: – pozwolenie na budowę,</w:t>
      </w:r>
    </w:p>
    <w:p w:rsidR="008907D9" w:rsidRPr="007B068A" w:rsidRDefault="003C3E09">
      <w:pPr>
        <w:rPr>
          <w:rFonts w:ascii="Times New Roman" w:hAnsi="Times New Roman" w:cs="Times New Roman"/>
        </w:rPr>
      </w:pPr>
      <w:r w:rsidRPr="007B068A">
        <w:rPr>
          <w:rFonts w:ascii="Times New Roman" w:hAnsi="Times New Roman" w:cs="Times New Roman"/>
        </w:rPr>
        <w:t xml:space="preserve"> – projekty techniczne przedsięwzięcia, powinien zawierać następującą dokumentację:</w:t>
      </w:r>
    </w:p>
    <w:p w:rsidR="008907D9" w:rsidRPr="007B068A" w:rsidRDefault="003C3E09">
      <w:pPr>
        <w:rPr>
          <w:rFonts w:ascii="Times New Roman" w:hAnsi="Times New Roman" w:cs="Times New Roman"/>
        </w:rPr>
      </w:pPr>
      <w:r w:rsidRPr="007B068A">
        <w:rPr>
          <w:rFonts w:ascii="Times New Roman" w:hAnsi="Times New Roman" w:cs="Times New Roman"/>
        </w:rPr>
        <w:t xml:space="preserve"> - projekt techniczny sieci ciepłowniczej oraz budowli towarzyszących (np. komór ciepłowniczych),</w:t>
      </w:r>
    </w:p>
    <w:p w:rsidR="008907D9" w:rsidRPr="007B068A" w:rsidRDefault="003C3E09">
      <w:pPr>
        <w:rPr>
          <w:rFonts w:ascii="Times New Roman" w:hAnsi="Times New Roman" w:cs="Times New Roman"/>
        </w:rPr>
      </w:pPr>
      <w:r w:rsidRPr="007B068A">
        <w:rPr>
          <w:rFonts w:ascii="Times New Roman" w:hAnsi="Times New Roman" w:cs="Times New Roman"/>
        </w:rPr>
        <w:t xml:space="preserve"> - kosztorys, </w:t>
      </w:r>
    </w:p>
    <w:p w:rsidR="008907D9" w:rsidRPr="007B068A" w:rsidRDefault="003C3E09">
      <w:pPr>
        <w:rPr>
          <w:rFonts w:ascii="Times New Roman" w:hAnsi="Times New Roman" w:cs="Times New Roman"/>
        </w:rPr>
      </w:pPr>
      <w:r w:rsidRPr="007B068A">
        <w:rPr>
          <w:rFonts w:ascii="Times New Roman" w:hAnsi="Times New Roman" w:cs="Times New Roman"/>
        </w:rPr>
        <w:t>- projekt organizacji budowy i robót,</w:t>
      </w:r>
    </w:p>
    <w:p w:rsidR="008907D9" w:rsidRPr="007B068A" w:rsidRDefault="003C3E09">
      <w:pPr>
        <w:rPr>
          <w:rFonts w:ascii="Times New Roman" w:hAnsi="Times New Roman" w:cs="Times New Roman"/>
        </w:rPr>
      </w:pPr>
      <w:r w:rsidRPr="007B068A">
        <w:rPr>
          <w:rFonts w:ascii="Times New Roman" w:hAnsi="Times New Roman" w:cs="Times New Roman"/>
        </w:rPr>
        <w:t xml:space="preserve"> – dziennik budowy – jest dokumentem urzędowym, w którym na bieżąco rejestruje się przebieg robót budowlanych oraz wszystkie zdarzenia i okoliczności występujące podczas ich wykonywania. Dziennik jest formatu A- 4, ma ponumerowane strony. Strony przeznaczone do wpisu powinny być podwójne – oryginał oraz kopia. Na stronie tytułowej dziennika budowy właściwy organ (np. Wydział Nadzoru Budowlanego) powinien umieścić następujące dane: </w:t>
      </w:r>
    </w:p>
    <w:p w:rsidR="008907D9" w:rsidRPr="007B068A" w:rsidRDefault="003C3E09">
      <w:pPr>
        <w:rPr>
          <w:rFonts w:ascii="Times New Roman" w:hAnsi="Times New Roman" w:cs="Times New Roman"/>
        </w:rPr>
      </w:pPr>
      <w:r w:rsidRPr="007B068A">
        <w:rPr>
          <w:rFonts w:ascii="Times New Roman" w:hAnsi="Times New Roman" w:cs="Times New Roman"/>
        </w:rPr>
        <w:t>- numer dziennika budowy,</w:t>
      </w:r>
    </w:p>
    <w:p w:rsidR="008907D9" w:rsidRPr="007B068A" w:rsidRDefault="003C3E09">
      <w:pPr>
        <w:rPr>
          <w:rFonts w:ascii="Times New Roman" w:hAnsi="Times New Roman" w:cs="Times New Roman"/>
        </w:rPr>
      </w:pPr>
      <w:r w:rsidRPr="007B068A">
        <w:rPr>
          <w:rFonts w:ascii="Times New Roman" w:hAnsi="Times New Roman" w:cs="Times New Roman"/>
        </w:rPr>
        <w:t xml:space="preserve"> - datę wydania oraz liczbę stron,</w:t>
      </w:r>
    </w:p>
    <w:p w:rsidR="008907D9" w:rsidRPr="007B068A" w:rsidRDefault="003C3E09">
      <w:pPr>
        <w:rPr>
          <w:rFonts w:ascii="Times New Roman" w:hAnsi="Times New Roman" w:cs="Times New Roman"/>
        </w:rPr>
      </w:pPr>
      <w:r w:rsidRPr="007B068A">
        <w:rPr>
          <w:rFonts w:ascii="Times New Roman" w:hAnsi="Times New Roman" w:cs="Times New Roman"/>
        </w:rPr>
        <w:t xml:space="preserve"> - rodzaj i adres budowy,</w:t>
      </w:r>
    </w:p>
    <w:p w:rsidR="008907D9" w:rsidRPr="007B068A" w:rsidRDefault="003C3E09">
      <w:pPr>
        <w:rPr>
          <w:rFonts w:ascii="Times New Roman" w:hAnsi="Times New Roman" w:cs="Times New Roman"/>
        </w:rPr>
      </w:pPr>
      <w:r w:rsidRPr="007B068A">
        <w:rPr>
          <w:rFonts w:ascii="Times New Roman" w:hAnsi="Times New Roman" w:cs="Times New Roman"/>
        </w:rPr>
        <w:t xml:space="preserve"> - dane określające inwestora, </w:t>
      </w:r>
    </w:p>
    <w:p w:rsidR="008907D9" w:rsidRPr="007B068A" w:rsidRDefault="003C3E09">
      <w:pPr>
        <w:rPr>
          <w:rFonts w:ascii="Times New Roman" w:hAnsi="Times New Roman" w:cs="Times New Roman"/>
        </w:rPr>
      </w:pPr>
      <w:r w:rsidRPr="007B068A">
        <w:rPr>
          <w:rFonts w:ascii="Times New Roman" w:hAnsi="Times New Roman" w:cs="Times New Roman"/>
        </w:rPr>
        <w:t>- numer i datę wydania pozwolenia na budowę.</w:t>
      </w:r>
    </w:p>
    <w:p w:rsidR="00454F8E" w:rsidRPr="007B068A" w:rsidRDefault="003C3E09">
      <w:pPr>
        <w:rPr>
          <w:rFonts w:ascii="Times New Roman" w:hAnsi="Times New Roman" w:cs="Times New Roman"/>
        </w:rPr>
      </w:pPr>
      <w:r w:rsidRPr="007B068A">
        <w:rPr>
          <w:rFonts w:ascii="Times New Roman" w:hAnsi="Times New Roman" w:cs="Times New Roman"/>
        </w:rPr>
        <w:t xml:space="preserve"> Za prawidłowe prowadzenie dziennika odpowiedzialny jest kierownik budowy. Treść wpisu powinna być zwięzła, jasna i absolutnie jednoznaczna. Prawo dokonywania wpisów do dziennika budowy mają: inwestor, inspektor nadzoru, projektant, kierownik budowy, osoby wykonujące czynności geodezyjne, pracownicy nadzoru budowlanego, osoby upoważnione do kontroli przestrzegania przepisów na budowie (np. Państwowa Inspekcja Pracy).</w:t>
      </w:r>
    </w:p>
    <w:p w:rsidR="00454F8E" w:rsidRPr="007B068A" w:rsidRDefault="003C3E09">
      <w:pPr>
        <w:rPr>
          <w:rFonts w:ascii="Times New Roman" w:hAnsi="Times New Roman" w:cs="Times New Roman"/>
        </w:rPr>
      </w:pPr>
      <w:r w:rsidRPr="007B068A">
        <w:rPr>
          <w:rFonts w:ascii="Times New Roman" w:hAnsi="Times New Roman" w:cs="Times New Roman"/>
        </w:rPr>
        <w:lastRenderedPageBreak/>
        <w:t xml:space="preserve"> – księga obmiarów – służy do dokumentowania wszystkich robót wykonywanych na budowie łącznie z robotami dodatkowymi. Wpisów powinien dokonywać kierownik budowy lub osoba przez niego upoważniona na podstawie obmiaru z natury w formie obliczeń. Wpis powinien zawierać: datę, krótki opis robót i obmiar. Dokonany wpis powinien być potwierdzony przez inspektora nadzoru inwestorskiego, który swym podpisem z datą stwierdza ten stan. Księga stanowi dokument na podstawie, której następuje rozliczenie finansowe z inwestorem,</w:t>
      </w:r>
    </w:p>
    <w:p w:rsidR="00454F8E" w:rsidRPr="007B068A" w:rsidRDefault="003C3E09">
      <w:pPr>
        <w:rPr>
          <w:rFonts w:ascii="Times New Roman" w:hAnsi="Times New Roman" w:cs="Times New Roman"/>
        </w:rPr>
      </w:pPr>
      <w:r w:rsidRPr="007B068A">
        <w:rPr>
          <w:rFonts w:ascii="Times New Roman" w:hAnsi="Times New Roman" w:cs="Times New Roman"/>
        </w:rPr>
        <w:t xml:space="preserve"> – dziennik szkolenia bhp jest dokumentem potwierdzającym fakt przeprowadzenia szkolenia wszystkich pracowników rozpoczynających pracę na budowie. Dziennik służy również do prowadzenia wpisu uwag i zaleceń w zakresie bhp przez służby i organa kontrolne (np. Państwowa Inspekcja Pracy) w formie poleceń dla kierownika budowy. Kierownik budowy jest zobowiązany potwierdzić swoim podpisem przyjęcie zaleceń pokontrolnych do wykonania, następnie powinien dokonać wpisu o wykonaniu tych zaleceń z podaniem terminu ich wykonania,</w:t>
      </w:r>
    </w:p>
    <w:p w:rsidR="00454F8E" w:rsidRPr="007B068A" w:rsidRDefault="003C3E09">
      <w:pPr>
        <w:rPr>
          <w:rFonts w:ascii="Times New Roman" w:hAnsi="Times New Roman" w:cs="Times New Roman"/>
        </w:rPr>
      </w:pPr>
      <w:r w:rsidRPr="007B068A">
        <w:rPr>
          <w:rFonts w:ascii="Times New Roman" w:hAnsi="Times New Roman" w:cs="Times New Roman"/>
        </w:rPr>
        <w:t xml:space="preserve"> – protokoły odbiorów. Po zakończeniu każdego rodzaju robót powinna być przeprowadzona kontrola jakości zwana odbiorem robót. Kontrola ta ma sprawdzić zgodność wykonania z projektem, jakość użytych materiałów oraz stwierdzić możliwość</w:t>
      </w:r>
      <w:r w:rsidRPr="007B068A">
        <w:rPr>
          <w:rFonts w:ascii="Times New Roman" w:hAnsi="Times New Roman" w:cs="Times New Roman"/>
        </w:rPr>
        <w:t xml:space="preserve"> </w:t>
      </w:r>
      <w:r w:rsidRPr="007B068A">
        <w:rPr>
          <w:rFonts w:ascii="Times New Roman" w:hAnsi="Times New Roman" w:cs="Times New Roman"/>
        </w:rPr>
        <w:t>kontynuacji dalszych prac. Rozróżniamy odbiór częściowy i końcowy odbiór techniczny obiektu budowlanego. Odbiór końcowy stanowi ostateczną ocenę techniczną wykonania obiektu. Przeprowadza go przedstawiciel inwestora. Celem odbioru końcowego jest sprawdzenie, czy obiekt został wykonany zgodnie z dokumentacją projektową, warunkami technicznymi wykonania, ogólnymi zasadami przyjętej wiedzy budowlanej oraz umową. Po zakończeniu budowy wykonawca powinien sporządzić dokumentację powykonawczą. Rodzaj i liczba wymaganych dokumentów zależy od rodzaju robót, ich zakresu i rodzaju obiektu. Dokumentacja powykonawcza powinna zawierać:</w:t>
      </w:r>
    </w:p>
    <w:p w:rsidR="00454F8E" w:rsidRPr="007B068A" w:rsidRDefault="003C3E09">
      <w:pPr>
        <w:rPr>
          <w:rFonts w:ascii="Times New Roman" w:hAnsi="Times New Roman" w:cs="Times New Roman"/>
        </w:rPr>
      </w:pPr>
      <w:r w:rsidRPr="007B068A">
        <w:rPr>
          <w:rFonts w:ascii="Times New Roman" w:hAnsi="Times New Roman" w:cs="Times New Roman"/>
        </w:rPr>
        <w:t xml:space="preserve"> – odpis pozwolenia na budowę, </w:t>
      </w:r>
    </w:p>
    <w:p w:rsidR="00454F8E" w:rsidRPr="007B068A" w:rsidRDefault="003C3E09">
      <w:pPr>
        <w:rPr>
          <w:rFonts w:ascii="Times New Roman" w:hAnsi="Times New Roman" w:cs="Times New Roman"/>
        </w:rPr>
      </w:pPr>
      <w:r w:rsidRPr="007B068A">
        <w:rPr>
          <w:rFonts w:ascii="Times New Roman" w:hAnsi="Times New Roman" w:cs="Times New Roman"/>
        </w:rPr>
        <w:t>– projekt techniczny obiektu wraz z naniesionymi poprawkami, dokonanymi zmianami,</w:t>
      </w:r>
    </w:p>
    <w:p w:rsidR="00454F8E" w:rsidRPr="007B068A" w:rsidRDefault="003C3E09">
      <w:pPr>
        <w:rPr>
          <w:rFonts w:ascii="Times New Roman" w:hAnsi="Times New Roman" w:cs="Times New Roman"/>
        </w:rPr>
      </w:pPr>
      <w:r w:rsidRPr="007B068A">
        <w:rPr>
          <w:rFonts w:ascii="Times New Roman" w:hAnsi="Times New Roman" w:cs="Times New Roman"/>
        </w:rPr>
        <w:t xml:space="preserve"> – dziennik budowy, </w:t>
      </w:r>
    </w:p>
    <w:p w:rsidR="00454F8E" w:rsidRPr="007B068A" w:rsidRDefault="003C3E09">
      <w:pPr>
        <w:rPr>
          <w:rFonts w:ascii="Times New Roman" w:hAnsi="Times New Roman" w:cs="Times New Roman"/>
        </w:rPr>
      </w:pPr>
      <w:r w:rsidRPr="007B068A">
        <w:rPr>
          <w:rFonts w:ascii="Times New Roman" w:hAnsi="Times New Roman" w:cs="Times New Roman"/>
        </w:rPr>
        <w:t>– protokoły odbioru robót,</w:t>
      </w:r>
    </w:p>
    <w:p w:rsidR="00454F8E" w:rsidRPr="007B068A" w:rsidRDefault="003C3E09">
      <w:pPr>
        <w:rPr>
          <w:rFonts w:ascii="Times New Roman" w:hAnsi="Times New Roman" w:cs="Times New Roman"/>
        </w:rPr>
      </w:pPr>
      <w:r w:rsidRPr="007B068A">
        <w:rPr>
          <w:rFonts w:ascii="Times New Roman" w:hAnsi="Times New Roman" w:cs="Times New Roman"/>
        </w:rPr>
        <w:t xml:space="preserve"> – zaświadczenia o jakości dostarczonych na plac budowy materiałów i urządzeń,</w:t>
      </w:r>
    </w:p>
    <w:p w:rsidR="00454F8E" w:rsidRPr="007B068A" w:rsidRDefault="003C3E09">
      <w:pPr>
        <w:rPr>
          <w:rFonts w:ascii="Times New Roman" w:hAnsi="Times New Roman" w:cs="Times New Roman"/>
        </w:rPr>
      </w:pPr>
      <w:r w:rsidRPr="007B068A">
        <w:rPr>
          <w:rFonts w:ascii="Times New Roman" w:hAnsi="Times New Roman" w:cs="Times New Roman"/>
        </w:rPr>
        <w:t xml:space="preserve"> – opracowanie geodezyjne z pomiarami powykonawczymi, </w:t>
      </w:r>
    </w:p>
    <w:p w:rsidR="00BA79DC" w:rsidRPr="007B068A" w:rsidRDefault="003C3E09">
      <w:pPr>
        <w:rPr>
          <w:rFonts w:ascii="Times New Roman" w:hAnsi="Times New Roman" w:cs="Times New Roman"/>
        </w:rPr>
      </w:pPr>
      <w:r w:rsidRPr="007B068A">
        <w:rPr>
          <w:rFonts w:ascii="Times New Roman" w:hAnsi="Times New Roman" w:cs="Times New Roman"/>
        </w:rPr>
        <w:t>– protokoły odbioru robót.</w:t>
      </w:r>
    </w:p>
    <w:p w:rsidR="00454F8E" w:rsidRPr="007B068A"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p>
    <w:p w:rsidR="00454F8E" w:rsidRPr="00454F8E" w:rsidRDefault="00454F8E" w:rsidP="00454F8E">
      <w:pPr>
        <w:shd w:val="clear" w:color="auto" w:fill="FFFFFF"/>
        <w:spacing w:after="0" w:line="240" w:lineRule="auto"/>
        <w:rPr>
          <w:rFonts w:ascii="Times New Roman" w:eastAsia="Times New Roman" w:hAnsi="Times New Roman" w:cs="Times New Roman"/>
          <w:b/>
          <w:color w:val="363636"/>
          <w:sz w:val="28"/>
          <w:szCs w:val="28"/>
          <w:lang w:eastAsia="pl-PL"/>
        </w:rPr>
      </w:pPr>
      <w:r w:rsidRPr="00454F8E">
        <w:rPr>
          <w:rFonts w:ascii="Times New Roman" w:eastAsia="Times New Roman" w:hAnsi="Times New Roman" w:cs="Times New Roman"/>
          <w:b/>
          <w:color w:val="363636"/>
          <w:sz w:val="28"/>
          <w:szCs w:val="28"/>
          <w:lang w:eastAsia="pl-PL"/>
        </w:rPr>
        <w:t xml:space="preserve"> Próba i odbiór sieci cieplnej</w:t>
      </w:r>
    </w:p>
    <w:p w:rsidR="00454F8E" w:rsidRPr="00454F8E"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r w:rsidRPr="00454F8E">
        <w:rPr>
          <w:rFonts w:ascii="Times New Roman" w:eastAsia="Times New Roman" w:hAnsi="Times New Roman" w:cs="Times New Roman"/>
          <w:color w:val="363636"/>
          <w:sz w:val="24"/>
          <w:szCs w:val="24"/>
          <w:lang w:eastAsia="pl-PL"/>
        </w:rPr>
        <w:t> </w:t>
      </w:r>
    </w:p>
    <w:p w:rsidR="007B068A" w:rsidRPr="007B068A" w:rsidRDefault="007B068A" w:rsidP="00454F8E">
      <w:pPr>
        <w:shd w:val="clear" w:color="auto" w:fill="FFFFFF"/>
        <w:spacing w:after="0" w:line="240" w:lineRule="auto"/>
        <w:rPr>
          <w:rFonts w:ascii="Times New Roman" w:eastAsia="Times New Roman" w:hAnsi="Times New Roman" w:cs="Times New Roman"/>
          <w:color w:val="363636"/>
          <w:sz w:val="28"/>
          <w:szCs w:val="28"/>
          <w:lang w:eastAsia="pl-PL"/>
        </w:rPr>
      </w:pPr>
      <w:r w:rsidRPr="007B068A">
        <w:rPr>
          <w:rFonts w:ascii="Times New Roman" w:eastAsia="Times New Roman" w:hAnsi="Times New Roman" w:cs="Times New Roman"/>
          <w:color w:val="363636"/>
          <w:sz w:val="28"/>
          <w:szCs w:val="28"/>
          <w:lang w:eastAsia="pl-PL"/>
        </w:rPr>
        <w:t>Kontrola jakości robót</w:t>
      </w:r>
      <w:r w:rsidR="00454F8E" w:rsidRPr="00454F8E">
        <w:rPr>
          <w:rFonts w:ascii="Times New Roman" w:eastAsia="Times New Roman" w:hAnsi="Times New Roman" w:cs="Times New Roman"/>
          <w:color w:val="363636"/>
          <w:sz w:val="28"/>
          <w:szCs w:val="28"/>
          <w:lang w:eastAsia="pl-PL"/>
        </w:rPr>
        <w:t>.</w:t>
      </w:r>
      <w:r w:rsidR="00454F8E" w:rsidRPr="00454F8E">
        <w:rPr>
          <w:rFonts w:ascii="Times New Roman" w:eastAsia="Times New Roman" w:hAnsi="Times New Roman" w:cs="Times New Roman"/>
          <w:color w:val="363636"/>
          <w:sz w:val="28"/>
          <w:szCs w:val="28"/>
          <w:lang w:eastAsia="pl-PL"/>
        </w:rPr>
        <w:br/>
        <w:t> </w:t>
      </w:r>
    </w:p>
    <w:p w:rsidR="00454F8E" w:rsidRPr="00454F8E"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r w:rsidRPr="00454F8E">
        <w:rPr>
          <w:rFonts w:ascii="Times New Roman" w:eastAsia="Times New Roman" w:hAnsi="Times New Roman" w:cs="Times New Roman"/>
          <w:color w:val="363636"/>
          <w:sz w:val="24"/>
          <w:szCs w:val="24"/>
          <w:lang w:eastAsia="pl-PL"/>
        </w:rPr>
        <w:t>1. Zasady ogólne.</w:t>
      </w:r>
      <w:r w:rsidRPr="00454F8E">
        <w:rPr>
          <w:rFonts w:ascii="Times New Roman" w:eastAsia="Times New Roman" w:hAnsi="Times New Roman" w:cs="Times New Roman"/>
          <w:color w:val="363636"/>
          <w:sz w:val="24"/>
          <w:szCs w:val="24"/>
          <w:lang w:eastAsia="pl-PL"/>
        </w:rPr>
        <w:br/>
        <w:t>Kontrola winna przebiegać zgodnie z zasadami ogólnymi podanymi w ST, a spraw</w:t>
      </w:r>
      <w:r w:rsidR="007B068A">
        <w:rPr>
          <w:rFonts w:ascii="Times New Roman" w:eastAsia="Times New Roman" w:hAnsi="Times New Roman" w:cs="Times New Roman"/>
          <w:color w:val="363636"/>
          <w:sz w:val="24"/>
          <w:szCs w:val="24"/>
          <w:lang w:eastAsia="pl-PL"/>
        </w:rPr>
        <w:t xml:space="preserve">dzenie i odbiór robót winny być </w:t>
      </w:r>
      <w:r w:rsidRPr="00454F8E">
        <w:rPr>
          <w:rFonts w:ascii="Times New Roman" w:eastAsia="Times New Roman" w:hAnsi="Times New Roman" w:cs="Times New Roman"/>
          <w:color w:val="363636"/>
          <w:sz w:val="24"/>
          <w:szCs w:val="24"/>
          <w:lang w:eastAsia="pl-PL"/>
        </w:rPr>
        <w:t>wykonane zgodnie z normami i wskazaniami oraz instrukcjami użycia producenta wybranych materiałów.</w:t>
      </w:r>
      <w:r w:rsidRPr="00454F8E">
        <w:rPr>
          <w:rFonts w:ascii="Times New Roman" w:eastAsia="Times New Roman" w:hAnsi="Times New Roman" w:cs="Times New Roman"/>
          <w:color w:val="363636"/>
          <w:sz w:val="24"/>
          <w:szCs w:val="24"/>
          <w:lang w:eastAsia="pl-PL"/>
        </w:rPr>
        <w:br/>
        <w:t> 2. Zgodność z dokumentacją</w:t>
      </w:r>
      <w:r w:rsidRPr="00454F8E">
        <w:rPr>
          <w:rFonts w:ascii="Times New Roman" w:eastAsia="Times New Roman" w:hAnsi="Times New Roman" w:cs="Times New Roman"/>
          <w:color w:val="363636"/>
          <w:sz w:val="24"/>
          <w:szCs w:val="24"/>
          <w:lang w:eastAsia="pl-PL"/>
        </w:rPr>
        <w:br/>
        <w:t xml:space="preserve">Roboty montażowe powinny być wykonane zgodnie z dokumentacją techniczną, uwzględniającą wymagania norm. Odstępstwa od dokumentacji technicznej powinny być udokumentowane zapisem dokonanym w dzienniku budowy, potwierdzonym przez nadzór techniczny, lub innym równorzędnym dowodem. Specyfika technologii budowy sieci preizolowanych w zakresie odbiorów, kontroli technicznej, badań odbiorowych itp., </w:t>
      </w:r>
      <w:r w:rsidRPr="00454F8E">
        <w:rPr>
          <w:rFonts w:ascii="Times New Roman" w:eastAsia="Times New Roman" w:hAnsi="Times New Roman" w:cs="Times New Roman"/>
          <w:color w:val="363636"/>
          <w:sz w:val="24"/>
          <w:szCs w:val="24"/>
          <w:lang w:eastAsia="pl-PL"/>
        </w:rPr>
        <w:lastRenderedPageBreak/>
        <w:t xml:space="preserve">szczególnie sieci podziemnych, wymusza prowadzenie praktycznie w sposób ciągły badań i odbiorów częściowych, których wyniki są podstawą odbioru końcowego. Badania i odbiory częściowe sieci z rur i elementów preizolowanych prowadzone od momentu wprowadzenia na budowę wykonawcy powinny obejmować </w:t>
      </w:r>
      <w:r w:rsidR="007B068A">
        <w:rPr>
          <w:rFonts w:ascii="Times New Roman" w:eastAsia="Times New Roman" w:hAnsi="Times New Roman" w:cs="Times New Roman"/>
          <w:color w:val="363636"/>
          <w:sz w:val="24"/>
          <w:szCs w:val="24"/>
          <w:lang w:eastAsia="pl-PL"/>
        </w:rPr>
        <w:t xml:space="preserve">kontrolę techniczną i badania w </w:t>
      </w:r>
      <w:r w:rsidRPr="00454F8E">
        <w:rPr>
          <w:rFonts w:ascii="Times New Roman" w:eastAsia="Times New Roman" w:hAnsi="Times New Roman" w:cs="Times New Roman"/>
          <w:color w:val="363636"/>
          <w:sz w:val="24"/>
          <w:szCs w:val="24"/>
          <w:lang w:eastAsia="pl-PL"/>
        </w:rPr>
        <w:t>trzech podstawowych grupach zagadnień.</w:t>
      </w:r>
      <w:r w:rsidRPr="00454F8E">
        <w:rPr>
          <w:rFonts w:ascii="Times New Roman" w:eastAsia="Times New Roman" w:hAnsi="Times New Roman" w:cs="Times New Roman"/>
          <w:color w:val="363636"/>
          <w:sz w:val="24"/>
          <w:szCs w:val="24"/>
          <w:lang w:eastAsia="pl-PL"/>
        </w:rPr>
        <w:br/>
        <w:t> 3. Badania i kontrole, które należy przeprowadzić w zakresie prac przygotowawczych do budowy sieci z rur i elementów preizolowanych</w:t>
      </w:r>
      <w:r w:rsidRPr="00454F8E">
        <w:rPr>
          <w:rFonts w:ascii="Times New Roman" w:eastAsia="Times New Roman" w:hAnsi="Times New Roman" w:cs="Times New Roman"/>
          <w:color w:val="363636"/>
          <w:sz w:val="24"/>
          <w:szCs w:val="24"/>
          <w:lang w:eastAsia="pl-PL"/>
        </w:rPr>
        <w:br/>
        <w:t> 3.1. Kompletność dokumentacji inwestycji w zakresie technicznym, niezbędnych pozwoleń, uzgodnień oraz prawidłowości, pod względem merytorycznym i formalnym, wszelkich zmian dokonywanych w dokumentacji.</w:t>
      </w:r>
    </w:p>
    <w:p w:rsidR="00454F8E" w:rsidRPr="00454F8E" w:rsidRDefault="00454F8E" w:rsidP="00454F8E">
      <w:pPr>
        <w:spacing w:after="0" w:line="240" w:lineRule="auto"/>
        <w:rPr>
          <w:rFonts w:ascii="Times New Roman" w:eastAsia="Times New Roman" w:hAnsi="Times New Roman" w:cs="Times New Roman"/>
          <w:sz w:val="24"/>
          <w:szCs w:val="24"/>
          <w:lang w:eastAsia="pl-PL"/>
        </w:rPr>
      </w:pPr>
      <w:r w:rsidRPr="00454F8E">
        <w:rPr>
          <w:rFonts w:ascii="Times New Roman" w:eastAsia="Times New Roman" w:hAnsi="Times New Roman" w:cs="Times New Roman"/>
          <w:sz w:val="24"/>
          <w:szCs w:val="24"/>
          <w:lang w:eastAsia="pl-PL"/>
        </w:rPr>
        <w:br/>
        <w:t> 3.2. Dostawy materiałów, wyrobów i elementów w zakresie zgodności z dokumentacją techniczną sieci oraz w zakresie posiadania przez dostawcę aktualnych i kompletnych dokumentów wymaganych przepisami budowlanymi.</w:t>
      </w:r>
    </w:p>
    <w:p w:rsidR="00454F8E" w:rsidRPr="00454F8E" w:rsidRDefault="00454F8E" w:rsidP="00454F8E">
      <w:pPr>
        <w:spacing w:after="0" w:line="240" w:lineRule="auto"/>
        <w:rPr>
          <w:rFonts w:ascii="Times New Roman" w:eastAsia="Times New Roman" w:hAnsi="Times New Roman" w:cs="Times New Roman"/>
          <w:sz w:val="24"/>
          <w:szCs w:val="24"/>
          <w:lang w:eastAsia="pl-PL"/>
        </w:rPr>
      </w:pPr>
      <w:r w:rsidRPr="00454F8E">
        <w:rPr>
          <w:rFonts w:ascii="Times New Roman" w:eastAsia="Times New Roman" w:hAnsi="Times New Roman" w:cs="Times New Roman"/>
          <w:sz w:val="24"/>
          <w:szCs w:val="24"/>
          <w:lang w:eastAsia="pl-PL"/>
        </w:rPr>
        <w:br/>
        <w:t> 3.3. Prawidłowość wytyczenia trasy sieci przez służby geodezyjne oraz kompletność dokumentów z tym związanych.</w:t>
      </w:r>
      <w:r w:rsidRPr="00454F8E">
        <w:rPr>
          <w:rFonts w:ascii="Times New Roman" w:eastAsia="Times New Roman" w:hAnsi="Times New Roman" w:cs="Times New Roman"/>
          <w:sz w:val="24"/>
          <w:szCs w:val="24"/>
          <w:lang w:eastAsia="pl-PL"/>
        </w:rPr>
        <w:br/>
        <w:t>3.4. Harmonogram realizacji sieci preizolowanej pod kątem ograniczenia czasu składowania elementów w warunkach budowy z uwzględnieniem zabezpieczenia ciągłości robót.</w:t>
      </w:r>
      <w:r w:rsidRPr="00454F8E">
        <w:rPr>
          <w:rFonts w:ascii="Times New Roman" w:eastAsia="Times New Roman" w:hAnsi="Times New Roman" w:cs="Times New Roman"/>
          <w:sz w:val="24"/>
          <w:szCs w:val="24"/>
          <w:lang w:eastAsia="pl-PL"/>
        </w:rPr>
        <w:br/>
        <w:t>3.5. Zaplecze budowy pod kątem zgodności warunków składowania (magazynowania) elementów i urządzeń do realizacji sieci ciepłowniczej z ogólnymi wymaganiami w tym zakresie oraz szczegółowymi określonymi przez producenta lub dostawcę.</w:t>
      </w:r>
    </w:p>
    <w:p w:rsidR="00454F8E" w:rsidRPr="00454F8E" w:rsidRDefault="00454F8E" w:rsidP="00454F8E">
      <w:pPr>
        <w:spacing w:after="0" w:line="240" w:lineRule="auto"/>
        <w:rPr>
          <w:rFonts w:ascii="Times New Roman" w:eastAsia="Times New Roman" w:hAnsi="Times New Roman" w:cs="Times New Roman"/>
          <w:sz w:val="24"/>
          <w:szCs w:val="24"/>
          <w:lang w:eastAsia="pl-PL"/>
        </w:rPr>
      </w:pPr>
      <w:r w:rsidRPr="00454F8E">
        <w:rPr>
          <w:rFonts w:ascii="Times New Roman" w:eastAsia="Times New Roman" w:hAnsi="Times New Roman" w:cs="Times New Roman"/>
          <w:sz w:val="24"/>
          <w:szCs w:val="24"/>
          <w:lang w:eastAsia="pl-PL"/>
        </w:rPr>
        <w:br/>
        <w:t>3.6. Okresowa kontrola warunków składowania elementów w zakresie zabezpieczenia przed uszkodzeniem podczas składowania i zanieczyszczeniem wnętrza rurociągów.</w:t>
      </w:r>
      <w:r w:rsidRPr="00454F8E">
        <w:rPr>
          <w:rFonts w:ascii="Times New Roman" w:eastAsia="Times New Roman" w:hAnsi="Times New Roman" w:cs="Times New Roman"/>
          <w:sz w:val="24"/>
          <w:szCs w:val="24"/>
          <w:lang w:eastAsia="pl-PL"/>
        </w:rPr>
        <w:br/>
        <w:t>3.7. Kompletność przedmiotowych instrukcji dotyczących metodyki i technologii wykonawstwa sieci (szczególnie w odniesieniu do mniej typowych rozwiązań).</w:t>
      </w:r>
    </w:p>
    <w:p w:rsidR="00454F8E" w:rsidRPr="00454F8E" w:rsidRDefault="00454F8E" w:rsidP="00454F8E">
      <w:pPr>
        <w:spacing w:after="0" w:line="240" w:lineRule="auto"/>
        <w:rPr>
          <w:rFonts w:ascii="Times New Roman" w:eastAsia="Times New Roman" w:hAnsi="Times New Roman" w:cs="Times New Roman"/>
          <w:sz w:val="24"/>
          <w:szCs w:val="24"/>
          <w:lang w:eastAsia="pl-PL"/>
        </w:rPr>
      </w:pPr>
      <w:r w:rsidRPr="00454F8E">
        <w:rPr>
          <w:rFonts w:ascii="Times New Roman" w:eastAsia="Times New Roman" w:hAnsi="Times New Roman" w:cs="Times New Roman"/>
          <w:sz w:val="24"/>
          <w:szCs w:val="24"/>
          <w:lang w:eastAsia="pl-PL"/>
        </w:rPr>
        <w:br/>
        <w:t>4. Badania w zakresie wykonawstwa wykopów, podpór, ułożenia i łączenia odcinków rurociągów</w:t>
      </w:r>
      <w:r w:rsidRPr="00454F8E">
        <w:rPr>
          <w:rFonts w:ascii="Times New Roman" w:eastAsia="Times New Roman" w:hAnsi="Times New Roman" w:cs="Times New Roman"/>
          <w:sz w:val="24"/>
          <w:szCs w:val="24"/>
          <w:lang w:eastAsia="pl-PL"/>
        </w:rPr>
        <w:br/>
        <w:t>4.1. Badanie przez oględziny oznakowania i zabezpieczenia wykonywanych wykopów przed dostępem osób niepowołanych.</w:t>
      </w:r>
      <w:r w:rsidRPr="00454F8E">
        <w:rPr>
          <w:rFonts w:ascii="Times New Roman" w:eastAsia="Times New Roman" w:hAnsi="Times New Roman" w:cs="Times New Roman"/>
          <w:sz w:val="24"/>
          <w:szCs w:val="24"/>
          <w:lang w:eastAsia="pl-PL"/>
        </w:rPr>
        <w:br/>
        <w:t>4.2. Badania w zakresie wykonawstwa wykopów należy prowadzić zgodnie z PN-B-O6050 z uwzględnieniem:</w:t>
      </w:r>
    </w:p>
    <w:p w:rsidR="00454F8E" w:rsidRPr="00454F8E" w:rsidRDefault="00454F8E" w:rsidP="00454F8E">
      <w:pPr>
        <w:spacing w:after="0" w:line="240" w:lineRule="auto"/>
        <w:rPr>
          <w:rFonts w:ascii="Times New Roman" w:eastAsia="Times New Roman" w:hAnsi="Times New Roman" w:cs="Times New Roman"/>
          <w:sz w:val="24"/>
          <w:szCs w:val="24"/>
          <w:lang w:eastAsia="pl-PL"/>
        </w:rPr>
      </w:pPr>
      <w:r w:rsidRPr="00454F8E">
        <w:rPr>
          <w:rFonts w:ascii="Times New Roman" w:eastAsia="Times New Roman" w:hAnsi="Times New Roman" w:cs="Times New Roman"/>
          <w:sz w:val="24"/>
          <w:szCs w:val="24"/>
          <w:lang w:eastAsia="pl-PL"/>
        </w:rPr>
        <w:br/>
        <w:t>a) sprawdzenia przy użyciu taśmy mierniczej głębokości i szerokości wykopów, właściwego rozmieszczenia i</w:t>
      </w:r>
      <w:r w:rsidRPr="00454F8E">
        <w:rPr>
          <w:rFonts w:ascii="Times New Roman" w:eastAsia="Times New Roman" w:hAnsi="Times New Roman" w:cs="Times New Roman"/>
          <w:sz w:val="24"/>
          <w:szCs w:val="24"/>
          <w:lang w:eastAsia="pl-PL"/>
        </w:rPr>
        <w:br/>
        <w:t>wymiarów poszerzeń wykopów dla wykonania studzienek oraz złączy elementów rurowych,</w:t>
      </w:r>
    </w:p>
    <w:p w:rsidR="00454F8E" w:rsidRPr="00454F8E" w:rsidRDefault="00454F8E" w:rsidP="00454F8E">
      <w:pPr>
        <w:spacing w:after="0" w:line="240" w:lineRule="auto"/>
        <w:rPr>
          <w:rFonts w:ascii="Times New Roman" w:eastAsia="Times New Roman" w:hAnsi="Times New Roman" w:cs="Times New Roman"/>
          <w:sz w:val="24"/>
          <w:szCs w:val="24"/>
          <w:lang w:eastAsia="pl-PL"/>
        </w:rPr>
      </w:pPr>
      <w:r w:rsidRPr="00454F8E">
        <w:rPr>
          <w:rFonts w:ascii="Times New Roman" w:eastAsia="Times New Roman" w:hAnsi="Times New Roman" w:cs="Times New Roman"/>
          <w:sz w:val="24"/>
          <w:szCs w:val="24"/>
          <w:lang w:eastAsia="pl-PL"/>
        </w:rPr>
        <w:br/>
        <w:t>b) sprawdzenia przez oględziny podłoża (podsypki) i jego zagęszczenia, zgodności</w:t>
      </w:r>
      <w:r w:rsidRPr="00454F8E">
        <w:rPr>
          <w:rFonts w:ascii="Times New Roman" w:eastAsia="Times New Roman" w:hAnsi="Times New Roman" w:cs="Times New Roman"/>
          <w:sz w:val="24"/>
          <w:szCs w:val="24"/>
          <w:lang w:eastAsia="pl-PL"/>
        </w:rPr>
        <w:br/>
        <w:t>z dokumentacją materiałów użytych do wykonania podłoża, sprawdzenia grubości podłoża</w:t>
      </w:r>
      <w:r w:rsidRPr="00454F8E">
        <w:rPr>
          <w:rFonts w:ascii="Times New Roman" w:eastAsia="Times New Roman" w:hAnsi="Times New Roman" w:cs="Times New Roman"/>
          <w:sz w:val="24"/>
          <w:szCs w:val="24"/>
          <w:lang w:eastAsia="pl-PL"/>
        </w:rPr>
        <w:br/>
        <w:t>jeśli jest ono wykonywane przed ułożeniem rurociągów,</w:t>
      </w:r>
      <w:r w:rsidRPr="00454F8E">
        <w:rPr>
          <w:rFonts w:ascii="Times New Roman" w:eastAsia="Times New Roman" w:hAnsi="Times New Roman" w:cs="Times New Roman"/>
          <w:sz w:val="24"/>
          <w:szCs w:val="24"/>
          <w:lang w:eastAsia="pl-PL"/>
        </w:rPr>
        <w:br/>
        <w:t>c) sprawdzenie zgodności kierunków i wielkości spadków dna wykopów przygotowanych</w:t>
      </w:r>
      <w:r w:rsidRPr="00454F8E">
        <w:rPr>
          <w:rFonts w:ascii="Times New Roman" w:eastAsia="Times New Roman" w:hAnsi="Times New Roman" w:cs="Times New Roman"/>
          <w:sz w:val="24"/>
          <w:szCs w:val="24"/>
          <w:lang w:eastAsia="pl-PL"/>
        </w:rPr>
        <w:br/>
        <w:t>do ułożenia rurociągów,</w:t>
      </w:r>
      <w:r w:rsidRPr="00454F8E">
        <w:rPr>
          <w:rFonts w:ascii="Times New Roman" w:eastAsia="Times New Roman" w:hAnsi="Times New Roman" w:cs="Times New Roman"/>
          <w:sz w:val="24"/>
          <w:szCs w:val="24"/>
          <w:lang w:eastAsia="pl-PL"/>
        </w:rPr>
        <w:br/>
        <w:t>4.3. Badanie przez oględziny zewnętrzne stanu izolacji przeciwwilgociowej konstrukcji budowlanych (podpór stałych, komór - studzienek, fundamentowania podpór nadziemnych itp.).</w:t>
      </w:r>
      <w:r w:rsidRPr="00454F8E">
        <w:rPr>
          <w:rFonts w:ascii="Times New Roman" w:eastAsia="Times New Roman" w:hAnsi="Times New Roman" w:cs="Times New Roman"/>
          <w:sz w:val="24"/>
          <w:szCs w:val="24"/>
          <w:lang w:eastAsia="pl-PL"/>
        </w:rPr>
        <w:br/>
        <w:t>4.4. Badanie prawidłowości wykonania podpór sieci nadziemnych powinno obejmować: a) sprawdzenie przy użyciu taśmy mierniczej z podziałką centymetrową wymiarów i rozstawu podpór,</w:t>
      </w:r>
      <w:r w:rsidRPr="00454F8E">
        <w:rPr>
          <w:rFonts w:ascii="Times New Roman" w:eastAsia="Times New Roman" w:hAnsi="Times New Roman" w:cs="Times New Roman"/>
          <w:sz w:val="24"/>
          <w:szCs w:val="24"/>
          <w:lang w:eastAsia="pl-PL"/>
        </w:rPr>
        <w:br/>
      </w:r>
      <w:r w:rsidRPr="00454F8E">
        <w:rPr>
          <w:rFonts w:ascii="Times New Roman" w:eastAsia="Times New Roman" w:hAnsi="Times New Roman" w:cs="Times New Roman"/>
          <w:sz w:val="24"/>
          <w:szCs w:val="24"/>
          <w:lang w:eastAsia="pl-PL"/>
        </w:rPr>
        <w:lastRenderedPageBreak/>
        <w:t>b) sprawdzenie przy użyciu przyrządów niwelacyjnych rzędnych podparcia rurociągów na podporach, kierunku i wartości spadków podparcia,</w:t>
      </w:r>
      <w:r w:rsidRPr="00454F8E">
        <w:rPr>
          <w:rFonts w:ascii="Times New Roman" w:eastAsia="Times New Roman" w:hAnsi="Times New Roman" w:cs="Times New Roman"/>
          <w:sz w:val="24"/>
          <w:szCs w:val="24"/>
          <w:lang w:eastAsia="pl-PL"/>
        </w:rPr>
        <w:br/>
        <w:t>c) sprawdzenie przez oględziny skuteczności unieruchomienia rurociągów na podporach stałych i zgodność ich wykonania z dokumentacją techniczną,</w:t>
      </w:r>
      <w:r w:rsidRPr="00454F8E">
        <w:rPr>
          <w:rFonts w:ascii="Times New Roman" w:eastAsia="Times New Roman" w:hAnsi="Times New Roman" w:cs="Times New Roman"/>
          <w:sz w:val="24"/>
          <w:szCs w:val="24"/>
          <w:lang w:eastAsia="pl-PL"/>
        </w:rPr>
        <w:br/>
        <w:t>d) sprawdzenie przez oględziny zewnętrzne zdolności do przemieszczania osiowego rurociągów na podporach ruchomych wskutek wydłużeń cieplnych w stanie zimnym i „na gorąco”,</w:t>
      </w:r>
      <w:r w:rsidRPr="00454F8E">
        <w:rPr>
          <w:rFonts w:ascii="Times New Roman" w:eastAsia="Times New Roman" w:hAnsi="Times New Roman" w:cs="Times New Roman"/>
          <w:sz w:val="24"/>
          <w:szCs w:val="24"/>
          <w:lang w:eastAsia="pl-PL"/>
        </w:rPr>
        <w:br/>
        <w:t>e) sprawdzenie zabezpieczeń i ograniczników przed przemieszczaniem poprzecznym rurociągów na podporach</w:t>
      </w:r>
      <w:r w:rsidRPr="00454F8E">
        <w:rPr>
          <w:rFonts w:ascii="Times New Roman" w:eastAsia="Times New Roman" w:hAnsi="Times New Roman" w:cs="Times New Roman"/>
          <w:sz w:val="24"/>
          <w:szCs w:val="24"/>
          <w:lang w:eastAsia="pl-PL"/>
        </w:rPr>
        <w:br/>
        <w:t>ruchomych przez pomiar wymiarów określonych w dokumentacji technicznej,</w:t>
      </w:r>
      <w:r w:rsidRPr="00454F8E">
        <w:rPr>
          <w:rFonts w:ascii="Times New Roman" w:eastAsia="Times New Roman" w:hAnsi="Times New Roman" w:cs="Times New Roman"/>
          <w:sz w:val="24"/>
          <w:szCs w:val="24"/>
          <w:lang w:eastAsia="pl-PL"/>
        </w:rPr>
        <w:br/>
        <w:t>f) sprawdzenie przez oględziny prawidłowości montażu elementów kompensacji wydłużeń cieplnych sieci nadziemnych oraz pomiar wartości naciągów wstępnych tych elementów</w:t>
      </w:r>
    </w:p>
    <w:p w:rsidR="00454F8E" w:rsidRPr="00454F8E"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r w:rsidRPr="00454F8E">
        <w:rPr>
          <w:rFonts w:ascii="Times New Roman" w:eastAsia="Times New Roman" w:hAnsi="Times New Roman" w:cs="Times New Roman"/>
          <w:color w:val="363636"/>
          <w:sz w:val="24"/>
          <w:szCs w:val="24"/>
          <w:lang w:eastAsia="pl-PL"/>
        </w:rPr>
        <w:t>4.5. Badania w zakresie układania rurociągów (elementów preizolowanych) powinny obejmować:</w:t>
      </w:r>
      <w:r w:rsidRPr="00454F8E">
        <w:rPr>
          <w:rFonts w:ascii="Times New Roman" w:eastAsia="Times New Roman" w:hAnsi="Times New Roman" w:cs="Times New Roman"/>
          <w:color w:val="363636"/>
          <w:sz w:val="24"/>
          <w:szCs w:val="24"/>
          <w:lang w:eastAsia="pl-PL"/>
        </w:rPr>
        <w:br/>
        <w:t>a) kontrolę ciągłości systemu alarmowego każdego elementu preizolowanego przed ułożeniem w wykopie lub na podporach nadziemnych,</w:t>
      </w:r>
      <w:r w:rsidRPr="00454F8E">
        <w:rPr>
          <w:rFonts w:ascii="Times New Roman" w:eastAsia="Times New Roman" w:hAnsi="Times New Roman" w:cs="Times New Roman"/>
          <w:color w:val="363636"/>
          <w:sz w:val="24"/>
          <w:szCs w:val="24"/>
          <w:lang w:eastAsia="pl-PL"/>
        </w:rPr>
        <w:br/>
        <w:t>b) kontrolę czystości wewnętrznej układanych elementów rurowych sieci preizolowanej,</w:t>
      </w:r>
      <w:r w:rsidRPr="00454F8E">
        <w:rPr>
          <w:rFonts w:ascii="Times New Roman" w:eastAsia="Times New Roman" w:hAnsi="Times New Roman" w:cs="Times New Roman"/>
          <w:color w:val="363636"/>
          <w:sz w:val="24"/>
          <w:szCs w:val="24"/>
          <w:lang w:eastAsia="pl-PL"/>
        </w:rPr>
        <w:br/>
        <w:t>c) kontrolę przygotowania elementów preizolowanych do połączenia ze sobą, w tym: usta</w:t>
      </w:r>
      <w:r w:rsidRPr="00454F8E">
        <w:rPr>
          <w:rFonts w:ascii="Times New Roman" w:eastAsia="Times New Roman" w:hAnsi="Times New Roman" w:cs="Times New Roman"/>
          <w:color w:val="363636"/>
          <w:sz w:val="24"/>
          <w:szCs w:val="24"/>
          <w:lang w:eastAsia="pl-PL"/>
        </w:rPr>
        <w:br/>
        <w:t>lenie właściwych rzędnych rurociągów i elementów, odpowiednie usytuowanie przewodów sygnalizacyjnych w elementach sąsiadujących, pomiar odległości między rurociągami oraz minimalnych odstępów dla prowadzenia prac montażowych,</w:t>
      </w:r>
      <w:r w:rsidRPr="00454F8E">
        <w:rPr>
          <w:rFonts w:ascii="Times New Roman" w:eastAsia="Times New Roman" w:hAnsi="Times New Roman" w:cs="Times New Roman"/>
          <w:color w:val="363636"/>
          <w:sz w:val="24"/>
          <w:szCs w:val="24"/>
          <w:lang w:eastAsia="pl-PL"/>
        </w:rPr>
        <w:br/>
        <w:t>d) kontrolę kompletności akcesoriów do wykonania połączeń elementów, które muszą zostać</w:t>
      </w:r>
      <w:r w:rsidRPr="00454F8E">
        <w:rPr>
          <w:rFonts w:ascii="Times New Roman" w:eastAsia="Times New Roman" w:hAnsi="Times New Roman" w:cs="Times New Roman"/>
          <w:color w:val="363636"/>
          <w:sz w:val="24"/>
          <w:szCs w:val="24"/>
          <w:lang w:eastAsia="pl-PL"/>
        </w:rPr>
        <w:br/>
        <w:t>nasunięte na elementy preizolowane przed połączeniem poszczególnych rurociągów,</w:t>
      </w:r>
      <w:r w:rsidRPr="00454F8E">
        <w:rPr>
          <w:rFonts w:ascii="Times New Roman" w:eastAsia="Times New Roman" w:hAnsi="Times New Roman" w:cs="Times New Roman"/>
          <w:color w:val="363636"/>
          <w:sz w:val="24"/>
          <w:szCs w:val="24"/>
          <w:lang w:eastAsia="pl-PL"/>
        </w:rPr>
        <w:br/>
        <w:t>e) kontrolę odpowiedniego zabezpieczenia przed szkodliwym oddziaływaniem procesu łączenia elementów rurowych (głównie spawania i lutowania) na inne elementy systemu preizolowanego (izolację cieplną, rurę osłonową, przewody sygnalizacyjne itp.).</w:t>
      </w:r>
      <w:r w:rsidRPr="00454F8E">
        <w:rPr>
          <w:rFonts w:ascii="Times New Roman" w:eastAsia="Times New Roman" w:hAnsi="Times New Roman" w:cs="Times New Roman"/>
          <w:color w:val="363636"/>
          <w:sz w:val="24"/>
          <w:szCs w:val="24"/>
          <w:lang w:eastAsia="pl-PL"/>
        </w:rPr>
        <w:br/>
        <w:t>f) podczas montażu kolejnych sekcji rurociągów montowanych w technologii z podgrzewaniem wstępnym, kontrolę wymaganego- obliczeniowego wydłużenia montowanych kolejnych sekcji.</w:t>
      </w:r>
      <w:r w:rsidRPr="00454F8E">
        <w:rPr>
          <w:rFonts w:ascii="Times New Roman" w:eastAsia="Times New Roman" w:hAnsi="Times New Roman" w:cs="Times New Roman"/>
          <w:color w:val="363636"/>
          <w:sz w:val="24"/>
          <w:szCs w:val="24"/>
          <w:lang w:eastAsia="pl-PL"/>
        </w:rPr>
        <w:br/>
        <w:t>g) przy zastosowaniu kompensatorów tzw. jednorazowego działania:</w:t>
      </w:r>
      <w:r w:rsidRPr="00454F8E">
        <w:rPr>
          <w:rFonts w:ascii="Times New Roman" w:eastAsia="Times New Roman" w:hAnsi="Times New Roman" w:cs="Times New Roman"/>
          <w:color w:val="363636"/>
          <w:sz w:val="24"/>
          <w:szCs w:val="24"/>
          <w:lang w:eastAsia="pl-PL"/>
        </w:rPr>
        <w:br/>
        <w:t>blokowanych przez spawanie - kontrolę zgodności z projektem wymiarów i jakości spoin blokujących.</w:t>
      </w:r>
      <w:r w:rsidRPr="00454F8E">
        <w:rPr>
          <w:rFonts w:ascii="Times New Roman" w:eastAsia="Times New Roman" w:hAnsi="Times New Roman" w:cs="Times New Roman"/>
          <w:color w:val="363636"/>
          <w:sz w:val="24"/>
          <w:szCs w:val="24"/>
          <w:lang w:eastAsia="pl-PL"/>
        </w:rPr>
        <w:br/>
        <w:t>o konstrukcji samoblokującej się - w miarę możliwości, kontrolę prawidłowości blokady kompensatorów.</w:t>
      </w:r>
      <w:r w:rsidRPr="00454F8E">
        <w:rPr>
          <w:rFonts w:ascii="Times New Roman" w:eastAsia="Times New Roman" w:hAnsi="Times New Roman" w:cs="Times New Roman"/>
          <w:color w:val="363636"/>
          <w:sz w:val="24"/>
          <w:szCs w:val="24"/>
          <w:lang w:eastAsia="pl-PL"/>
        </w:rPr>
        <w:br/>
        <w:t>4.6. Badania wykonania połączeń rurociągów przez spawanie lub lutospawanie powinny obejmować:</w:t>
      </w:r>
      <w:r w:rsidRPr="00454F8E">
        <w:rPr>
          <w:rFonts w:ascii="Times New Roman" w:eastAsia="Times New Roman" w:hAnsi="Times New Roman" w:cs="Times New Roman"/>
          <w:color w:val="363636"/>
          <w:sz w:val="24"/>
          <w:szCs w:val="24"/>
          <w:lang w:eastAsia="pl-PL"/>
        </w:rPr>
        <w:br/>
        <w:t>a) kontrolę zgodności kształtu i stanu powierzchni końcówek rurociągów przygotowanych do wykonania ich połączeń z wymaganiami technologii połączeń spawanych lub lutospawanych,</w:t>
      </w:r>
      <w:r w:rsidRPr="00454F8E">
        <w:rPr>
          <w:rFonts w:ascii="Times New Roman" w:eastAsia="Times New Roman" w:hAnsi="Times New Roman" w:cs="Times New Roman"/>
          <w:color w:val="363636"/>
          <w:sz w:val="24"/>
          <w:szCs w:val="24"/>
          <w:lang w:eastAsia="pl-PL"/>
        </w:rPr>
        <w:br/>
        <w:t xml:space="preserve">b) sprawdzenie dopasowania końcówek rurowych, rozmieszczenie spoin </w:t>
      </w:r>
      <w:proofErr w:type="spellStart"/>
      <w:r w:rsidRPr="00454F8E">
        <w:rPr>
          <w:rFonts w:ascii="Times New Roman" w:eastAsia="Times New Roman" w:hAnsi="Times New Roman" w:cs="Times New Roman"/>
          <w:color w:val="363636"/>
          <w:sz w:val="24"/>
          <w:szCs w:val="24"/>
          <w:lang w:eastAsia="pl-PL"/>
        </w:rPr>
        <w:t>sczepnych</w:t>
      </w:r>
      <w:proofErr w:type="spellEnd"/>
      <w:r w:rsidRPr="00454F8E">
        <w:rPr>
          <w:rFonts w:ascii="Times New Roman" w:eastAsia="Times New Roman" w:hAnsi="Times New Roman" w:cs="Times New Roman"/>
          <w:color w:val="363636"/>
          <w:sz w:val="24"/>
          <w:szCs w:val="24"/>
          <w:lang w:eastAsia="pl-PL"/>
        </w:rPr>
        <w:t xml:space="preserve"> i ich wymiarów,</w:t>
      </w:r>
      <w:r w:rsidRPr="00454F8E">
        <w:rPr>
          <w:rFonts w:ascii="Times New Roman" w:eastAsia="Times New Roman" w:hAnsi="Times New Roman" w:cs="Times New Roman"/>
          <w:color w:val="363636"/>
          <w:sz w:val="24"/>
          <w:szCs w:val="24"/>
          <w:lang w:eastAsia="pl-PL"/>
        </w:rPr>
        <w:br/>
        <w:t>c) kontrolę przygotowania stanowiska do wykonania połączeń spawanych lub lutospawanych z uwzględnieniem minimalnych wymiarów miejsca dla wykonującego złącze oraz warunków atmosferycznych i zabezpieczeń przed niedopuszczalnym wpływem tych warunków na proces łączenia rurociągów,</w:t>
      </w:r>
      <w:r w:rsidRPr="00454F8E">
        <w:rPr>
          <w:rFonts w:ascii="Times New Roman" w:eastAsia="Times New Roman" w:hAnsi="Times New Roman" w:cs="Times New Roman"/>
          <w:color w:val="363636"/>
          <w:sz w:val="24"/>
          <w:szCs w:val="24"/>
          <w:lang w:eastAsia="pl-PL"/>
        </w:rPr>
        <w:br/>
        <w:t>d) sprawdzenie kompletności wszystkich podstawowych i dodatkowych materiałów, które mają być użyte do spawania lub lutospawania w zakresie zgodności gatunków, atestów i świadectw jakości, jak też w zakresie ich stanu użytkowego (czystość, właściwa wilgotność itp.),</w:t>
      </w:r>
      <w:r w:rsidRPr="00454F8E">
        <w:rPr>
          <w:rFonts w:ascii="Times New Roman" w:eastAsia="Times New Roman" w:hAnsi="Times New Roman" w:cs="Times New Roman"/>
          <w:color w:val="363636"/>
          <w:sz w:val="24"/>
          <w:szCs w:val="24"/>
          <w:lang w:eastAsia="pl-PL"/>
        </w:rPr>
        <w:br/>
        <w:t xml:space="preserve">e) sprawdzenie uprawnień osób, które będą wykonywały połączenia spawane, czy </w:t>
      </w:r>
      <w:r w:rsidRPr="00454F8E">
        <w:rPr>
          <w:rFonts w:ascii="Times New Roman" w:eastAsia="Times New Roman" w:hAnsi="Times New Roman" w:cs="Times New Roman"/>
          <w:color w:val="363636"/>
          <w:sz w:val="24"/>
          <w:szCs w:val="24"/>
          <w:lang w:eastAsia="pl-PL"/>
        </w:rPr>
        <w:lastRenderedPageBreak/>
        <w:t>lutospawane i zgodności zakresu uprawnień z faktycznie wykonywanymi pracami,</w:t>
      </w:r>
      <w:r w:rsidRPr="00454F8E">
        <w:rPr>
          <w:rFonts w:ascii="Times New Roman" w:eastAsia="Times New Roman" w:hAnsi="Times New Roman" w:cs="Times New Roman"/>
          <w:color w:val="363636"/>
          <w:sz w:val="24"/>
          <w:szCs w:val="24"/>
          <w:lang w:eastAsia="pl-PL"/>
        </w:rPr>
        <w:br/>
        <w:t>f) bieżącą kontrolę procesu łączenia rurociągów przez spawanie, czy lutospawanie w zakresie zgodności jego przebiegu z obowiązującymi w tym zakresie przepisami i zasadami,</w:t>
      </w:r>
      <w:r w:rsidRPr="00454F8E">
        <w:rPr>
          <w:rFonts w:ascii="Times New Roman" w:eastAsia="Times New Roman" w:hAnsi="Times New Roman" w:cs="Times New Roman"/>
          <w:color w:val="363636"/>
          <w:sz w:val="24"/>
          <w:szCs w:val="24"/>
          <w:lang w:eastAsia="pl-PL"/>
        </w:rPr>
        <w:br/>
        <w:t>g) w przypadku naprawy spoin lub ich fragmentów należy kontrolować zgodność sposobu technologii naprawy z wymaganiami w tym zakresie,</w:t>
      </w:r>
      <w:r w:rsidRPr="00454F8E">
        <w:rPr>
          <w:rFonts w:ascii="Times New Roman" w:eastAsia="Times New Roman" w:hAnsi="Times New Roman" w:cs="Times New Roman"/>
          <w:color w:val="363636"/>
          <w:sz w:val="24"/>
          <w:szCs w:val="24"/>
          <w:lang w:eastAsia="pl-PL"/>
        </w:rPr>
        <w:br/>
        <w:t>h) sprawdzenie kompletności oznakowania identyfikującego wykonawcę poszczególnych połączeń spawanych lub lutospawanych,</w:t>
      </w:r>
      <w:r w:rsidRPr="00454F8E">
        <w:rPr>
          <w:rFonts w:ascii="Times New Roman" w:eastAsia="Times New Roman" w:hAnsi="Times New Roman" w:cs="Times New Roman"/>
          <w:color w:val="363636"/>
          <w:sz w:val="24"/>
          <w:szCs w:val="24"/>
          <w:lang w:eastAsia="pl-PL"/>
        </w:rPr>
        <w:br/>
        <w:t>i) badania gotowych spoin powinny obejmować wszystkie spoiny i być wykonywane przez oględziny zewnętrzne wg PN-EN 970. Na ich podstawie i zgodnie z PN-M-69775 należy określić klasę wadliwości każdej spoiny (dopuszczalna klasa W3 lub klasa średnia wg PN-EN 25817) ze szczególnym uwzględnieniem maksymalnych odchyłek plusowych wymiarów spoin i niedopuszczalności odchyłek minusowych,</w:t>
      </w:r>
      <w:r w:rsidRPr="00454F8E">
        <w:rPr>
          <w:rFonts w:ascii="Times New Roman" w:eastAsia="Times New Roman" w:hAnsi="Times New Roman" w:cs="Times New Roman"/>
          <w:color w:val="363636"/>
          <w:sz w:val="24"/>
          <w:szCs w:val="24"/>
          <w:lang w:eastAsia="pl-PL"/>
        </w:rPr>
        <w:br/>
        <w:t>j) badania radiograficzne połączeń spawanych powinny być prowadzone zgodnie z PN-M-69770, a klasa wadliwości spoin powinna być określana w oparciu o PN-M-69772 (dopuszczalna 3 klasa lub na poziomie średnim wg PN-EN 25817),</w:t>
      </w:r>
      <w:r w:rsidRPr="00454F8E">
        <w:rPr>
          <w:rFonts w:ascii="Times New Roman" w:eastAsia="Times New Roman" w:hAnsi="Times New Roman" w:cs="Times New Roman"/>
          <w:color w:val="363636"/>
          <w:sz w:val="24"/>
          <w:szCs w:val="24"/>
          <w:lang w:eastAsia="pl-PL"/>
        </w:rPr>
        <w:br/>
        <w:t>k) zakres badań radiograficznych spoin rur i elementów powinien obejmować:</w:t>
      </w:r>
      <w:r w:rsidRPr="00454F8E">
        <w:rPr>
          <w:rFonts w:ascii="Times New Roman" w:eastAsia="Times New Roman" w:hAnsi="Times New Roman" w:cs="Times New Roman"/>
          <w:color w:val="363636"/>
          <w:sz w:val="24"/>
          <w:szCs w:val="24"/>
          <w:lang w:eastAsia="pl-PL"/>
        </w:rPr>
        <w:br/>
        <w:t>10 % wszystkich spoin w miejscach dostępnych,</w:t>
      </w:r>
      <w:r w:rsidRPr="00454F8E">
        <w:rPr>
          <w:rFonts w:ascii="Times New Roman" w:eastAsia="Times New Roman" w:hAnsi="Times New Roman" w:cs="Times New Roman"/>
          <w:color w:val="363636"/>
          <w:sz w:val="24"/>
          <w:szCs w:val="24"/>
          <w:lang w:eastAsia="pl-PL"/>
        </w:rPr>
        <w:br/>
        <w:t>50 % spoin w miejscach trudnodostępnych,</w:t>
      </w:r>
      <w:r w:rsidRPr="00454F8E">
        <w:rPr>
          <w:rFonts w:ascii="Times New Roman" w:eastAsia="Times New Roman" w:hAnsi="Times New Roman" w:cs="Times New Roman"/>
          <w:color w:val="363636"/>
          <w:sz w:val="24"/>
          <w:szCs w:val="24"/>
          <w:lang w:eastAsia="pl-PL"/>
        </w:rPr>
        <w:br/>
        <w:t>100 % spoin w miejscach niedostępnych,</w:t>
      </w:r>
      <w:r w:rsidRPr="00454F8E">
        <w:rPr>
          <w:rFonts w:ascii="Times New Roman" w:eastAsia="Times New Roman" w:hAnsi="Times New Roman" w:cs="Times New Roman"/>
          <w:color w:val="363636"/>
          <w:sz w:val="24"/>
          <w:szCs w:val="24"/>
          <w:lang w:eastAsia="pl-PL"/>
        </w:rPr>
        <w:br/>
        <w:t>100 % spoin w złączach naprawianych,</w:t>
      </w:r>
      <w:r w:rsidRPr="00454F8E">
        <w:rPr>
          <w:rFonts w:ascii="Times New Roman" w:eastAsia="Times New Roman" w:hAnsi="Times New Roman" w:cs="Times New Roman"/>
          <w:color w:val="363636"/>
          <w:sz w:val="24"/>
          <w:szCs w:val="24"/>
          <w:lang w:eastAsia="pl-PL"/>
        </w:rPr>
        <w:br/>
        <w:t xml:space="preserve">l) badania </w:t>
      </w:r>
      <w:proofErr w:type="spellStart"/>
      <w:r w:rsidRPr="00454F8E">
        <w:rPr>
          <w:rFonts w:ascii="Times New Roman" w:eastAsia="Times New Roman" w:hAnsi="Times New Roman" w:cs="Times New Roman"/>
          <w:color w:val="363636"/>
          <w:sz w:val="24"/>
          <w:szCs w:val="24"/>
          <w:lang w:eastAsia="pl-PL"/>
        </w:rPr>
        <w:t>lutospoin</w:t>
      </w:r>
      <w:proofErr w:type="spellEnd"/>
      <w:r w:rsidRPr="00454F8E">
        <w:rPr>
          <w:rFonts w:ascii="Times New Roman" w:eastAsia="Times New Roman" w:hAnsi="Times New Roman" w:cs="Times New Roman"/>
          <w:color w:val="363636"/>
          <w:sz w:val="24"/>
          <w:szCs w:val="24"/>
          <w:lang w:eastAsia="pl-PL"/>
        </w:rPr>
        <w:t xml:space="preserve"> należy przeprowadzać przez oględziny zgodnie z PN-M-69775 i na jej podstawie należy określić klasę jakości </w:t>
      </w:r>
      <w:proofErr w:type="spellStart"/>
      <w:r w:rsidRPr="00454F8E">
        <w:rPr>
          <w:rFonts w:ascii="Times New Roman" w:eastAsia="Times New Roman" w:hAnsi="Times New Roman" w:cs="Times New Roman"/>
          <w:color w:val="363636"/>
          <w:sz w:val="24"/>
          <w:szCs w:val="24"/>
          <w:lang w:eastAsia="pl-PL"/>
        </w:rPr>
        <w:t>lutospoiny</w:t>
      </w:r>
      <w:proofErr w:type="spellEnd"/>
      <w:r w:rsidRPr="00454F8E">
        <w:rPr>
          <w:rFonts w:ascii="Times New Roman" w:eastAsia="Times New Roman" w:hAnsi="Times New Roman" w:cs="Times New Roman"/>
          <w:color w:val="363636"/>
          <w:sz w:val="24"/>
          <w:szCs w:val="24"/>
          <w:lang w:eastAsia="pl-PL"/>
        </w:rPr>
        <w:t xml:space="preserve"> (co najmniej klasa W3),</w:t>
      </w:r>
      <w:r w:rsidRPr="00454F8E">
        <w:rPr>
          <w:rFonts w:ascii="Times New Roman" w:eastAsia="Times New Roman" w:hAnsi="Times New Roman" w:cs="Times New Roman"/>
          <w:color w:val="363636"/>
          <w:sz w:val="24"/>
          <w:szCs w:val="24"/>
          <w:lang w:eastAsia="pl-PL"/>
        </w:rPr>
        <w:br/>
        <w:t>m) do kontroli spoin rur i elementów o grubości ≥ 8 mm jako równoważne badaniom radiograficznym dopuszcza się badania ultradźwiękowe zgodnie z PN-M-70055 i określenie zgodnie z PN-M-69777 klasy wadliwości spoin (dopuszczalna klasa W3),</w:t>
      </w:r>
      <w:r w:rsidRPr="00454F8E">
        <w:rPr>
          <w:rFonts w:ascii="Times New Roman" w:eastAsia="Times New Roman" w:hAnsi="Times New Roman" w:cs="Times New Roman"/>
          <w:color w:val="363636"/>
          <w:sz w:val="24"/>
          <w:szCs w:val="24"/>
          <w:lang w:eastAsia="pl-PL"/>
        </w:rPr>
        <w:br/>
        <w:t>n) spoiny nie spełniające wymagań jakościowych powinny być w całości lub części poddane naprawie wg szczegółowej procedury w tym zakresie.</w:t>
      </w:r>
    </w:p>
    <w:p w:rsidR="00454F8E" w:rsidRPr="00454F8E"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r w:rsidRPr="00454F8E">
        <w:rPr>
          <w:rFonts w:ascii="Times New Roman" w:eastAsia="Times New Roman" w:hAnsi="Times New Roman" w:cs="Times New Roman"/>
          <w:color w:val="363636"/>
          <w:sz w:val="24"/>
          <w:szCs w:val="24"/>
          <w:lang w:eastAsia="pl-PL"/>
        </w:rPr>
        <w:t>4.7. Badania wykonania innych rodzajów połączeń (rozłącznych i nierozłącznych) rurociągów powinny obejmować:</w:t>
      </w:r>
      <w:r w:rsidRPr="00454F8E">
        <w:rPr>
          <w:rFonts w:ascii="Times New Roman" w:eastAsia="Times New Roman" w:hAnsi="Times New Roman" w:cs="Times New Roman"/>
          <w:color w:val="363636"/>
          <w:sz w:val="24"/>
          <w:szCs w:val="24"/>
          <w:lang w:eastAsia="pl-PL"/>
        </w:rPr>
        <w:br/>
        <w:t>a) kontrolę zgodności kształtu i stanu powierzchni końcówek łączonych rurociągów z wymaganiami technologii wykonania połączeń określonego typu,</w:t>
      </w:r>
      <w:r w:rsidRPr="00454F8E">
        <w:rPr>
          <w:rFonts w:ascii="Times New Roman" w:eastAsia="Times New Roman" w:hAnsi="Times New Roman" w:cs="Times New Roman"/>
          <w:color w:val="363636"/>
          <w:sz w:val="24"/>
          <w:szCs w:val="24"/>
          <w:lang w:eastAsia="pl-PL"/>
        </w:rPr>
        <w:br/>
        <w:t>b) kontrolę wykonania poszczególnych faz połączenia oraz zgodność i kompletność zastosowanych</w:t>
      </w:r>
      <w:r w:rsidRPr="00454F8E">
        <w:rPr>
          <w:rFonts w:ascii="Times New Roman" w:eastAsia="Times New Roman" w:hAnsi="Times New Roman" w:cs="Times New Roman"/>
          <w:color w:val="363636"/>
          <w:sz w:val="24"/>
          <w:szCs w:val="24"/>
          <w:lang w:eastAsia="pl-PL"/>
        </w:rPr>
        <w:br/>
        <w:t>akcesoriów do połączenia z wymaganiami szczegółowej instrukcji wykonania połączenia,</w:t>
      </w:r>
      <w:r w:rsidRPr="00454F8E">
        <w:rPr>
          <w:rFonts w:ascii="Times New Roman" w:eastAsia="Times New Roman" w:hAnsi="Times New Roman" w:cs="Times New Roman"/>
          <w:color w:val="363636"/>
          <w:sz w:val="24"/>
          <w:szCs w:val="24"/>
          <w:lang w:eastAsia="pl-PL"/>
        </w:rPr>
        <w:br/>
        <w:t>c) badania kompletnego połączenia rurociągu powinny być zgodne z wymaganiami odpowiednich norm lub szczegółowych instrukcji opracowanych w oparciu o badania typu danego połączenia.</w:t>
      </w:r>
    </w:p>
    <w:p w:rsidR="00454F8E" w:rsidRPr="00454F8E"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r w:rsidRPr="00454F8E">
        <w:rPr>
          <w:rFonts w:ascii="Times New Roman" w:eastAsia="Times New Roman" w:hAnsi="Times New Roman" w:cs="Times New Roman"/>
          <w:color w:val="363636"/>
          <w:sz w:val="24"/>
          <w:szCs w:val="24"/>
          <w:lang w:eastAsia="pl-PL"/>
        </w:rPr>
        <w:br/>
        <w:t>4.8. Badanie szczelności (próba ciśnieniowa) wykonanego rurociągu preizolowanego powinno być przeprowadzone zgodnie z wymaganiami odpowiednich norm z uwzględnieniem następujących warunków:</w:t>
      </w:r>
      <w:r w:rsidRPr="00454F8E">
        <w:rPr>
          <w:rFonts w:ascii="Times New Roman" w:eastAsia="Times New Roman" w:hAnsi="Times New Roman" w:cs="Times New Roman"/>
          <w:color w:val="363636"/>
          <w:sz w:val="24"/>
          <w:szCs w:val="24"/>
          <w:lang w:eastAsia="pl-PL"/>
        </w:rPr>
        <w:br/>
        <w:t>a) badanie szczelności w stanie zimnym odcinka rurociągu preizolowanego powinno być przeprowadzone po wykonaniu połączeń rury przewodowej, a w miarę możliwości, przed wykonaniem izolacji cieplnej i przeciwwilgociowej złączy,</w:t>
      </w:r>
      <w:r w:rsidRPr="00454F8E">
        <w:rPr>
          <w:rFonts w:ascii="Times New Roman" w:eastAsia="Times New Roman" w:hAnsi="Times New Roman" w:cs="Times New Roman"/>
          <w:color w:val="363636"/>
          <w:sz w:val="24"/>
          <w:szCs w:val="24"/>
          <w:lang w:eastAsia="pl-PL"/>
        </w:rPr>
        <w:br/>
        <w:t>b) badanie szczelności odcinka rurociągu preizolowanego nadziemnego powinno być przeprowadzone przed osłonięciem wszystkich elementów nie wykonanych w technologii preizolowanej, a spawanych do rurociągów (armatura, kompensatory itp.), .</w:t>
      </w:r>
      <w:r w:rsidRPr="00454F8E">
        <w:rPr>
          <w:rFonts w:ascii="Times New Roman" w:eastAsia="Times New Roman" w:hAnsi="Times New Roman" w:cs="Times New Roman"/>
          <w:color w:val="363636"/>
          <w:sz w:val="24"/>
          <w:szCs w:val="24"/>
          <w:lang w:eastAsia="pl-PL"/>
        </w:rPr>
        <w:br/>
        <w:t>c) dla odcinków sieci preizolowanych z rurą przewodową odpowiadających wymaganiom PN-M-34031</w:t>
      </w:r>
      <w:r w:rsidRPr="00454F8E">
        <w:rPr>
          <w:rFonts w:ascii="Times New Roman" w:eastAsia="Times New Roman" w:hAnsi="Times New Roman" w:cs="Times New Roman"/>
          <w:color w:val="363636"/>
          <w:sz w:val="24"/>
          <w:szCs w:val="24"/>
          <w:lang w:eastAsia="pl-PL"/>
        </w:rPr>
        <w:br/>
        <w:t xml:space="preserve">(wysokoparametrowych), badanie szczelności w stanie zimnym powinno być przeprowadzone </w:t>
      </w:r>
      <w:r w:rsidRPr="00454F8E">
        <w:rPr>
          <w:rFonts w:ascii="Times New Roman" w:eastAsia="Times New Roman" w:hAnsi="Times New Roman" w:cs="Times New Roman"/>
          <w:color w:val="363636"/>
          <w:sz w:val="24"/>
          <w:szCs w:val="24"/>
          <w:lang w:eastAsia="pl-PL"/>
        </w:rPr>
        <w:lastRenderedPageBreak/>
        <w:t>według metod i wartości ciśnienia próby szczelności jak w PN-M-34031 i PN-B-1O405,</w:t>
      </w:r>
      <w:r w:rsidRPr="00454F8E">
        <w:rPr>
          <w:rFonts w:ascii="Times New Roman" w:eastAsia="Times New Roman" w:hAnsi="Times New Roman" w:cs="Times New Roman"/>
          <w:color w:val="363636"/>
          <w:sz w:val="24"/>
          <w:szCs w:val="24"/>
          <w:lang w:eastAsia="pl-PL"/>
        </w:rPr>
        <w:br/>
        <w:t>d) dla odcinków sieci preizolowanych będących częścią niskoparametrowych instalacji wewnętrznych budynków (ogrzewczej, wodociągowej lub innej) próby szczelności na zimno rurociągów tych sieci powinny być przeprowadzane przy ciśnieniu próbnym wymaganym dla tych instalacji,</w:t>
      </w:r>
      <w:r w:rsidRPr="00454F8E">
        <w:rPr>
          <w:rFonts w:ascii="Times New Roman" w:eastAsia="Times New Roman" w:hAnsi="Times New Roman" w:cs="Times New Roman"/>
          <w:color w:val="363636"/>
          <w:sz w:val="24"/>
          <w:szCs w:val="24"/>
          <w:lang w:eastAsia="pl-PL"/>
        </w:rPr>
        <w:br/>
        <w:t>e) jeżeli w sieci ciepłowniczej zamontowano elementy czy urządzenia, których ciśnienie robocze odpowiada ciśnieniu roboczemu sieci, natomiast obliczeniowe ciśnienie próbne tych elementów czy urządzeń jest niższe niż dla sieci, na czas badania szczelności sieci, elementy te powinny być odcięte od badanego odcinka sieci. Jeżeli nie ma możliwości ich odcięcia na czas badania szczelności w stanie zimnym, dopuszcza się przeprowadzenie tego badania dla wartości ciśnienia próbnego odpowiadającego najsłabszemu elementowi w układzie, lecz nie niższego niż 1,25 ciśnienia</w:t>
      </w:r>
      <w:r w:rsidRPr="00454F8E">
        <w:rPr>
          <w:rFonts w:ascii="Times New Roman" w:eastAsia="Times New Roman" w:hAnsi="Times New Roman" w:cs="Times New Roman"/>
          <w:color w:val="363636"/>
          <w:sz w:val="24"/>
          <w:szCs w:val="24"/>
          <w:lang w:eastAsia="pl-PL"/>
        </w:rPr>
        <w:br/>
        <w:t>roboczego sieci ciepłowniczej, w pozostałych przypadkach należy stosować ciśnienie próbne - 7,5 bar</w:t>
      </w:r>
    </w:p>
    <w:p w:rsidR="00454F8E" w:rsidRPr="00454F8E"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r w:rsidRPr="00454F8E">
        <w:rPr>
          <w:rFonts w:ascii="Times New Roman" w:eastAsia="Times New Roman" w:hAnsi="Times New Roman" w:cs="Times New Roman"/>
          <w:color w:val="363636"/>
          <w:sz w:val="24"/>
          <w:szCs w:val="24"/>
          <w:lang w:eastAsia="pl-PL"/>
        </w:rPr>
        <w:t>Próbę szczelności należy przeprowadzać według poniższych zasad:</w:t>
      </w:r>
      <w:r w:rsidRPr="00454F8E">
        <w:rPr>
          <w:rFonts w:ascii="Times New Roman" w:eastAsia="Times New Roman" w:hAnsi="Times New Roman" w:cs="Times New Roman"/>
          <w:color w:val="363636"/>
          <w:sz w:val="24"/>
          <w:szCs w:val="24"/>
          <w:lang w:eastAsia="pl-PL"/>
        </w:rPr>
        <w:br/>
        <w:t xml:space="preserve">- przed malowaniem połączeń rurociągów i założeniem złączy </w:t>
      </w:r>
      <w:proofErr w:type="spellStart"/>
      <w:r w:rsidRPr="00454F8E">
        <w:rPr>
          <w:rFonts w:ascii="Times New Roman" w:eastAsia="Times New Roman" w:hAnsi="Times New Roman" w:cs="Times New Roman"/>
          <w:color w:val="363636"/>
          <w:sz w:val="24"/>
          <w:szCs w:val="24"/>
          <w:lang w:eastAsia="pl-PL"/>
        </w:rPr>
        <w:t>mufowych</w:t>
      </w:r>
      <w:proofErr w:type="spellEnd"/>
      <w:r w:rsidRPr="00454F8E">
        <w:rPr>
          <w:rFonts w:ascii="Times New Roman" w:eastAsia="Times New Roman" w:hAnsi="Times New Roman" w:cs="Times New Roman"/>
          <w:color w:val="363636"/>
          <w:sz w:val="24"/>
          <w:szCs w:val="24"/>
          <w:lang w:eastAsia="pl-PL"/>
        </w:rPr>
        <w:br/>
        <w:t>- czynnik próby - woda</w:t>
      </w:r>
      <w:r w:rsidRPr="00454F8E">
        <w:rPr>
          <w:rFonts w:ascii="Times New Roman" w:eastAsia="Times New Roman" w:hAnsi="Times New Roman" w:cs="Times New Roman"/>
          <w:color w:val="363636"/>
          <w:sz w:val="24"/>
          <w:szCs w:val="24"/>
          <w:lang w:eastAsia="pl-PL"/>
        </w:rPr>
        <w:br/>
        <w:t>- używać manometru tarczowego o zakresie do 40 bar i działce elementarnej 0,1 bar</w:t>
      </w:r>
      <w:r w:rsidRPr="00454F8E">
        <w:rPr>
          <w:rFonts w:ascii="Times New Roman" w:eastAsia="Times New Roman" w:hAnsi="Times New Roman" w:cs="Times New Roman"/>
          <w:color w:val="363636"/>
          <w:sz w:val="24"/>
          <w:szCs w:val="24"/>
          <w:lang w:eastAsia="pl-PL"/>
        </w:rPr>
        <w:br/>
        <w:t>- czas trwania próby 0,5 godziny bez przecieków , roszeń i spadku ciśnienia</w:t>
      </w:r>
      <w:r w:rsidRPr="00454F8E">
        <w:rPr>
          <w:rFonts w:ascii="Times New Roman" w:eastAsia="Times New Roman" w:hAnsi="Times New Roman" w:cs="Times New Roman"/>
          <w:color w:val="363636"/>
          <w:sz w:val="24"/>
          <w:szCs w:val="24"/>
          <w:lang w:eastAsia="pl-PL"/>
        </w:rPr>
        <w:br/>
        <w:t>-rozruch sieci z rur preizolowanych należy wykonać wg PN-M-34031 po przeprowadzeniu badań i odbioru końcowego sieci . Czas trwania rozruchu 72 godziny</w:t>
      </w:r>
      <w:r w:rsidRPr="00454F8E">
        <w:rPr>
          <w:rFonts w:ascii="Times New Roman" w:eastAsia="Times New Roman" w:hAnsi="Times New Roman" w:cs="Times New Roman"/>
          <w:color w:val="363636"/>
          <w:sz w:val="24"/>
          <w:szCs w:val="24"/>
          <w:lang w:eastAsia="pl-PL"/>
        </w:rPr>
        <w:br/>
        <w:t>4.9. Badania w zakresie izolacji połączeń elementów preizolowanych powinny obejmować:</w:t>
      </w:r>
      <w:r w:rsidRPr="00454F8E">
        <w:rPr>
          <w:rFonts w:ascii="Times New Roman" w:eastAsia="Times New Roman" w:hAnsi="Times New Roman" w:cs="Times New Roman"/>
          <w:color w:val="363636"/>
          <w:sz w:val="24"/>
          <w:szCs w:val="24"/>
          <w:lang w:eastAsia="pl-PL"/>
        </w:rPr>
        <w:br/>
        <w:t>a) sprawdzenie przez oględziny przygotowania powierzchni połączeń spawanych lub lutowanych i ich okolic do położenia powłok zabezpieczających (antykorozyjnych),</w:t>
      </w:r>
      <w:r w:rsidRPr="00454F8E">
        <w:rPr>
          <w:rFonts w:ascii="Times New Roman" w:eastAsia="Times New Roman" w:hAnsi="Times New Roman" w:cs="Times New Roman"/>
          <w:color w:val="363636"/>
          <w:sz w:val="24"/>
          <w:szCs w:val="24"/>
          <w:lang w:eastAsia="pl-PL"/>
        </w:rPr>
        <w:br/>
        <w:t>b) sprawdzenie przez oględziny jakości powłok antykorozyjnych na powierzchni spoin i w ich okolicy, a w przypadkach wątpliwych - pomiar grubości powłoki antykorozyjnej,</w:t>
      </w:r>
      <w:r w:rsidRPr="00454F8E">
        <w:rPr>
          <w:rFonts w:ascii="Times New Roman" w:eastAsia="Times New Roman" w:hAnsi="Times New Roman" w:cs="Times New Roman"/>
          <w:color w:val="363636"/>
          <w:sz w:val="24"/>
          <w:szCs w:val="24"/>
          <w:lang w:eastAsia="pl-PL"/>
        </w:rPr>
        <w:br/>
        <w:t>c) kontrola warunków wykonania izolacji połączeń elementów preizolowanych w zakresie zabezpieczenia przed szkodliwym wpływem warunków atmosferycznych na jakość wykonania tych elementów,</w:t>
      </w:r>
      <w:r w:rsidRPr="00454F8E">
        <w:rPr>
          <w:rFonts w:ascii="Times New Roman" w:eastAsia="Times New Roman" w:hAnsi="Times New Roman" w:cs="Times New Roman"/>
          <w:color w:val="363636"/>
          <w:sz w:val="24"/>
          <w:szCs w:val="24"/>
          <w:lang w:eastAsia="pl-PL"/>
        </w:rPr>
        <w:br/>
        <w:t>d) sprawdzenie atestów i terminów przydatności do stosowania komponentów o ograniczonym okresie trwałości,</w:t>
      </w:r>
      <w:r w:rsidRPr="00454F8E">
        <w:rPr>
          <w:rFonts w:ascii="Times New Roman" w:eastAsia="Times New Roman" w:hAnsi="Times New Roman" w:cs="Times New Roman"/>
          <w:color w:val="363636"/>
          <w:sz w:val="24"/>
          <w:szCs w:val="24"/>
          <w:lang w:eastAsia="pl-PL"/>
        </w:rPr>
        <w:br/>
        <w:t>e) kontrola zgodności wykonania izolacji połączeń elementów preizolowanych z instrukcją technologiczną wykonania połączenia określonego typu,</w:t>
      </w:r>
      <w:r w:rsidRPr="00454F8E">
        <w:rPr>
          <w:rFonts w:ascii="Times New Roman" w:eastAsia="Times New Roman" w:hAnsi="Times New Roman" w:cs="Times New Roman"/>
          <w:color w:val="363636"/>
          <w:sz w:val="24"/>
          <w:szCs w:val="24"/>
          <w:lang w:eastAsia="pl-PL"/>
        </w:rPr>
        <w:br/>
        <w:t>f) kontrola ciągłości systemu alarmowego po wykonaniu kompletnej izolacji każdego połączenia elementów preizolowanych oraz po wykonaniu kompletnego odcinka sieci.</w:t>
      </w:r>
      <w:r w:rsidRPr="00454F8E">
        <w:rPr>
          <w:rFonts w:ascii="Times New Roman" w:eastAsia="Times New Roman" w:hAnsi="Times New Roman" w:cs="Times New Roman"/>
          <w:color w:val="363636"/>
          <w:sz w:val="24"/>
          <w:szCs w:val="24"/>
          <w:lang w:eastAsia="pl-PL"/>
        </w:rPr>
        <w:br/>
        <w:t>4.10. Badanie w zakresie zasypywania rurociągów sieci podziemnych powinno obejmować:</w:t>
      </w:r>
      <w:r w:rsidRPr="00454F8E">
        <w:rPr>
          <w:rFonts w:ascii="Times New Roman" w:eastAsia="Times New Roman" w:hAnsi="Times New Roman" w:cs="Times New Roman"/>
          <w:color w:val="363636"/>
          <w:sz w:val="24"/>
          <w:szCs w:val="24"/>
          <w:lang w:eastAsia="pl-PL"/>
        </w:rPr>
        <w:br/>
        <w:t>a) sprawdzenie protokołu odbioru końcowego odcinka sieci oraz kompletności protokołów odbiorów częściowych, ich wyników i decyzji o zakończeniu wszystkich prac montażowych na danym odcinku sieci,</w:t>
      </w:r>
      <w:r w:rsidRPr="00454F8E">
        <w:rPr>
          <w:rFonts w:ascii="Times New Roman" w:eastAsia="Times New Roman" w:hAnsi="Times New Roman" w:cs="Times New Roman"/>
          <w:color w:val="363636"/>
          <w:sz w:val="24"/>
          <w:szCs w:val="24"/>
          <w:lang w:eastAsia="pl-PL"/>
        </w:rPr>
        <w:br/>
        <w:t>b) sprawdzenie zgodności wykonania z projektem technicznym stref kompensacyjnych,</w:t>
      </w:r>
      <w:r w:rsidRPr="00454F8E">
        <w:rPr>
          <w:rFonts w:ascii="Times New Roman" w:eastAsia="Times New Roman" w:hAnsi="Times New Roman" w:cs="Times New Roman"/>
          <w:color w:val="363636"/>
          <w:sz w:val="24"/>
          <w:szCs w:val="24"/>
          <w:lang w:eastAsia="pl-PL"/>
        </w:rPr>
        <w:br/>
        <w:t>c) sprawdzenie prawidłowości wykonania przejść przez przegrody budowlane, pod jezdniami i innymi przeszkodami terenowymi,</w:t>
      </w:r>
      <w:r w:rsidRPr="00454F8E">
        <w:rPr>
          <w:rFonts w:ascii="Times New Roman" w:eastAsia="Times New Roman" w:hAnsi="Times New Roman" w:cs="Times New Roman"/>
          <w:color w:val="363636"/>
          <w:sz w:val="24"/>
          <w:szCs w:val="24"/>
          <w:lang w:eastAsia="pl-PL"/>
        </w:rPr>
        <w:br/>
        <w:t>d) sprawdzenie oczyszczenia wykopów przygotowanych do zasypania ze wszelkiego rodzaju pozostałości po wykonywanych robotach montażowych i innych zanieczyszczeń mogących powodować zagrożenie awaryjne sieci preizolowanej,</w:t>
      </w:r>
      <w:r w:rsidRPr="00454F8E">
        <w:rPr>
          <w:rFonts w:ascii="Times New Roman" w:eastAsia="Times New Roman" w:hAnsi="Times New Roman" w:cs="Times New Roman"/>
          <w:color w:val="363636"/>
          <w:sz w:val="24"/>
          <w:szCs w:val="24"/>
          <w:lang w:eastAsia="pl-PL"/>
        </w:rPr>
        <w:br/>
        <w:t>e) sprawdzeniu przez oględziny zgodności sposobu zasypywania gotowych rurociągów, grubości warstw zasypowych, sposobu i stopnia ich zagęszczenia,</w:t>
      </w:r>
      <w:r w:rsidRPr="00454F8E">
        <w:rPr>
          <w:rFonts w:ascii="Times New Roman" w:eastAsia="Times New Roman" w:hAnsi="Times New Roman" w:cs="Times New Roman"/>
          <w:color w:val="363636"/>
          <w:sz w:val="24"/>
          <w:szCs w:val="24"/>
          <w:lang w:eastAsia="pl-PL"/>
        </w:rPr>
        <w:br/>
        <w:t>f) kontrolę prawidłowości układania taśm ostrzegawczych.</w:t>
      </w:r>
    </w:p>
    <w:p w:rsidR="00454F8E" w:rsidRPr="00454F8E"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r w:rsidRPr="00454F8E">
        <w:rPr>
          <w:rFonts w:ascii="Times New Roman" w:eastAsia="Times New Roman" w:hAnsi="Times New Roman" w:cs="Times New Roman"/>
          <w:color w:val="363636"/>
          <w:sz w:val="24"/>
          <w:szCs w:val="24"/>
          <w:lang w:eastAsia="pl-PL"/>
        </w:rPr>
        <w:br/>
        <w:t>5. Badania w zakresie innych robót montażowych sieci z rur i elementów preizolowanych</w:t>
      </w:r>
      <w:r w:rsidRPr="00454F8E">
        <w:rPr>
          <w:rFonts w:ascii="Times New Roman" w:eastAsia="Times New Roman" w:hAnsi="Times New Roman" w:cs="Times New Roman"/>
          <w:color w:val="363636"/>
          <w:sz w:val="24"/>
          <w:szCs w:val="24"/>
          <w:lang w:eastAsia="pl-PL"/>
        </w:rPr>
        <w:br/>
      </w:r>
      <w:r w:rsidRPr="00454F8E">
        <w:rPr>
          <w:rFonts w:ascii="Times New Roman" w:eastAsia="Times New Roman" w:hAnsi="Times New Roman" w:cs="Times New Roman"/>
          <w:color w:val="363636"/>
          <w:sz w:val="24"/>
          <w:szCs w:val="24"/>
          <w:lang w:eastAsia="pl-PL"/>
        </w:rPr>
        <w:lastRenderedPageBreak/>
        <w:t xml:space="preserve">5.1. Badania </w:t>
      </w:r>
      <w:proofErr w:type="spellStart"/>
      <w:r w:rsidRPr="00454F8E">
        <w:rPr>
          <w:rFonts w:ascii="Times New Roman" w:eastAsia="Times New Roman" w:hAnsi="Times New Roman" w:cs="Times New Roman"/>
          <w:color w:val="363636"/>
          <w:sz w:val="24"/>
          <w:szCs w:val="24"/>
          <w:lang w:eastAsia="pl-PL"/>
        </w:rPr>
        <w:t>odwodnień</w:t>
      </w:r>
      <w:proofErr w:type="spellEnd"/>
      <w:r w:rsidRPr="00454F8E">
        <w:rPr>
          <w:rFonts w:ascii="Times New Roman" w:eastAsia="Times New Roman" w:hAnsi="Times New Roman" w:cs="Times New Roman"/>
          <w:color w:val="363636"/>
          <w:sz w:val="24"/>
          <w:szCs w:val="24"/>
          <w:lang w:eastAsia="pl-PL"/>
        </w:rPr>
        <w:t xml:space="preserve"> i </w:t>
      </w:r>
      <w:proofErr w:type="spellStart"/>
      <w:r w:rsidRPr="00454F8E">
        <w:rPr>
          <w:rFonts w:ascii="Times New Roman" w:eastAsia="Times New Roman" w:hAnsi="Times New Roman" w:cs="Times New Roman"/>
          <w:color w:val="363636"/>
          <w:sz w:val="24"/>
          <w:szCs w:val="24"/>
          <w:lang w:eastAsia="pl-PL"/>
        </w:rPr>
        <w:t>odpowietrzeń</w:t>
      </w:r>
      <w:proofErr w:type="spellEnd"/>
      <w:r w:rsidRPr="00454F8E">
        <w:rPr>
          <w:rFonts w:ascii="Times New Roman" w:eastAsia="Times New Roman" w:hAnsi="Times New Roman" w:cs="Times New Roman"/>
          <w:color w:val="363636"/>
          <w:sz w:val="24"/>
          <w:szCs w:val="24"/>
          <w:lang w:eastAsia="pl-PL"/>
        </w:rPr>
        <w:t xml:space="preserve"> powinny obejmować:</w:t>
      </w:r>
      <w:r w:rsidRPr="00454F8E">
        <w:rPr>
          <w:rFonts w:ascii="Times New Roman" w:eastAsia="Times New Roman" w:hAnsi="Times New Roman" w:cs="Times New Roman"/>
          <w:color w:val="363636"/>
          <w:sz w:val="24"/>
          <w:szCs w:val="24"/>
          <w:lang w:eastAsia="pl-PL"/>
        </w:rPr>
        <w:br/>
        <w:t>a) sprawdzenie drożności oraz obserwację wypływu wody lub powietrza,</w:t>
      </w:r>
      <w:r w:rsidRPr="00454F8E">
        <w:rPr>
          <w:rFonts w:ascii="Times New Roman" w:eastAsia="Times New Roman" w:hAnsi="Times New Roman" w:cs="Times New Roman"/>
          <w:color w:val="363636"/>
          <w:sz w:val="24"/>
          <w:szCs w:val="24"/>
          <w:lang w:eastAsia="pl-PL"/>
        </w:rPr>
        <w:br/>
        <w:t>b) sprawdzenie szczelności oraz łatwości obsługi armatury zaporowej zainstalowanej na przewodach odwadniających i odpowietrzających.</w:t>
      </w:r>
    </w:p>
    <w:p w:rsidR="007B068A" w:rsidRPr="007B068A"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r w:rsidRPr="00454F8E">
        <w:rPr>
          <w:rFonts w:ascii="Times New Roman" w:eastAsia="Times New Roman" w:hAnsi="Times New Roman" w:cs="Times New Roman"/>
          <w:color w:val="363636"/>
          <w:sz w:val="24"/>
          <w:szCs w:val="24"/>
          <w:lang w:eastAsia="pl-PL"/>
        </w:rPr>
        <w:t>5.2. Badania termometrów należy wykonać przez oględziny celem sprawdzenia:</w:t>
      </w:r>
      <w:r w:rsidRPr="00454F8E">
        <w:rPr>
          <w:rFonts w:ascii="Times New Roman" w:eastAsia="Times New Roman" w:hAnsi="Times New Roman" w:cs="Times New Roman"/>
          <w:color w:val="363636"/>
          <w:sz w:val="24"/>
          <w:szCs w:val="24"/>
          <w:lang w:eastAsia="pl-PL"/>
        </w:rPr>
        <w:br/>
        <w:t>a) cech legalizacji,</w:t>
      </w:r>
      <w:r w:rsidRPr="00454F8E">
        <w:rPr>
          <w:rFonts w:ascii="Times New Roman" w:eastAsia="Times New Roman" w:hAnsi="Times New Roman" w:cs="Times New Roman"/>
          <w:color w:val="363636"/>
          <w:sz w:val="24"/>
          <w:szCs w:val="24"/>
          <w:lang w:eastAsia="pl-PL"/>
        </w:rPr>
        <w:br/>
        <w:t>b) typów termometrów i prawidłowości zakresów pomiarowych,</w:t>
      </w:r>
      <w:r w:rsidRPr="00454F8E">
        <w:rPr>
          <w:rFonts w:ascii="Times New Roman" w:eastAsia="Times New Roman" w:hAnsi="Times New Roman" w:cs="Times New Roman"/>
          <w:color w:val="363636"/>
          <w:sz w:val="24"/>
          <w:szCs w:val="24"/>
          <w:lang w:eastAsia="pl-PL"/>
        </w:rPr>
        <w:br/>
        <w:t>c) miejsca i sposobu zamontowania,</w:t>
      </w:r>
      <w:r w:rsidRPr="00454F8E">
        <w:rPr>
          <w:rFonts w:ascii="Times New Roman" w:eastAsia="Times New Roman" w:hAnsi="Times New Roman" w:cs="Times New Roman"/>
          <w:color w:val="363636"/>
          <w:sz w:val="24"/>
          <w:szCs w:val="24"/>
          <w:lang w:eastAsia="pl-PL"/>
        </w:rPr>
        <w:br/>
        <w:t>d) skuteczności zabezpieczenia przed przypadkowym uszkodzeniem,</w:t>
      </w:r>
      <w:r w:rsidRPr="00454F8E">
        <w:rPr>
          <w:rFonts w:ascii="Times New Roman" w:eastAsia="Times New Roman" w:hAnsi="Times New Roman" w:cs="Times New Roman"/>
          <w:color w:val="363636"/>
          <w:sz w:val="24"/>
          <w:szCs w:val="24"/>
          <w:lang w:eastAsia="pl-PL"/>
        </w:rPr>
        <w:br/>
        <w:t>e) działania przez obserwację wskazań.</w:t>
      </w:r>
      <w:r w:rsidRPr="00454F8E">
        <w:rPr>
          <w:rFonts w:ascii="Times New Roman" w:eastAsia="Times New Roman" w:hAnsi="Times New Roman" w:cs="Times New Roman"/>
          <w:color w:val="363636"/>
          <w:sz w:val="24"/>
          <w:szCs w:val="24"/>
          <w:lang w:eastAsia="pl-PL"/>
        </w:rPr>
        <w:br/>
        <w:t>5.3. Badanie manometrów należy wykonać przez oględziny celem sprawdzenia:</w:t>
      </w:r>
      <w:r w:rsidRPr="00454F8E">
        <w:rPr>
          <w:rFonts w:ascii="Times New Roman" w:eastAsia="Times New Roman" w:hAnsi="Times New Roman" w:cs="Times New Roman"/>
          <w:color w:val="363636"/>
          <w:sz w:val="24"/>
          <w:szCs w:val="24"/>
          <w:lang w:eastAsia="pl-PL"/>
        </w:rPr>
        <w:br/>
        <w:t>a) cech legalizacji,</w:t>
      </w:r>
      <w:r w:rsidRPr="00454F8E">
        <w:rPr>
          <w:rFonts w:ascii="Times New Roman" w:eastAsia="Times New Roman" w:hAnsi="Times New Roman" w:cs="Times New Roman"/>
          <w:color w:val="363636"/>
          <w:sz w:val="24"/>
          <w:szCs w:val="24"/>
          <w:lang w:eastAsia="pl-PL"/>
        </w:rPr>
        <w:br/>
        <w:t>b) typów manometrów i prawidłowości zakresów pomiarowych,</w:t>
      </w:r>
      <w:r w:rsidRPr="00454F8E">
        <w:rPr>
          <w:rFonts w:ascii="Times New Roman" w:eastAsia="Times New Roman" w:hAnsi="Times New Roman" w:cs="Times New Roman"/>
          <w:color w:val="363636"/>
          <w:sz w:val="24"/>
          <w:szCs w:val="24"/>
          <w:lang w:eastAsia="pl-PL"/>
        </w:rPr>
        <w:br/>
        <w:t>c) miejsca i sposobu ich zamontowania,</w:t>
      </w:r>
      <w:r w:rsidRPr="00454F8E">
        <w:rPr>
          <w:rFonts w:ascii="Times New Roman" w:eastAsia="Times New Roman" w:hAnsi="Times New Roman" w:cs="Times New Roman"/>
          <w:color w:val="363636"/>
          <w:sz w:val="24"/>
          <w:szCs w:val="24"/>
          <w:lang w:eastAsia="pl-PL"/>
        </w:rPr>
        <w:br/>
        <w:t>d) skuteczności zabezpieczeń przed przypadkowym uszkodzeniem,</w:t>
      </w:r>
      <w:r w:rsidRPr="00454F8E">
        <w:rPr>
          <w:rFonts w:ascii="Times New Roman" w:eastAsia="Times New Roman" w:hAnsi="Times New Roman" w:cs="Times New Roman"/>
          <w:color w:val="363636"/>
          <w:sz w:val="24"/>
          <w:szCs w:val="24"/>
          <w:lang w:eastAsia="pl-PL"/>
        </w:rPr>
        <w:br/>
        <w:t>e) działania manometrów przez obserwację wskazań oraz prawidłowość działania zaworów manometrycznych.</w:t>
      </w:r>
      <w:r w:rsidRPr="00454F8E">
        <w:rPr>
          <w:rFonts w:ascii="Times New Roman" w:eastAsia="Times New Roman" w:hAnsi="Times New Roman" w:cs="Times New Roman"/>
          <w:color w:val="363636"/>
          <w:sz w:val="24"/>
          <w:szCs w:val="24"/>
          <w:lang w:eastAsia="pl-PL"/>
        </w:rPr>
        <w:br/>
        <w:t>5.4. Badanie ochrony przed zamarzaniem odcinków sieci zagrożonych tym zjawiskiem polega na sprawdzeniu przez obserwację wypływu wody i drożności przewodów cyrkulacyjnych.</w:t>
      </w:r>
      <w:r w:rsidRPr="00454F8E">
        <w:rPr>
          <w:rFonts w:ascii="Times New Roman" w:eastAsia="Times New Roman" w:hAnsi="Times New Roman" w:cs="Times New Roman"/>
          <w:color w:val="363636"/>
          <w:sz w:val="24"/>
          <w:szCs w:val="24"/>
          <w:lang w:eastAsia="pl-PL"/>
        </w:rPr>
        <w:br/>
        <w:t>6.5.5. Badanie czystości rurociągów powinno obejmować:</w:t>
      </w:r>
      <w:r w:rsidRPr="00454F8E">
        <w:rPr>
          <w:rFonts w:ascii="Times New Roman" w:eastAsia="Times New Roman" w:hAnsi="Times New Roman" w:cs="Times New Roman"/>
          <w:color w:val="363636"/>
          <w:sz w:val="24"/>
          <w:szCs w:val="24"/>
          <w:lang w:eastAsia="pl-PL"/>
        </w:rPr>
        <w:br/>
        <w:t>a) kontrolę czystości montowanych elementów rurowych w czasie całego cyklu wykonywania sieci ciepłowniczej,</w:t>
      </w:r>
      <w:r w:rsidRPr="00454F8E">
        <w:rPr>
          <w:rFonts w:ascii="Times New Roman" w:eastAsia="Times New Roman" w:hAnsi="Times New Roman" w:cs="Times New Roman"/>
          <w:color w:val="363636"/>
          <w:sz w:val="24"/>
          <w:szCs w:val="24"/>
          <w:lang w:eastAsia="pl-PL"/>
        </w:rPr>
        <w:br/>
        <w:t xml:space="preserve">b) sprawdzenie skuteczności przedmuchania lub płukania rurociągu zgodnie z PN-M-34031poprzez wyrywkowy spust wody z napełnionego rurociągu w wybranych punktach </w:t>
      </w:r>
      <w:proofErr w:type="spellStart"/>
      <w:r w:rsidRPr="00454F8E">
        <w:rPr>
          <w:rFonts w:ascii="Times New Roman" w:eastAsia="Times New Roman" w:hAnsi="Times New Roman" w:cs="Times New Roman"/>
          <w:color w:val="363636"/>
          <w:sz w:val="24"/>
          <w:szCs w:val="24"/>
          <w:lang w:eastAsia="pl-PL"/>
        </w:rPr>
        <w:t>odwodnień</w:t>
      </w:r>
      <w:proofErr w:type="spellEnd"/>
      <w:r w:rsidRPr="00454F8E">
        <w:rPr>
          <w:rFonts w:ascii="Times New Roman" w:eastAsia="Times New Roman" w:hAnsi="Times New Roman" w:cs="Times New Roman"/>
          <w:color w:val="363636"/>
          <w:sz w:val="24"/>
          <w:szCs w:val="24"/>
          <w:lang w:eastAsia="pl-PL"/>
        </w:rPr>
        <w:t xml:space="preserve"> sieci ciepłowniczej i ocenę czystości pobranych próbek. Badanie w czasie ruchu próbnego sieci prowadzonego wg PN-M-34031 polega na ocenie działania poszczególnych elementów rurociągu, wskazań aparatury </w:t>
      </w:r>
      <w:proofErr w:type="spellStart"/>
      <w:r w:rsidRPr="00454F8E">
        <w:rPr>
          <w:rFonts w:ascii="Times New Roman" w:eastAsia="Times New Roman" w:hAnsi="Times New Roman" w:cs="Times New Roman"/>
          <w:color w:val="363636"/>
          <w:sz w:val="24"/>
          <w:szCs w:val="24"/>
          <w:lang w:eastAsia="pl-PL"/>
        </w:rPr>
        <w:t>kontrolno</w:t>
      </w:r>
      <w:proofErr w:type="spellEnd"/>
      <w:r w:rsidRPr="00454F8E">
        <w:rPr>
          <w:rFonts w:ascii="Times New Roman" w:eastAsia="Times New Roman" w:hAnsi="Times New Roman" w:cs="Times New Roman"/>
          <w:color w:val="363636"/>
          <w:sz w:val="24"/>
          <w:szCs w:val="24"/>
          <w:lang w:eastAsia="pl-PL"/>
        </w:rPr>
        <w:t xml:space="preserve"> pomiarowej oraz instalacji alarmowej.</w:t>
      </w:r>
      <w:r w:rsidRPr="00454F8E">
        <w:rPr>
          <w:rFonts w:ascii="Times New Roman" w:eastAsia="Times New Roman" w:hAnsi="Times New Roman" w:cs="Times New Roman"/>
          <w:color w:val="363636"/>
          <w:sz w:val="24"/>
          <w:szCs w:val="24"/>
          <w:lang w:eastAsia="pl-PL"/>
        </w:rPr>
        <w:br/>
      </w:r>
    </w:p>
    <w:p w:rsidR="007B068A" w:rsidRPr="007B068A"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r w:rsidRPr="00454F8E">
        <w:rPr>
          <w:rFonts w:ascii="Times New Roman" w:eastAsia="Times New Roman" w:hAnsi="Times New Roman" w:cs="Times New Roman"/>
          <w:color w:val="363636"/>
          <w:sz w:val="24"/>
          <w:szCs w:val="24"/>
          <w:lang w:eastAsia="pl-PL"/>
        </w:rPr>
        <w:t>6. Ocena wyników badań.</w:t>
      </w:r>
      <w:r w:rsidRPr="00454F8E">
        <w:rPr>
          <w:rFonts w:ascii="Times New Roman" w:eastAsia="Times New Roman" w:hAnsi="Times New Roman" w:cs="Times New Roman"/>
          <w:color w:val="363636"/>
          <w:sz w:val="24"/>
          <w:szCs w:val="24"/>
          <w:lang w:eastAsia="pl-PL"/>
        </w:rPr>
        <w:br/>
        <w:t>6.1. Wyniki badań odbiorczych należy uznać za pozytywne, jeżeli wykazują spełnienie wszystkich wymagań technicznych określonych warunkami technicznymi i innymi dokumentami przywołanymi. Jeżeli którekolwiek z wymagań nie zostało spełnione, należy wykonać poprawki lub uzupełnienia i przeprowadzić ponowne badania. Przy ponownych badaniach należy zwrócić uwagę, aby poprawa właściwości konkretnego elementu (naprawa) nie spowodowała naruszenia innych własności wcześniej ocenionych pozytywnie.</w:t>
      </w:r>
      <w:r w:rsidRPr="00454F8E">
        <w:rPr>
          <w:rFonts w:ascii="Times New Roman" w:eastAsia="Times New Roman" w:hAnsi="Times New Roman" w:cs="Times New Roman"/>
          <w:color w:val="363636"/>
          <w:sz w:val="24"/>
          <w:szCs w:val="24"/>
          <w:lang w:eastAsia="pl-PL"/>
        </w:rPr>
        <w:br/>
      </w:r>
    </w:p>
    <w:p w:rsidR="00454F8E" w:rsidRPr="00454F8E"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r w:rsidRPr="00454F8E">
        <w:rPr>
          <w:rFonts w:ascii="Times New Roman" w:eastAsia="Times New Roman" w:hAnsi="Times New Roman" w:cs="Times New Roman"/>
          <w:color w:val="363636"/>
          <w:sz w:val="24"/>
          <w:szCs w:val="24"/>
          <w:lang w:eastAsia="pl-PL"/>
        </w:rPr>
        <w:t>6.2. Dokumentem końcowym zakończenia wykonania sieci ciepłowniczej preizolowanej jest protokół odbioru końcowego sieci ciepłowniczej preizolowanej, którego załącznikami powinien być komplet protokołów częściowych z zakończonych pozytywnie etapów prac. </w:t>
      </w:r>
    </w:p>
    <w:p w:rsidR="00454F8E" w:rsidRPr="00454F8E" w:rsidRDefault="00454F8E" w:rsidP="00454F8E">
      <w:pPr>
        <w:shd w:val="clear" w:color="auto" w:fill="FFFFFF"/>
        <w:spacing w:after="0" w:line="240" w:lineRule="auto"/>
        <w:rPr>
          <w:rFonts w:ascii="Times New Roman" w:eastAsia="Times New Roman" w:hAnsi="Times New Roman" w:cs="Times New Roman"/>
          <w:color w:val="363636"/>
          <w:sz w:val="24"/>
          <w:szCs w:val="24"/>
          <w:lang w:eastAsia="pl-PL"/>
        </w:rPr>
      </w:pPr>
      <w:r w:rsidRPr="00454F8E">
        <w:rPr>
          <w:rFonts w:ascii="Times New Roman" w:eastAsia="Times New Roman" w:hAnsi="Times New Roman" w:cs="Times New Roman"/>
          <w:color w:val="363636"/>
          <w:sz w:val="24"/>
          <w:szCs w:val="24"/>
          <w:lang w:eastAsia="pl-PL"/>
        </w:rPr>
        <w:t> </w:t>
      </w:r>
    </w:p>
    <w:p w:rsidR="00454F8E" w:rsidRPr="007B068A" w:rsidRDefault="00454F8E">
      <w:pPr>
        <w:rPr>
          <w:rFonts w:ascii="Times New Roman" w:hAnsi="Times New Roman" w:cs="Times New Roman"/>
        </w:rPr>
      </w:pPr>
      <w:r w:rsidRPr="007B068A">
        <w:rPr>
          <w:rFonts w:ascii="Times New Roman" w:hAnsi="Times New Roman" w:cs="Times New Roman"/>
        </w:rPr>
        <w:t>Pytania sprawdzające</w:t>
      </w:r>
      <w:r w:rsidR="007B068A">
        <w:rPr>
          <w:rFonts w:ascii="Times New Roman" w:hAnsi="Times New Roman" w:cs="Times New Roman"/>
        </w:rPr>
        <w:t>:</w:t>
      </w:r>
    </w:p>
    <w:p w:rsidR="00454F8E" w:rsidRPr="007B068A" w:rsidRDefault="00454F8E">
      <w:pPr>
        <w:rPr>
          <w:rFonts w:ascii="Times New Roman" w:hAnsi="Times New Roman" w:cs="Times New Roman"/>
        </w:rPr>
      </w:pPr>
      <w:r w:rsidRPr="007B068A">
        <w:rPr>
          <w:rFonts w:ascii="Times New Roman" w:hAnsi="Times New Roman" w:cs="Times New Roman"/>
        </w:rPr>
        <w:t xml:space="preserve"> 1. Jakie dane powinny zawierać założenia techniczno-ekonomiczne sieci ciepłowniczej? </w:t>
      </w:r>
    </w:p>
    <w:p w:rsidR="00454F8E" w:rsidRPr="007B068A" w:rsidRDefault="00454F8E">
      <w:pPr>
        <w:rPr>
          <w:rFonts w:ascii="Times New Roman" w:hAnsi="Times New Roman" w:cs="Times New Roman"/>
        </w:rPr>
      </w:pPr>
      <w:r w:rsidRPr="007B068A">
        <w:rPr>
          <w:rFonts w:ascii="Times New Roman" w:hAnsi="Times New Roman" w:cs="Times New Roman"/>
        </w:rPr>
        <w:t>2. Jakie dane powinien zawierać projekt techniczny sieci ciepłowniczej?</w:t>
      </w:r>
    </w:p>
    <w:p w:rsidR="00454F8E" w:rsidRPr="007B068A" w:rsidRDefault="00454F8E">
      <w:pPr>
        <w:rPr>
          <w:rFonts w:ascii="Times New Roman" w:hAnsi="Times New Roman" w:cs="Times New Roman"/>
        </w:rPr>
      </w:pPr>
      <w:r w:rsidRPr="007B068A">
        <w:rPr>
          <w:rFonts w:ascii="Times New Roman" w:hAnsi="Times New Roman" w:cs="Times New Roman"/>
        </w:rPr>
        <w:t xml:space="preserve"> 3. Jakie dokumenty powinna zawierać dokumentacja budowy?</w:t>
      </w:r>
    </w:p>
    <w:p w:rsidR="00454F8E" w:rsidRPr="007B068A" w:rsidRDefault="007B068A">
      <w:pPr>
        <w:rPr>
          <w:rFonts w:ascii="Times New Roman" w:hAnsi="Times New Roman" w:cs="Times New Roman"/>
        </w:rPr>
      </w:pPr>
      <w:r>
        <w:rPr>
          <w:rFonts w:ascii="Times New Roman" w:hAnsi="Times New Roman" w:cs="Times New Roman"/>
        </w:rPr>
        <w:t xml:space="preserve"> 4. Jakie ogólne zasady obowiązują podczas odbioru technicznego sieci ciepłowniczych</w:t>
      </w:r>
      <w:r w:rsidR="00454F8E" w:rsidRPr="007B068A">
        <w:rPr>
          <w:rFonts w:ascii="Times New Roman" w:hAnsi="Times New Roman" w:cs="Times New Roman"/>
        </w:rPr>
        <w:t>?</w:t>
      </w:r>
    </w:p>
    <w:p w:rsidR="00454F8E" w:rsidRPr="007B068A" w:rsidRDefault="007B068A">
      <w:pPr>
        <w:rPr>
          <w:rFonts w:ascii="Times New Roman" w:hAnsi="Times New Roman" w:cs="Times New Roman"/>
        </w:rPr>
      </w:pPr>
      <w:r>
        <w:rPr>
          <w:rFonts w:ascii="Times New Roman" w:hAnsi="Times New Roman" w:cs="Times New Roman"/>
        </w:rPr>
        <w:t xml:space="preserve"> 5. Jak przeprowadza się próbę szczelności </w:t>
      </w:r>
      <w:r w:rsidR="000456F8">
        <w:rPr>
          <w:rFonts w:ascii="Times New Roman" w:hAnsi="Times New Roman" w:cs="Times New Roman"/>
        </w:rPr>
        <w:t>rurociągów sieci ciepłowniczej</w:t>
      </w:r>
      <w:r w:rsidR="00454F8E" w:rsidRPr="007B068A">
        <w:rPr>
          <w:rFonts w:ascii="Times New Roman" w:hAnsi="Times New Roman" w:cs="Times New Roman"/>
        </w:rPr>
        <w:t>?</w:t>
      </w:r>
    </w:p>
    <w:p w:rsidR="00454F8E" w:rsidRPr="007B068A" w:rsidRDefault="000456F8">
      <w:pPr>
        <w:rPr>
          <w:rFonts w:ascii="Times New Roman" w:hAnsi="Times New Roman" w:cs="Times New Roman"/>
        </w:rPr>
      </w:pPr>
      <w:r>
        <w:rPr>
          <w:rFonts w:ascii="Times New Roman" w:hAnsi="Times New Roman" w:cs="Times New Roman"/>
        </w:rPr>
        <w:t xml:space="preserve"> 6. Jakie wyniki badań muszą być spełnione, żeby odbiór sieci był pozytywny</w:t>
      </w:r>
      <w:r w:rsidR="00454F8E" w:rsidRPr="007B068A">
        <w:rPr>
          <w:rFonts w:ascii="Times New Roman" w:hAnsi="Times New Roman" w:cs="Times New Roman"/>
        </w:rPr>
        <w:t>?</w:t>
      </w:r>
    </w:p>
    <w:p w:rsidR="00454F8E" w:rsidRPr="007B068A" w:rsidRDefault="00454F8E">
      <w:pPr>
        <w:rPr>
          <w:rFonts w:ascii="Times New Roman" w:hAnsi="Times New Roman" w:cs="Times New Roman"/>
        </w:rPr>
      </w:pPr>
      <w:bookmarkStart w:id="0" w:name="_GoBack"/>
      <w:bookmarkEnd w:id="0"/>
    </w:p>
    <w:sectPr w:rsidR="00454F8E" w:rsidRPr="007B0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09"/>
    <w:rsid w:val="000456F8"/>
    <w:rsid w:val="003C3E09"/>
    <w:rsid w:val="00454F8E"/>
    <w:rsid w:val="007B068A"/>
    <w:rsid w:val="008907D9"/>
    <w:rsid w:val="00BA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ADCC"/>
  <w15:chartTrackingRefBased/>
  <w15:docId w15:val="{AF18777A-36AF-4468-9DD1-795E6913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3E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3E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yl@ckz.swid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3415</Words>
  <Characters>20492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2021-02-14T08:11:00Z</dcterms:created>
  <dcterms:modified xsi:type="dcterms:W3CDTF">2021-02-14T09:00:00Z</dcterms:modified>
</cp:coreProperties>
</file>