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F3C" w:rsidRPr="00B627E4" w:rsidRDefault="00E51F3C" w:rsidP="004A1C12">
      <w:pPr>
        <w:pStyle w:val="Akapitzlist"/>
        <w:spacing w:line="276" w:lineRule="auto"/>
        <w:ind w:left="0"/>
        <w:jc w:val="center"/>
        <w:rPr>
          <w:b/>
          <w:i/>
          <w:sz w:val="32"/>
          <w:szCs w:val="24"/>
        </w:rPr>
      </w:pPr>
      <w:bookmarkStart w:id="0" w:name="_GoBack"/>
      <w:bookmarkEnd w:id="0"/>
      <w:r w:rsidRPr="00B627E4">
        <w:rPr>
          <w:b/>
          <w:i/>
          <w:sz w:val="32"/>
          <w:szCs w:val="28"/>
        </w:rPr>
        <w:t>Zasady zaliczenia przedmiotu na ocenę</w:t>
      </w:r>
    </w:p>
    <w:p w:rsidR="00E51F3C" w:rsidRPr="00B627E4" w:rsidRDefault="00E51F3C" w:rsidP="004A1C12">
      <w:pPr>
        <w:spacing w:line="276" w:lineRule="auto"/>
        <w:jc w:val="both"/>
        <w:rPr>
          <w:b/>
          <w:i/>
          <w:sz w:val="28"/>
        </w:rPr>
      </w:pPr>
    </w:p>
    <w:p w:rsidR="00E51F3C" w:rsidRPr="00B627E4" w:rsidRDefault="00E51F3C" w:rsidP="004A1C12">
      <w:pPr>
        <w:spacing w:line="276" w:lineRule="auto"/>
        <w:jc w:val="both"/>
      </w:pPr>
      <w:r w:rsidRPr="00B627E4">
        <w:t>Ocena i obecność zostanie wystawiona na podstawie wykonanych następujących prac:</w:t>
      </w:r>
    </w:p>
    <w:p w:rsidR="00E51F3C" w:rsidRPr="00B627E4" w:rsidRDefault="00E51F3C" w:rsidP="004A1C12">
      <w:pPr>
        <w:numPr>
          <w:ilvl w:val="0"/>
          <w:numId w:val="1"/>
        </w:numPr>
        <w:spacing w:line="276" w:lineRule="auto"/>
        <w:ind w:left="0" w:firstLine="0"/>
        <w:jc w:val="both"/>
      </w:pPr>
      <w:r w:rsidRPr="00B627E4">
        <w:t>założenie zeszytu,</w:t>
      </w:r>
    </w:p>
    <w:p w:rsidR="00E51F3C" w:rsidRPr="00B627E4" w:rsidRDefault="00E51F3C" w:rsidP="004A1C12">
      <w:pPr>
        <w:numPr>
          <w:ilvl w:val="0"/>
          <w:numId w:val="1"/>
        </w:numPr>
        <w:spacing w:line="276" w:lineRule="auto"/>
        <w:ind w:left="0" w:firstLine="0"/>
        <w:jc w:val="both"/>
      </w:pPr>
      <w:r w:rsidRPr="00B627E4">
        <w:t>podanie adresu mail i numeru telefonu na podany poniżej mail,</w:t>
      </w:r>
    </w:p>
    <w:p w:rsidR="00E51F3C" w:rsidRPr="00B627E4" w:rsidRDefault="00E51F3C" w:rsidP="004A1C12">
      <w:pPr>
        <w:numPr>
          <w:ilvl w:val="0"/>
          <w:numId w:val="1"/>
        </w:numPr>
        <w:spacing w:line="276" w:lineRule="auto"/>
        <w:ind w:left="0" w:firstLine="0"/>
        <w:jc w:val="both"/>
      </w:pPr>
      <w:r w:rsidRPr="00B627E4">
        <w:t xml:space="preserve">własnoręczne napisanie do zeszytu notatek </w:t>
      </w:r>
      <w:r w:rsidR="00D90C5E" w:rsidRPr="00B627E4">
        <w:t xml:space="preserve">4 - 6 zdań </w:t>
      </w:r>
      <w:r w:rsidRPr="00B627E4">
        <w:t xml:space="preserve">z każdego tematu z zamieszczonych materiałów – jako potwierdzenie wysłanie zdjęć wypełnionego zeszytu na podanego maila: </w:t>
      </w:r>
      <w:hyperlink r:id="rId6" w:history="1">
        <w:r w:rsidRPr="00B627E4">
          <w:rPr>
            <w:rStyle w:val="Hipercze"/>
            <w:color w:val="auto"/>
          </w:rPr>
          <w:t>asuszek@ckz.swidnica.pl</w:t>
        </w:r>
      </w:hyperlink>
      <w:r w:rsidRPr="00B627E4">
        <w:t>, w razie problemów z przesyłaniem materiałów podaję adres awaryjny a.j.suszek@wp.pl,</w:t>
      </w:r>
    </w:p>
    <w:p w:rsidR="00E51F3C" w:rsidRPr="00B627E4" w:rsidRDefault="00E51F3C" w:rsidP="004A1C12">
      <w:pPr>
        <w:numPr>
          <w:ilvl w:val="0"/>
          <w:numId w:val="1"/>
        </w:numPr>
        <w:spacing w:line="276" w:lineRule="auto"/>
        <w:ind w:left="0" w:firstLine="0"/>
        <w:jc w:val="both"/>
      </w:pPr>
      <w:r w:rsidRPr="00B627E4">
        <w:t>wykonanie jednego zadania domowego,</w:t>
      </w:r>
    </w:p>
    <w:p w:rsidR="00E51F3C" w:rsidRPr="00B627E4" w:rsidRDefault="00E51F3C" w:rsidP="004A1C12">
      <w:pPr>
        <w:numPr>
          <w:ilvl w:val="0"/>
          <w:numId w:val="1"/>
        </w:numPr>
        <w:spacing w:line="276" w:lineRule="auto"/>
        <w:ind w:left="0" w:firstLine="0"/>
        <w:jc w:val="both"/>
      </w:pPr>
      <w:r w:rsidRPr="00B627E4">
        <w:t>odpowiedź poprzez maila,</w:t>
      </w:r>
    </w:p>
    <w:p w:rsidR="00E51F3C" w:rsidRPr="00B627E4" w:rsidRDefault="00E51F3C" w:rsidP="004A1C12">
      <w:pPr>
        <w:numPr>
          <w:ilvl w:val="0"/>
          <w:numId w:val="1"/>
        </w:numPr>
        <w:spacing w:line="276" w:lineRule="auto"/>
        <w:ind w:left="0" w:firstLine="0"/>
        <w:jc w:val="both"/>
      </w:pPr>
      <w:r w:rsidRPr="00B627E4">
        <w:t>odpowiedź ustna przez telefon.</w:t>
      </w:r>
    </w:p>
    <w:p w:rsidR="00646A79" w:rsidRPr="00B627E4" w:rsidRDefault="00062211" w:rsidP="004A1C12">
      <w:pPr>
        <w:numPr>
          <w:ilvl w:val="0"/>
          <w:numId w:val="1"/>
        </w:numPr>
        <w:spacing w:line="276" w:lineRule="auto"/>
        <w:ind w:left="0" w:firstLine="0"/>
        <w:jc w:val="both"/>
      </w:pPr>
      <w:r>
        <w:t>tematy od 59- 7</w:t>
      </w:r>
      <w:r w:rsidR="00646A79" w:rsidRPr="00B627E4">
        <w:t>0 oddać w terminie</w:t>
      </w:r>
      <w:r w:rsidR="0029477C">
        <w:tab/>
        <w:t>27</w:t>
      </w:r>
      <w:r w:rsidR="008D5C47" w:rsidRPr="00B627E4">
        <w:t>.01.2021</w:t>
      </w:r>
    </w:p>
    <w:p w:rsidR="00646A79" w:rsidRPr="00D827AA" w:rsidRDefault="00646A79" w:rsidP="00646A79">
      <w:pPr>
        <w:numPr>
          <w:ilvl w:val="0"/>
          <w:numId w:val="1"/>
        </w:numPr>
        <w:spacing w:line="276" w:lineRule="auto"/>
        <w:ind w:left="0" w:firstLine="0"/>
        <w:jc w:val="both"/>
        <w:rPr>
          <w:color w:val="00B050"/>
        </w:rPr>
      </w:pPr>
      <w:r w:rsidRPr="00D827AA">
        <w:rPr>
          <w:color w:val="00B050"/>
        </w:rPr>
        <w:t xml:space="preserve">tematy </w:t>
      </w:r>
      <w:r w:rsidR="00062211" w:rsidRPr="00D827AA">
        <w:rPr>
          <w:color w:val="00B050"/>
        </w:rPr>
        <w:t>od 71- 8</w:t>
      </w:r>
      <w:r w:rsidRPr="00D827AA">
        <w:rPr>
          <w:color w:val="00B050"/>
        </w:rPr>
        <w:t>0 oddać w terminie</w:t>
      </w:r>
      <w:r w:rsidR="001473A1" w:rsidRPr="00D827AA">
        <w:rPr>
          <w:color w:val="00B050"/>
        </w:rPr>
        <w:tab/>
        <w:t>03</w:t>
      </w:r>
      <w:r w:rsidR="008D5C47" w:rsidRPr="00D827AA">
        <w:rPr>
          <w:color w:val="00B050"/>
        </w:rPr>
        <w:t>.02.2021</w:t>
      </w:r>
    </w:p>
    <w:p w:rsidR="00FA69DF" w:rsidRPr="00211705" w:rsidRDefault="00062211" w:rsidP="00FA69DF">
      <w:pPr>
        <w:numPr>
          <w:ilvl w:val="0"/>
          <w:numId w:val="1"/>
        </w:numPr>
        <w:spacing w:line="276" w:lineRule="auto"/>
        <w:ind w:left="0" w:firstLine="0"/>
        <w:jc w:val="both"/>
        <w:rPr>
          <w:color w:val="00B0F0"/>
        </w:rPr>
      </w:pPr>
      <w:r w:rsidRPr="00211705">
        <w:rPr>
          <w:color w:val="00B0F0"/>
        </w:rPr>
        <w:t>tematy od 81- 87</w:t>
      </w:r>
      <w:r w:rsidR="00FA69DF" w:rsidRPr="00211705">
        <w:rPr>
          <w:color w:val="00B0F0"/>
        </w:rPr>
        <w:t xml:space="preserve"> oddać w terminie</w:t>
      </w:r>
      <w:r w:rsidR="005B4DEB" w:rsidRPr="00211705">
        <w:rPr>
          <w:color w:val="00B0F0"/>
        </w:rPr>
        <w:tab/>
        <w:t>08.02.2021</w:t>
      </w:r>
    </w:p>
    <w:p w:rsidR="00E51F3C" w:rsidRPr="00B627E4" w:rsidRDefault="00E51F3C" w:rsidP="004A1C12">
      <w:pPr>
        <w:spacing w:line="276" w:lineRule="auto"/>
        <w:jc w:val="both"/>
      </w:pPr>
    </w:p>
    <w:p w:rsidR="00E51F3C" w:rsidRDefault="00E51F3C" w:rsidP="00085FF6">
      <w:pPr>
        <w:spacing w:line="276" w:lineRule="auto"/>
        <w:jc w:val="both"/>
      </w:pPr>
      <w:r w:rsidRPr="00B627E4">
        <w:t>W przypadku proszę o kontakt telefoniczny- Andrzej Suszek 509 371</w:t>
      </w:r>
      <w:r w:rsidR="00085FF6">
        <w:t> </w:t>
      </w:r>
      <w:r w:rsidRPr="00B627E4">
        <w:t>401</w:t>
      </w:r>
    </w:p>
    <w:p w:rsidR="00085FF6" w:rsidRPr="0045054D" w:rsidRDefault="00085FF6" w:rsidP="00085FF6">
      <w:pPr>
        <w:spacing w:line="276" w:lineRule="auto"/>
        <w:jc w:val="both"/>
      </w:pPr>
    </w:p>
    <w:p w:rsidR="00E51F3C" w:rsidRPr="0045054D" w:rsidRDefault="00E51F3C" w:rsidP="004A1C12">
      <w:pPr>
        <w:spacing w:line="276" w:lineRule="auto"/>
        <w:jc w:val="both"/>
        <w:rPr>
          <w:b/>
          <w:i/>
          <w:sz w:val="28"/>
          <w:szCs w:val="28"/>
        </w:rPr>
      </w:pPr>
      <w:r w:rsidRPr="0045054D">
        <w:rPr>
          <w:b/>
          <w:i/>
          <w:sz w:val="28"/>
          <w:szCs w:val="28"/>
        </w:rPr>
        <w:t>Tematy Lekcji</w:t>
      </w:r>
    </w:p>
    <w:p w:rsidR="00211705" w:rsidRPr="00211705" w:rsidRDefault="00211705" w:rsidP="00211705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sz w:val="24"/>
          <w:szCs w:val="24"/>
        </w:rPr>
      </w:pPr>
      <w:r w:rsidRPr="00211705">
        <w:rPr>
          <w:sz w:val="24"/>
          <w:szCs w:val="24"/>
        </w:rPr>
        <w:t>Wykonanie tynków cementowo-wapiennych.</w:t>
      </w:r>
    </w:p>
    <w:p w:rsidR="00211705" w:rsidRPr="00211705" w:rsidRDefault="00211705" w:rsidP="00211705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sz w:val="24"/>
          <w:szCs w:val="24"/>
        </w:rPr>
      </w:pPr>
      <w:r w:rsidRPr="00211705">
        <w:rPr>
          <w:sz w:val="24"/>
          <w:szCs w:val="24"/>
        </w:rPr>
        <w:t>Wykonanie tynków cementowych.</w:t>
      </w:r>
    </w:p>
    <w:p w:rsidR="00211705" w:rsidRPr="00211705" w:rsidRDefault="00211705" w:rsidP="00211705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sz w:val="24"/>
          <w:szCs w:val="24"/>
        </w:rPr>
      </w:pPr>
      <w:r w:rsidRPr="00211705">
        <w:rPr>
          <w:sz w:val="24"/>
          <w:szCs w:val="24"/>
        </w:rPr>
        <w:t>Wykonanie tynków</w:t>
      </w:r>
      <w:r w:rsidRPr="00211705">
        <w:rPr>
          <w:rFonts w:eastAsiaTheme="minorHAnsi"/>
          <w:sz w:val="24"/>
          <w:szCs w:val="24"/>
          <w:lang w:eastAsia="en-US"/>
        </w:rPr>
        <w:t xml:space="preserve"> </w:t>
      </w:r>
      <w:r w:rsidRPr="00211705">
        <w:rPr>
          <w:sz w:val="24"/>
          <w:szCs w:val="24"/>
        </w:rPr>
        <w:t>wapienno gipsowych i gipsowych.</w:t>
      </w:r>
    </w:p>
    <w:p w:rsidR="00211705" w:rsidRPr="00211705" w:rsidRDefault="00211705" w:rsidP="00211705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sz w:val="24"/>
          <w:szCs w:val="24"/>
        </w:rPr>
      </w:pPr>
      <w:r w:rsidRPr="00211705">
        <w:rPr>
          <w:sz w:val="24"/>
          <w:szCs w:val="24"/>
        </w:rPr>
        <w:t>Sposoby wyznaczania lica tynków.</w:t>
      </w:r>
    </w:p>
    <w:p w:rsidR="00211705" w:rsidRPr="00211705" w:rsidRDefault="00211705" w:rsidP="00211705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sz w:val="24"/>
          <w:szCs w:val="24"/>
        </w:rPr>
      </w:pPr>
      <w:r w:rsidRPr="00211705">
        <w:rPr>
          <w:sz w:val="24"/>
          <w:szCs w:val="24"/>
        </w:rPr>
        <w:t>Sposoby wyznaczania lica tynków.</w:t>
      </w:r>
    </w:p>
    <w:p w:rsidR="00211705" w:rsidRPr="00211705" w:rsidRDefault="00211705" w:rsidP="00211705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sz w:val="24"/>
          <w:szCs w:val="24"/>
        </w:rPr>
      </w:pPr>
      <w:r w:rsidRPr="00211705">
        <w:rPr>
          <w:sz w:val="24"/>
          <w:szCs w:val="24"/>
        </w:rPr>
        <w:t>Wykonanie pasów kierunkowych.</w:t>
      </w:r>
    </w:p>
    <w:p w:rsidR="00211705" w:rsidRPr="00211705" w:rsidRDefault="00211705" w:rsidP="00211705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sz w:val="24"/>
          <w:szCs w:val="24"/>
        </w:rPr>
      </w:pPr>
      <w:r w:rsidRPr="00211705">
        <w:rPr>
          <w:sz w:val="24"/>
          <w:szCs w:val="24"/>
        </w:rPr>
        <w:t>Wykonanie obrzutki.</w:t>
      </w:r>
    </w:p>
    <w:p w:rsidR="00211705" w:rsidRPr="00211705" w:rsidRDefault="00211705" w:rsidP="00211705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sz w:val="24"/>
          <w:szCs w:val="24"/>
        </w:rPr>
      </w:pPr>
      <w:r w:rsidRPr="00211705">
        <w:rPr>
          <w:sz w:val="24"/>
          <w:szCs w:val="24"/>
        </w:rPr>
        <w:t>Wykonanie narzutu.</w:t>
      </w:r>
    </w:p>
    <w:p w:rsidR="00211705" w:rsidRPr="00211705" w:rsidRDefault="00211705" w:rsidP="00211705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sz w:val="24"/>
          <w:szCs w:val="24"/>
        </w:rPr>
      </w:pPr>
      <w:r w:rsidRPr="00211705">
        <w:rPr>
          <w:sz w:val="24"/>
          <w:szCs w:val="24"/>
        </w:rPr>
        <w:t>Wykonanie gładzi i zacieranie tynku.</w:t>
      </w:r>
    </w:p>
    <w:p w:rsidR="00211705" w:rsidRPr="00211705" w:rsidRDefault="00211705" w:rsidP="00211705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sz w:val="24"/>
          <w:szCs w:val="24"/>
        </w:rPr>
      </w:pPr>
      <w:r w:rsidRPr="00211705">
        <w:rPr>
          <w:sz w:val="24"/>
          <w:szCs w:val="24"/>
        </w:rPr>
        <w:t>Tynki surowe.</w:t>
      </w:r>
    </w:p>
    <w:p w:rsidR="00211705" w:rsidRPr="00211705" w:rsidRDefault="00211705" w:rsidP="00211705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sz w:val="24"/>
          <w:szCs w:val="24"/>
        </w:rPr>
      </w:pPr>
      <w:r w:rsidRPr="00211705">
        <w:rPr>
          <w:sz w:val="24"/>
          <w:szCs w:val="24"/>
        </w:rPr>
        <w:t>Tynki pospolite.</w:t>
      </w:r>
    </w:p>
    <w:p w:rsidR="00211705" w:rsidRPr="00211705" w:rsidRDefault="00211705" w:rsidP="00211705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sz w:val="24"/>
          <w:szCs w:val="24"/>
        </w:rPr>
      </w:pPr>
      <w:r w:rsidRPr="00211705">
        <w:rPr>
          <w:sz w:val="24"/>
          <w:szCs w:val="24"/>
        </w:rPr>
        <w:t>Tynki pocienione.</w:t>
      </w:r>
    </w:p>
    <w:p w:rsidR="00211705" w:rsidRPr="00211705" w:rsidRDefault="00211705" w:rsidP="00211705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color w:val="00B050"/>
          <w:sz w:val="24"/>
          <w:szCs w:val="24"/>
        </w:rPr>
      </w:pPr>
      <w:r w:rsidRPr="00211705">
        <w:rPr>
          <w:color w:val="00B050"/>
          <w:sz w:val="24"/>
          <w:szCs w:val="24"/>
        </w:rPr>
        <w:t>Wykonywanie tynków na ościeżach, narożnikach i kolumnach.</w:t>
      </w:r>
    </w:p>
    <w:p w:rsidR="00211705" w:rsidRPr="00211705" w:rsidRDefault="00211705" w:rsidP="00211705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color w:val="00B050"/>
          <w:sz w:val="24"/>
          <w:szCs w:val="24"/>
        </w:rPr>
      </w:pPr>
      <w:r w:rsidRPr="00211705">
        <w:rPr>
          <w:color w:val="00B050"/>
          <w:sz w:val="24"/>
          <w:szCs w:val="24"/>
        </w:rPr>
        <w:t>Wykonywanie tynków na ościeżach, narożnikach i kolumnach.</w:t>
      </w:r>
    </w:p>
    <w:p w:rsidR="00211705" w:rsidRPr="00211705" w:rsidRDefault="00211705" w:rsidP="00211705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color w:val="00B050"/>
          <w:sz w:val="24"/>
          <w:szCs w:val="24"/>
        </w:rPr>
      </w:pPr>
      <w:r w:rsidRPr="00211705">
        <w:rPr>
          <w:color w:val="00B050"/>
          <w:sz w:val="24"/>
          <w:szCs w:val="24"/>
        </w:rPr>
        <w:t>Rusztowania do zewnętrznych i wewnętrznych robót tynkarskich.</w:t>
      </w:r>
    </w:p>
    <w:p w:rsidR="00211705" w:rsidRPr="00211705" w:rsidRDefault="00211705" w:rsidP="00211705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color w:val="00B050"/>
          <w:sz w:val="24"/>
          <w:szCs w:val="24"/>
        </w:rPr>
      </w:pPr>
      <w:r w:rsidRPr="00211705">
        <w:rPr>
          <w:color w:val="00B050"/>
          <w:sz w:val="24"/>
          <w:szCs w:val="24"/>
        </w:rPr>
        <w:t>Rusztowania do zewnętrznych i wewnętrznych robót tynkarskich.</w:t>
      </w:r>
    </w:p>
    <w:p w:rsidR="00211705" w:rsidRPr="00211705" w:rsidRDefault="00211705" w:rsidP="00211705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color w:val="00B050"/>
          <w:sz w:val="24"/>
          <w:szCs w:val="24"/>
        </w:rPr>
      </w:pPr>
      <w:r w:rsidRPr="00211705">
        <w:rPr>
          <w:color w:val="00B050"/>
          <w:sz w:val="24"/>
          <w:szCs w:val="24"/>
        </w:rPr>
        <w:t>Rusztowania do zewnętrznych i wewnętrznych robót tynkarskich.</w:t>
      </w:r>
    </w:p>
    <w:p w:rsidR="00211705" w:rsidRPr="00211705" w:rsidRDefault="00211705" w:rsidP="00211705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color w:val="00B050"/>
          <w:sz w:val="24"/>
          <w:szCs w:val="24"/>
        </w:rPr>
      </w:pPr>
      <w:r w:rsidRPr="00211705">
        <w:rPr>
          <w:color w:val="00B050"/>
          <w:sz w:val="24"/>
          <w:szCs w:val="24"/>
        </w:rPr>
        <w:t>Wykonywanie podkładu pod tynki specjalne i szlachetne.</w:t>
      </w:r>
    </w:p>
    <w:p w:rsidR="00211705" w:rsidRPr="00211705" w:rsidRDefault="00211705" w:rsidP="00211705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color w:val="00B050"/>
          <w:sz w:val="24"/>
          <w:szCs w:val="24"/>
        </w:rPr>
      </w:pPr>
      <w:r w:rsidRPr="00211705">
        <w:rPr>
          <w:color w:val="00B050"/>
          <w:sz w:val="24"/>
          <w:szCs w:val="24"/>
        </w:rPr>
        <w:t>Tynki szlachetne.</w:t>
      </w:r>
    </w:p>
    <w:p w:rsidR="00211705" w:rsidRPr="00211705" w:rsidRDefault="00211705" w:rsidP="00211705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color w:val="00B050"/>
          <w:sz w:val="24"/>
          <w:szCs w:val="24"/>
        </w:rPr>
      </w:pPr>
      <w:r w:rsidRPr="00211705">
        <w:rPr>
          <w:color w:val="00B050"/>
          <w:sz w:val="24"/>
          <w:szCs w:val="24"/>
        </w:rPr>
        <w:t>Tynki nakrapiane.</w:t>
      </w:r>
    </w:p>
    <w:p w:rsidR="00211705" w:rsidRPr="00211705" w:rsidRDefault="00211705" w:rsidP="00211705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color w:val="00B050"/>
          <w:sz w:val="24"/>
          <w:szCs w:val="24"/>
        </w:rPr>
      </w:pPr>
      <w:r w:rsidRPr="00211705">
        <w:rPr>
          <w:color w:val="00B050"/>
          <w:sz w:val="24"/>
          <w:szCs w:val="24"/>
        </w:rPr>
        <w:t>Tynki gniazdkowe, narzucany, dociskany .</w:t>
      </w:r>
    </w:p>
    <w:p w:rsidR="00211705" w:rsidRPr="00211705" w:rsidRDefault="00211705" w:rsidP="00211705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color w:val="00B050"/>
          <w:sz w:val="24"/>
          <w:szCs w:val="24"/>
        </w:rPr>
      </w:pPr>
      <w:r w:rsidRPr="00211705">
        <w:rPr>
          <w:color w:val="00B050"/>
          <w:sz w:val="24"/>
          <w:szCs w:val="24"/>
        </w:rPr>
        <w:t xml:space="preserve">Tynki kształtowane i </w:t>
      </w:r>
      <w:proofErr w:type="spellStart"/>
      <w:r w:rsidRPr="00211705">
        <w:rPr>
          <w:color w:val="00B050"/>
          <w:sz w:val="24"/>
          <w:szCs w:val="24"/>
        </w:rPr>
        <w:t>kraterowane</w:t>
      </w:r>
      <w:proofErr w:type="spellEnd"/>
      <w:r w:rsidRPr="00211705">
        <w:rPr>
          <w:color w:val="00B050"/>
          <w:sz w:val="24"/>
          <w:szCs w:val="24"/>
        </w:rPr>
        <w:t>.</w:t>
      </w:r>
    </w:p>
    <w:p w:rsidR="00211705" w:rsidRPr="00211705" w:rsidRDefault="00211705" w:rsidP="00211705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color w:val="00B0F0"/>
          <w:sz w:val="24"/>
          <w:szCs w:val="24"/>
        </w:rPr>
      </w:pPr>
      <w:r w:rsidRPr="00211705">
        <w:rPr>
          <w:color w:val="00B0F0"/>
          <w:sz w:val="24"/>
          <w:szCs w:val="24"/>
        </w:rPr>
        <w:t>Tynki czesane i cyklinowane .</w:t>
      </w:r>
    </w:p>
    <w:p w:rsidR="00211705" w:rsidRPr="00211705" w:rsidRDefault="00211705" w:rsidP="00211705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color w:val="00B0F0"/>
          <w:sz w:val="24"/>
          <w:szCs w:val="24"/>
        </w:rPr>
      </w:pPr>
      <w:r w:rsidRPr="00211705">
        <w:rPr>
          <w:color w:val="00B0F0"/>
          <w:sz w:val="24"/>
          <w:szCs w:val="24"/>
        </w:rPr>
        <w:t>Tynki zmywane, zacierane i szlifowane.</w:t>
      </w:r>
    </w:p>
    <w:p w:rsidR="00211705" w:rsidRPr="00211705" w:rsidRDefault="00211705" w:rsidP="00211705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color w:val="00B0F0"/>
          <w:sz w:val="24"/>
          <w:szCs w:val="24"/>
        </w:rPr>
      </w:pPr>
      <w:r w:rsidRPr="00211705">
        <w:rPr>
          <w:color w:val="00B0F0"/>
          <w:sz w:val="24"/>
          <w:szCs w:val="24"/>
        </w:rPr>
        <w:t>Tynki kamieniarskie.</w:t>
      </w:r>
    </w:p>
    <w:p w:rsidR="00211705" w:rsidRPr="00211705" w:rsidRDefault="00211705" w:rsidP="00211705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color w:val="00B0F0"/>
          <w:sz w:val="24"/>
          <w:szCs w:val="24"/>
        </w:rPr>
      </w:pPr>
      <w:r w:rsidRPr="00211705">
        <w:rPr>
          <w:color w:val="00B0F0"/>
          <w:sz w:val="24"/>
          <w:szCs w:val="24"/>
        </w:rPr>
        <w:t>Stiuki i sztablatury.</w:t>
      </w:r>
    </w:p>
    <w:p w:rsidR="00211705" w:rsidRPr="00211705" w:rsidRDefault="00211705" w:rsidP="00211705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color w:val="00B0F0"/>
          <w:sz w:val="24"/>
          <w:szCs w:val="24"/>
        </w:rPr>
      </w:pPr>
      <w:r w:rsidRPr="00211705">
        <w:rPr>
          <w:color w:val="00B0F0"/>
          <w:sz w:val="24"/>
          <w:szCs w:val="24"/>
        </w:rPr>
        <w:t>Tynki cienkowarstwowe z gotowych mas tynkarskich.</w:t>
      </w:r>
    </w:p>
    <w:p w:rsidR="00211705" w:rsidRPr="00211705" w:rsidRDefault="00211705" w:rsidP="00211705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color w:val="00B0F0"/>
          <w:sz w:val="24"/>
          <w:szCs w:val="24"/>
        </w:rPr>
      </w:pPr>
      <w:r w:rsidRPr="00211705">
        <w:rPr>
          <w:color w:val="00B0F0"/>
          <w:sz w:val="24"/>
          <w:szCs w:val="24"/>
        </w:rPr>
        <w:t>Tynki ciągnione.</w:t>
      </w:r>
    </w:p>
    <w:p w:rsidR="00211705" w:rsidRPr="00211705" w:rsidRDefault="00211705" w:rsidP="00211705">
      <w:pPr>
        <w:pStyle w:val="Akapitzlist"/>
        <w:numPr>
          <w:ilvl w:val="0"/>
          <w:numId w:val="5"/>
        </w:numPr>
        <w:spacing w:after="200" w:line="276" w:lineRule="auto"/>
        <w:ind w:hanging="687"/>
        <w:rPr>
          <w:color w:val="00B0F0"/>
          <w:sz w:val="24"/>
          <w:szCs w:val="24"/>
        </w:rPr>
      </w:pPr>
      <w:r w:rsidRPr="00211705">
        <w:rPr>
          <w:color w:val="00B0F0"/>
          <w:sz w:val="24"/>
          <w:szCs w:val="24"/>
        </w:rPr>
        <w:t>Tynki boniowane.</w:t>
      </w:r>
    </w:p>
    <w:p w:rsidR="00943D42" w:rsidRPr="00DE1969" w:rsidRDefault="00BF69E9" w:rsidP="00943D42">
      <w:pPr>
        <w:suppressAutoHyphens/>
        <w:rPr>
          <w:b/>
        </w:rPr>
      </w:pPr>
      <w:r w:rsidRPr="00DE1969">
        <w:rPr>
          <w:b/>
        </w:rPr>
        <w:lastRenderedPageBreak/>
        <w:t>Lekcji 71</w:t>
      </w:r>
    </w:p>
    <w:p w:rsidR="00943D42" w:rsidRPr="00DE1969" w:rsidRDefault="00C01F25" w:rsidP="00943D42">
      <w:pPr>
        <w:suppressAutoHyphens/>
        <w:rPr>
          <w:b/>
        </w:rPr>
      </w:pPr>
      <w:r w:rsidRPr="00DE1969">
        <w:rPr>
          <w:rFonts w:eastAsia="Times New Roman"/>
          <w:b/>
          <w:lang w:eastAsia="pl-PL"/>
        </w:rPr>
        <w:t>Temat:</w:t>
      </w:r>
      <w:r w:rsidRPr="00DE1969">
        <w:rPr>
          <w:rFonts w:eastAsia="Times New Roman"/>
          <w:b/>
          <w:i/>
          <w:lang w:eastAsia="pl-PL"/>
        </w:rPr>
        <w:t xml:space="preserve"> </w:t>
      </w:r>
      <w:r w:rsidR="00943D42" w:rsidRPr="00DE1969">
        <w:t xml:space="preserve">Wykonywanie tynków na ościeżach i narożnikach </w:t>
      </w:r>
    </w:p>
    <w:p w:rsidR="00BF69E9" w:rsidRPr="009D2237" w:rsidRDefault="00BF69E9" w:rsidP="00B314B2"/>
    <w:p w:rsidR="00505154" w:rsidRPr="009D2237" w:rsidRDefault="00943D42" w:rsidP="00943D42">
      <w:r w:rsidRPr="00943D42">
        <w:t>Wykonywanie tynków na ościeżach i narożnikach należy do wykończeniowych robót</w:t>
      </w:r>
      <w:r>
        <w:t xml:space="preserve"> </w:t>
      </w:r>
      <w:r w:rsidRPr="00943D42">
        <w:t>tynkarskich. Tynkowanie ościeży okiennych i drzwiowych zaczynamy od ustawienia listew</w:t>
      </w:r>
      <w:r>
        <w:t xml:space="preserve"> </w:t>
      </w:r>
      <w:r w:rsidRPr="00943D42">
        <w:t>i przymocowania ich do muru gwoździami lub specjalnymi zaciskami (rys. 56).</w:t>
      </w:r>
    </w:p>
    <w:p w:rsidR="00085FF6" w:rsidRDefault="00034C8D" w:rsidP="00B314B2">
      <w:pPr>
        <w:suppressAutoHyphens/>
      </w:pPr>
      <w:r>
        <w:rPr>
          <w:noProof/>
          <w:lang w:eastAsia="pl-PL"/>
        </w:rPr>
        <w:drawing>
          <wp:inline distT="0" distB="0" distL="0" distR="0">
            <wp:extent cx="4600658" cy="2711713"/>
            <wp:effectExtent l="19050" t="0" r="9442" b="0"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811" cy="271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DF4" w:rsidRDefault="00034C8D" w:rsidP="00B314B2">
      <w:pPr>
        <w:suppressAutoHyphens/>
      </w:pPr>
      <w:r w:rsidRPr="00034C8D">
        <w:rPr>
          <w:b/>
          <w:bCs/>
        </w:rPr>
        <w:t xml:space="preserve">Rys. 56. </w:t>
      </w:r>
      <w:r w:rsidRPr="00034C8D">
        <w:t>Tynkowanie ościeży za pomocą wykroju zwykł</w:t>
      </w:r>
      <w:r>
        <w:t xml:space="preserve">ego </w:t>
      </w:r>
    </w:p>
    <w:p w:rsidR="00B64DF4" w:rsidRDefault="00B64DF4" w:rsidP="00B314B2">
      <w:pPr>
        <w:suppressAutoHyphens/>
      </w:pPr>
    </w:p>
    <w:p w:rsidR="00B64DF4" w:rsidRDefault="00034C8D" w:rsidP="00034C8D">
      <w:pPr>
        <w:suppressAutoHyphens/>
      </w:pPr>
      <w:r w:rsidRPr="00034C8D">
        <w:t>Najpierw wykonuje się obrzutkę i po jej stężeniu nanosi się narzut. Narzut wyrównuje się</w:t>
      </w:r>
      <w:r>
        <w:t xml:space="preserve"> </w:t>
      </w:r>
      <w:r w:rsidRPr="00034C8D">
        <w:t>deseczką, która na jednym końcu ma wycięcia do prowadzenia po ościeżnicy, a drugi koniec</w:t>
      </w:r>
      <w:r>
        <w:t xml:space="preserve"> </w:t>
      </w:r>
      <w:r w:rsidRPr="00034C8D">
        <w:t>prowadzi się po przybitej do ściany listwie. Najpierw wyrównuje się tynk ościeżach górnych,</w:t>
      </w:r>
      <w:r>
        <w:t xml:space="preserve"> a potem na</w:t>
      </w:r>
      <w:r w:rsidRPr="00034C8D">
        <w:t>boczne (rys.57, 58).</w:t>
      </w:r>
    </w:p>
    <w:p w:rsidR="00034C8D" w:rsidRDefault="001A31FE" w:rsidP="00B314B2">
      <w:pPr>
        <w:suppressAutoHyphens/>
      </w:pPr>
      <w:r>
        <w:rPr>
          <w:noProof/>
          <w:lang w:eastAsia="pl-PL"/>
        </w:rPr>
        <w:drawing>
          <wp:inline distT="0" distB="0" distL="0" distR="0">
            <wp:extent cx="2795711" cy="2092103"/>
            <wp:effectExtent l="19050" t="0" r="4639" b="0"/>
            <wp:docPr id="1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663" cy="209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1FE" w:rsidRPr="001A31FE" w:rsidRDefault="001A31FE" w:rsidP="001A31FE">
      <w:pPr>
        <w:suppressAutoHyphens/>
      </w:pPr>
      <w:r w:rsidRPr="001A31FE">
        <w:rPr>
          <w:b/>
          <w:bCs/>
        </w:rPr>
        <w:t xml:space="preserve">Rys. 57. </w:t>
      </w:r>
      <w:r w:rsidRPr="001A31FE">
        <w:t>Ściąganie i wyrównanie narzutu na ościeżach:</w:t>
      </w:r>
    </w:p>
    <w:p w:rsidR="00034C8D" w:rsidRDefault="001A31FE" w:rsidP="001A31FE">
      <w:pPr>
        <w:suppressAutoHyphens/>
      </w:pPr>
      <w:r w:rsidRPr="001A31FE">
        <w:t>a) pionowych, b) poziomych</w:t>
      </w:r>
    </w:p>
    <w:p w:rsidR="00034C8D" w:rsidRDefault="00034C8D" w:rsidP="00B314B2">
      <w:pPr>
        <w:suppressAutoHyphens/>
      </w:pPr>
    </w:p>
    <w:p w:rsidR="00034C8D" w:rsidRDefault="001A31FE" w:rsidP="00B314B2">
      <w:pPr>
        <w:suppressAutoHyphens/>
      </w:pPr>
      <w:r>
        <w:rPr>
          <w:noProof/>
          <w:lang w:eastAsia="pl-PL"/>
        </w:rPr>
        <w:drawing>
          <wp:inline distT="0" distB="0" distL="0" distR="0">
            <wp:extent cx="1626870" cy="2218124"/>
            <wp:effectExtent l="19050" t="0" r="0" b="0"/>
            <wp:docPr id="1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66" cy="222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31FE">
        <w:t xml:space="preserve"> </w:t>
      </w:r>
      <w:r>
        <w:rPr>
          <w:noProof/>
          <w:lang w:eastAsia="pl-PL"/>
        </w:rPr>
        <w:drawing>
          <wp:inline distT="0" distB="0" distL="0" distR="0">
            <wp:extent cx="1690481" cy="2232868"/>
            <wp:effectExtent l="19050" t="0" r="4969" b="0"/>
            <wp:docPr id="2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748" cy="223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1FE" w:rsidRPr="001A31FE" w:rsidRDefault="001A31FE" w:rsidP="001A31FE">
      <w:pPr>
        <w:suppressAutoHyphens/>
      </w:pPr>
      <w:r w:rsidRPr="001A31FE">
        <w:rPr>
          <w:b/>
          <w:bCs/>
        </w:rPr>
        <w:t xml:space="preserve">Rys. 58. </w:t>
      </w:r>
      <w:r w:rsidRPr="001A31FE">
        <w:t>Zatarcie tynku na ościeżach</w:t>
      </w:r>
    </w:p>
    <w:p w:rsidR="00034C8D" w:rsidRDefault="00034C8D" w:rsidP="00B314B2">
      <w:pPr>
        <w:suppressAutoHyphens/>
      </w:pPr>
    </w:p>
    <w:p w:rsidR="00034C8D" w:rsidRDefault="001A31FE" w:rsidP="001A31FE">
      <w:pPr>
        <w:suppressAutoHyphens/>
      </w:pPr>
      <w:r w:rsidRPr="001A31FE">
        <w:lastRenderedPageBreak/>
        <w:t>Taka metoda wykonywania tynków ościeży jest bardzo pracochłonna i trudna. Duże</w:t>
      </w:r>
      <w:r>
        <w:t xml:space="preserve"> </w:t>
      </w:r>
      <w:r w:rsidRPr="001A31FE">
        <w:t>ułatwienie umożliwia wprowadzenie specjalnych ramek okiennych i drzwiowych (rys.59).</w:t>
      </w:r>
      <w:r>
        <w:t xml:space="preserve"> </w:t>
      </w:r>
      <w:r w:rsidRPr="001A31FE">
        <w:t>Można wtedy jednocześnie wykonywać tynk na ościeżach bocznych.</w:t>
      </w:r>
    </w:p>
    <w:p w:rsidR="00034C8D" w:rsidRDefault="00032C7D" w:rsidP="00B314B2">
      <w:pPr>
        <w:suppressAutoHyphens/>
      </w:pPr>
      <w:r>
        <w:rPr>
          <w:noProof/>
          <w:lang w:eastAsia="pl-PL"/>
        </w:rPr>
        <w:drawing>
          <wp:inline distT="0" distB="0" distL="0" distR="0">
            <wp:extent cx="2382244" cy="1949109"/>
            <wp:effectExtent l="19050" t="0" r="0" b="0"/>
            <wp:docPr id="2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583" cy="195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C8D" w:rsidRDefault="00032C7D" w:rsidP="00032C7D">
      <w:pPr>
        <w:suppressAutoHyphens/>
      </w:pPr>
      <w:r w:rsidRPr="00032C7D">
        <w:rPr>
          <w:b/>
          <w:bCs/>
        </w:rPr>
        <w:t>Rys. 59</w:t>
      </w:r>
      <w:r w:rsidRPr="00032C7D">
        <w:t>. Ramka do wyrównywania i</w:t>
      </w:r>
      <w:r>
        <w:t xml:space="preserve"> </w:t>
      </w:r>
      <w:r w:rsidRPr="00032C7D">
        <w:t>zacierania tynków na ościeżnicach bocznych</w:t>
      </w:r>
      <w:r>
        <w:t xml:space="preserve"> </w:t>
      </w:r>
      <w:r w:rsidRPr="00032C7D">
        <w:t>różnych wymiarach</w:t>
      </w:r>
    </w:p>
    <w:p w:rsidR="00034C8D" w:rsidRDefault="00034C8D" w:rsidP="00B314B2">
      <w:pPr>
        <w:suppressAutoHyphens/>
      </w:pPr>
    </w:p>
    <w:p w:rsidR="00034C8D" w:rsidRDefault="00034C8D" w:rsidP="00B314B2">
      <w:pPr>
        <w:suppressAutoHyphens/>
      </w:pPr>
    </w:p>
    <w:p w:rsidR="00034C8D" w:rsidRDefault="00032C7D" w:rsidP="00B314B2">
      <w:pPr>
        <w:suppressAutoHyphens/>
      </w:pPr>
      <w:r>
        <w:rPr>
          <w:noProof/>
          <w:lang w:eastAsia="pl-PL"/>
        </w:rPr>
        <w:drawing>
          <wp:inline distT="0" distB="0" distL="0" distR="0">
            <wp:extent cx="3805527" cy="1936064"/>
            <wp:effectExtent l="19050" t="0" r="4473" b="0"/>
            <wp:docPr id="3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527" cy="193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C8D" w:rsidRDefault="00032C7D" w:rsidP="006A71B2">
      <w:pPr>
        <w:suppressAutoHyphens/>
      </w:pPr>
      <w:r w:rsidRPr="00032C7D">
        <w:rPr>
          <w:b/>
          <w:bCs/>
        </w:rPr>
        <w:t xml:space="preserve">Rys. 60. </w:t>
      </w:r>
      <w:r w:rsidRPr="00032C7D">
        <w:t>Ochrona narożników: a) kątownikami z blachy, b)</w:t>
      </w:r>
      <w:r>
        <w:t xml:space="preserve"> </w:t>
      </w:r>
      <w:r w:rsidRPr="00032C7D">
        <w:t>specjalnymi narożnikami metalowymi</w:t>
      </w:r>
      <w:r w:rsidR="006A71B2">
        <w:t xml:space="preserve"> </w:t>
      </w:r>
      <w:r w:rsidR="006A71B2" w:rsidRPr="006A71B2">
        <w:t>Narożniki wykańczane tynkiem i narażone na uderzenia zabezpiecza się kątownikami lub</w:t>
      </w:r>
      <w:r w:rsidR="006A71B2">
        <w:t xml:space="preserve"> </w:t>
      </w:r>
      <w:r w:rsidR="006A71B2" w:rsidRPr="006A71B2">
        <w:t>specjalnymi metalowymi narożnikami osadzonymi w tynku (rys.60).</w:t>
      </w:r>
      <w:r w:rsidR="006A71B2">
        <w:t xml:space="preserve"> </w:t>
      </w:r>
      <w:r w:rsidR="006A71B2" w:rsidRPr="006A71B2">
        <w:t>Obecnie narożniki w tynkach wewnętrznych osadza się na zaprawie bez łączników</w:t>
      </w:r>
      <w:r w:rsidR="006A71B2">
        <w:t xml:space="preserve"> </w:t>
      </w:r>
      <w:r w:rsidR="006A71B2" w:rsidRPr="006A71B2">
        <w:t>metalowych (rys.61).</w:t>
      </w:r>
    </w:p>
    <w:p w:rsidR="00034C8D" w:rsidRDefault="0093058D" w:rsidP="00B314B2">
      <w:pPr>
        <w:suppressAutoHyphens/>
      </w:pPr>
      <w:r>
        <w:rPr>
          <w:noProof/>
          <w:lang w:eastAsia="pl-PL"/>
        </w:rPr>
        <w:drawing>
          <wp:inline distT="0" distB="0" distL="0" distR="0">
            <wp:extent cx="2425065" cy="2901950"/>
            <wp:effectExtent l="19050" t="0" r="0" b="0"/>
            <wp:docPr id="3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C8D" w:rsidRDefault="0093058D" w:rsidP="0093058D">
      <w:pPr>
        <w:suppressAutoHyphens/>
      </w:pPr>
      <w:r w:rsidRPr="0093058D">
        <w:rPr>
          <w:b/>
          <w:bCs/>
        </w:rPr>
        <w:t xml:space="preserve">Rys. 61. </w:t>
      </w:r>
      <w:r w:rsidRPr="0093058D">
        <w:t>Ochrona narożników</w:t>
      </w:r>
      <w:r>
        <w:t xml:space="preserve"> </w:t>
      </w:r>
      <w:r w:rsidRPr="0093058D">
        <w:t>kątownikami z aluminium</w:t>
      </w:r>
    </w:p>
    <w:p w:rsidR="00034C8D" w:rsidRDefault="00034C8D" w:rsidP="00B314B2">
      <w:pPr>
        <w:suppressAutoHyphens/>
      </w:pPr>
    </w:p>
    <w:p w:rsidR="00034C8D" w:rsidRDefault="00034C8D" w:rsidP="00B314B2">
      <w:pPr>
        <w:suppressAutoHyphens/>
      </w:pPr>
    </w:p>
    <w:p w:rsidR="00034C8D" w:rsidRDefault="00034C8D" w:rsidP="00B314B2">
      <w:pPr>
        <w:suppressAutoHyphens/>
      </w:pPr>
    </w:p>
    <w:p w:rsidR="006A71B2" w:rsidRDefault="006A71B2" w:rsidP="00B314B2">
      <w:pPr>
        <w:suppressAutoHyphens/>
      </w:pPr>
    </w:p>
    <w:p w:rsidR="006A71B2" w:rsidRDefault="006A71B2" w:rsidP="00B314B2">
      <w:pPr>
        <w:suppressAutoHyphens/>
      </w:pPr>
    </w:p>
    <w:p w:rsidR="006A71B2" w:rsidRDefault="006A71B2" w:rsidP="00B314B2">
      <w:pPr>
        <w:suppressAutoHyphens/>
      </w:pPr>
    </w:p>
    <w:p w:rsidR="00AB61F8" w:rsidRDefault="00AD315B" w:rsidP="0093058D">
      <w:pPr>
        <w:suppressAutoHyphens/>
        <w:rPr>
          <w:b/>
          <w:bCs/>
        </w:rPr>
      </w:pPr>
      <w:r>
        <w:rPr>
          <w:b/>
          <w:bCs/>
          <w:noProof/>
          <w:lang w:eastAsia="pl-PL"/>
        </w:rPr>
        <w:lastRenderedPageBreak/>
        <w:drawing>
          <wp:inline distT="0" distB="0" distL="0" distR="0">
            <wp:extent cx="5096510" cy="4134485"/>
            <wp:effectExtent l="19050" t="0" r="8890" b="0"/>
            <wp:docPr id="37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413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1B2" w:rsidRPr="00AD315B" w:rsidRDefault="0093058D" w:rsidP="0093058D">
      <w:pPr>
        <w:suppressAutoHyphens/>
      </w:pPr>
      <w:r w:rsidRPr="00AD315B">
        <w:rPr>
          <w:b/>
          <w:bCs/>
        </w:rPr>
        <w:t xml:space="preserve">Rys. 62. </w:t>
      </w:r>
      <w:r w:rsidRPr="00AD315B">
        <w:t>Profile belek</w:t>
      </w:r>
      <w:r w:rsidR="00AB61F8" w:rsidRPr="00AD315B">
        <w:t>:</w:t>
      </w:r>
      <w:r w:rsidRPr="00AD315B">
        <w:t xml:space="preserve"> </w:t>
      </w:r>
      <w:r w:rsidR="00AB61F8" w:rsidRPr="00AD315B">
        <w:t xml:space="preserve"> </w:t>
      </w:r>
      <w:r w:rsidRPr="00AD315B">
        <w:t>a) niskiej, b) wysokiej</w:t>
      </w:r>
    </w:p>
    <w:p w:rsidR="006A71B2" w:rsidRDefault="006A71B2" w:rsidP="00B314B2">
      <w:pPr>
        <w:suppressAutoHyphens/>
      </w:pPr>
    </w:p>
    <w:p w:rsidR="006A71B2" w:rsidRDefault="005677DC" w:rsidP="005677DC">
      <w:pPr>
        <w:suppressAutoHyphens/>
        <w:jc w:val="both"/>
      </w:pPr>
      <w:r w:rsidRPr="005677DC">
        <w:t>Wykończenie faset i naroży wklęsłych wykonujemy specjalnymi pacami. We wnętrzach</w:t>
      </w:r>
      <w:r>
        <w:t xml:space="preserve"> </w:t>
      </w:r>
      <w:r w:rsidRPr="005677DC">
        <w:t>tynki ciągnione wykonuje się często na belkach i podciągach. Drewniane elementy wykroju</w:t>
      </w:r>
      <w:r>
        <w:t xml:space="preserve"> </w:t>
      </w:r>
      <w:r w:rsidRPr="005677DC">
        <w:t>powinny być dobrze zaimpregnowane, by chłonąc wodę nie zmieniły swych kształtów. Jako</w:t>
      </w:r>
      <w:r>
        <w:t xml:space="preserve"> </w:t>
      </w:r>
      <w:r w:rsidRPr="005677DC">
        <w:t>drugą warstwę nanosi się narzut. Przeciągając wykrój, dociska się narzut, ścinając</w:t>
      </w:r>
      <w:r>
        <w:t xml:space="preserve"> </w:t>
      </w:r>
      <w:r w:rsidRPr="005677DC">
        <w:t>jednocześnie jego nadmiar. Tam, gdzie po przejściu wykroju brakuje zaprawy, trzeba ją</w:t>
      </w:r>
      <w:r>
        <w:t xml:space="preserve"> </w:t>
      </w:r>
      <w:r w:rsidRPr="005677DC">
        <w:t>uzupełnić i wrócić w to miejsce wykrojem, który przesuwa się tyle razy, aż uzyska się</w:t>
      </w:r>
      <w:r>
        <w:t xml:space="preserve"> </w:t>
      </w:r>
      <w:r w:rsidRPr="005677DC">
        <w:t>zupełnie równą powierzchnię tynku. Ruch wykroju powinien być jednostajny, płynny</w:t>
      </w:r>
      <w:r>
        <w:t xml:space="preserve"> </w:t>
      </w:r>
      <w:r w:rsidRPr="005677DC">
        <w:t>i niezbyt szybki. Narzut należy wykonywać na takim odcinku, by można go było</w:t>
      </w:r>
      <w:r>
        <w:t xml:space="preserve"> </w:t>
      </w:r>
      <w:r w:rsidRPr="005677DC">
        <w:t>wyprofilować przed związaniem zaprawy. Jest to szczególnie ważne przy pracy w zaprawie</w:t>
      </w:r>
      <w:r>
        <w:t xml:space="preserve"> </w:t>
      </w:r>
      <w:r w:rsidRPr="005677DC">
        <w:t xml:space="preserve">gipsowej. Wykrój prowadzi się najpierw do przodu, by ściąć nadmiar zaprawy („na </w:t>
      </w:r>
      <w:proofErr w:type="spellStart"/>
      <w:r w:rsidRPr="005677DC">
        <w:t>zdziery</w:t>
      </w:r>
      <w:proofErr w:type="spellEnd"/>
      <w:r w:rsidRPr="005677DC">
        <w:t>"),</w:t>
      </w:r>
      <w:r>
        <w:t xml:space="preserve"> </w:t>
      </w:r>
      <w:r w:rsidRPr="005677DC">
        <w:t>a następnie do tyłu, by zaprawę wygładzić („na wygładzenie"). W czasie pracy trzeba</w:t>
      </w:r>
      <w:r>
        <w:t xml:space="preserve"> </w:t>
      </w:r>
      <w:r w:rsidRPr="005677DC">
        <w:t>zwracać uwagę na zachowanie czystości wzornika i prowadnic. Przy belkach wysokich trzeba</w:t>
      </w:r>
      <w:r>
        <w:t xml:space="preserve"> </w:t>
      </w:r>
      <w:r w:rsidRPr="005677DC">
        <w:t>tę pracę podzielić na etapy. Najpierw obciąga się jedną stronę belki i pół spodu, a następnie</w:t>
      </w:r>
      <w:r>
        <w:t xml:space="preserve"> </w:t>
      </w:r>
      <w:r w:rsidRPr="005677DC">
        <w:t>drugą stronę belki i nie obciągnięty jeszcze fragment spodu. Przy małych wysokościach</w:t>
      </w:r>
      <w:r>
        <w:t xml:space="preserve"> </w:t>
      </w:r>
      <w:r w:rsidRPr="005677DC">
        <w:t>szablony obejmują całą belkę, przy dużych wykrój obejmuje tylko jeden bok i połowę jej</w:t>
      </w:r>
      <w:r>
        <w:t xml:space="preserve"> </w:t>
      </w:r>
      <w:r w:rsidRPr="005677DC">
        <w:t>podstawy (rys.62).</w:t>
      </w:r>
    </w:p>
    <w:p w:rsidR="006A71B2" w:rsidRDefault="00BA5748" w:rsidP="00BA5748">
      <w:pPr>
        <w:suppressAutoHyphens/>
        <w:jc w:val="both"/>
      </w:pPr>
      <w:r w:rsidRPr="00BA5748">
        <w:t>Profilowanie tynku na słupie o przekroju kołowym wykonuje się za pomocą prowadnic</w:t>
      </w:r>
      <w:r>
        <w:t xml:space="preserve"> </w:t>
      </w:r>
      <w:r w:rsidRPr="00BA5748">
        <w:t>pierścieniowych, nakładanych w odstępach 1,5÷2m na słup. Prowadnicę wykonuje się w ten</w:t>
      </w:r>
      <w:r>
        <w:t xml:space="preserve"> </w:t>
      </w:r>
      <w:r w:rsidRPr="00BA5748">
        <w:t>sposób, że w tarczy z desek grubości co najmniej 32mm najpierw wycina się koło</w:t>
      </w:r>
      <w:r>
        <w:t xml:space="preserve"> </w:t>
      </w:r>
      <w:r w:rsidRPr="00BA5748">
        <w:t>o promieniu odpowiadającym otynkowanej grubości słupa, następnie tarczę tę rozcina się na</w:t>
      </w:r>
      <w:r>
        <w:t xml:space="preserve"> </w:t>
      </w:r>
      <w:r w:rsidRPr="00BA5748">
        <w:t>dwie połowy, łączone ze sobą za pomocą haczyków. Gotową tarczę nakłada się na słup</w:t>
      </w:r>
      <w:r>
        <w:t xml:space="preserve"> </w:t>
      </w:r>
      <w:r w:rsidRPr="00BA5748">
        <w:t>(rys.63), a szczelinę pomiędzy trzonem słupa a krawędzią otworu tarczy zalewa się zaprawą</w:t>
      </w:r>
      <w:r>
        <w:t xml:space="preserve"> </w:t>
      </w:r>
      <w:r w:rsidRPr="00BA5748">
        <w:t>gipsową lub gipsowo-wapienną. Po stwardnieniu zaprawy tarczę zdejmuje się, zaś odlew</w:t>
      </w:r>
      <w:r>
        <w:t xml:space="preserve"> </w:t>
      </w:r>
      <w:r w:rsidRPr="00BA5748">
        <w:t>wygładza, otrzymując gotową prowadnicę. Po wykonaniu prowadnic, pola pomiędzy nimi</w:t>
      </w:r>
      <w:r>
        <w:t xml:space="preserve"> </w:t>
      </w:r>
      <w:r w:rsidRPr="00BA5748">
        <w:t>zapełnia się zaprawą, którą następnie ściąga się pacą i zaciera packą jak na ścianie płaskiej.</w:t>
      </w:r>
    </w:p>
    <w:p w:rsidR="006A71B2" w:rsidRDefault="006A71B2" w:rsidP="00BA5748">
      <w:pPr>
        <w:suppressAutoHyphens/>
        <w:jc w:val="both"/>
      </w:pPr>
    </w:p>
    <w:p w:rsidR="006A71B2" w:rsidRDefault="00607D33" w:rsidP="00B314B2">
      <w:pPr>
        <w:suppressAutoHyphens/>
      </w:pPr>
      <w:r>
        <w:rPr>
          <w:noProof/>
          <w:lang w:eastAsia="pl-PL"/>
        </w:rPr>
        <w:lastRenderedPageBreak/>
        <w:drawing>
          <wp:inline distT="0" distB="0" distL="0" distR="0">
            <wp:extent cx="1248410" cy="2822575"/>
            <wp:effectExtent l="19050" t="0" r="8890" b="0"/>
            <wp:docPr id="3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1B2" w:rsidRDefault="00607D33" w:rsidP="00607D33">
      <w:pPr>
        <w:suppressAutoHyphens/>
      </w:pPr>
      <w:r w:rsidRPr="00607D33">
        <w:rPr>
          <w:b/>
          <w:bCs/>
        </w:rPr>
        <w:t xml:space="preserve">Rys. 63. </w:t>
      </w:r>
      <w:r w:rsidRPr="00607D33">
        <w:t>Profilowanie słupa kołowego za pomocą</w:t>
      </w:r>
      <w:r>
        <w:t xml:space="preserve"> </w:t>
      </w:r>
      <w:r w:rsidRPr="00607D33">
        <w:t>prowadnic pierścieniowych [1 s.139]: a) widok z</w:t>
      </w:r>
      <w:r>
        <w:t xml:space="preserve"> </w:t>
      </w:r>
      <w:r w:rsidRPr="00607D33">
        <w:t>boku, b) przekrój poziomy</w:t>
      </w:r>
    </w:p>
    <w:p w:rsidR="006A71B2" w:rsidRDefault="006A71B2" w:rsidP="00B314B2">
      <w:pPr>
        <w:suppressAutoHyphens/>
      </w:pPr>
    </w:p>
    <w:p w:rsidR="006A71B2" w:rsidRDefault="008972FB" w:rsidP="00B314B2">
      <w:pPr>
        <w:suppressAutoHyphens/>
      </w:pPr>
      <w:r>
        <w:rPr>
          <w:noProof/>
          <w:lang w:eastAsia="pl-PL"/>
        </w:rPr>
        <w:drawing>
          <wp:inline distT="0" distB="0" distL="0" distR="0">
            <wp:extent cx="2655570" cy="4866005"/>
            <wp:effectExtent l="19050" t="0" r="0" b="0"/>
            <wp:docPr id="36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486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1B2" w:rsidRPr="008972FB" w:rsidRDefault="00607D33" w:rsidP="00607D33">
      <w:pPr>
        <w:suppressAutoHyphens/>
      </w:pPr>
      <w:r w:rsidRPr="008972FB">
        <w:rPr>
          <w:b/>
          <w:bCs/>
        </w:rPr>
        <w:t xml:space="preserve">Rys. 64. </w:t>
      </w:r>
      <w:r w:rsidRPr="008972FB">
        <w:t xml:space="preserve">Profilowanie kolumny zbieżnej za pomocą prowadnic pionowych: a) gładkiej, b) </w:t>
      </w:r>
      <w:proofErr w:type="spellStart"/>
      <w:r w:rsidRPr="008972FB">
        <w:t>kanelowanej</w:t>
      </w:r>
      <w:proofErr w:type="spellEnd"/>
    </w:p>
    <w:p w:rsidR="00B64DF4" w:rsidRDefault="00B64DF4" w:rsidP="00B314B2">
      <w:pPr>
        <w:suppressAutoHyphens/>
      </w:pPr>
    </w:p>
    <w:p w:rsidR="00607D33" w:rsidRDefault="00607D33" w:rsidP="00B314B2">
      <w:pPr>
        <w:suppressAutoHyphens/>
      </w:pPr>
    </w:p>
    <w:p w:rsidR="00607D33" w:rsidRDefault="000E1839" w:rsidP="000E1839">
      <w:pPr>
        <w:suppressAutoHyphens/>
        <w:jc w:val="both"/>
      </w:pPr>
      <w:r w:rsidRPr="000E1839">
        <w:t>Drugi sposób wyprofilowania tynku polega na ułożeniu drewnianych prowadnic wzdłuż</w:t>
      </w:r>
      <w:r>
        <w:t xml:space="preserve"> </w:t>
      </w:r>
      <w:r w:rsidRPr="000E1839">
        <w:t>słupa i profilowaniu tynku za pomocą wykroju przesuwanego najlepiej z dołu ku górze z tym,</w:t>
      </w:r>
      <w:r>
        <w:t xml:space="preserve"> </w:t>
      </w:r>
      <w:r w:rsidRPr="000E1839">
        <w:t>że ścinaną przez wykrój zaprawę trzeba z niego zgarniać kielnią. Zaprawę tę wykorzystujemy</w:t>
      </w:r>
      <w:r>
        <w:t xml:space="preserve"> </w:t>
      </w:r>
      <w:r w:rsidRPr="000E1839">
        <w:t>od razu do zapełnienia miejsc, gdzie grubość tynku jest zbyt mała (rys.64).</w:t>
      </w:r>
    </w:p>
    <w:p w:rsidR="00607D33" w:rsidRDefault="00607D33" w:rsidP="00B314B2">
      <w:pPr>
        <w:suppressAutoHyphens/>
      </w:pPr>
    </w:p>
    <w:p w:rsidR="00607D33" w:rsidRDefault="000E1839" w:rsidP="00B314B2">
      <w:pPr>
        <w:suppressAutoHyphens/>
      </w:pPr>
      <w:r>
        <w:rPr>
          <w:noProof/>
          <w:lang w:eastAsia="pl-PL"/>
        </w:rPr>
        <w:lastRenderedPageBreak/>
        <w:drawing>
          <wp:inline distT="0" distB="0" distL="0" distR="0">
            <wp:extent cx="1932305" cy="2774950"/>
            <wp:effectExtent l="19050" t="0" r="0" b="0"/>
            <wp:docPr id="3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1839">
        <w:t xml:space="preserve"> </w:t>
      </w:r>
      <w:r>
        <w:rPr>
          <w:noProof/>
          <w:lang w:eastAsia="pl-PL"/>
        </w:rPr>
        <w:drawing>
          <wp:inline distT="0" distB="0" distL="0" distR="0">
            <wp:extent cx="1971675" cy="1955800"/>
            <wp:effectExtent l="19050" t="0" r="9525" b="0"/>
            <wp:docPr id="3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1839">
        <w:t xml:space="preserve"> </w:t>
      </w:r>
      <w:r>
        <w:rPr>
          <w:noProof/>
          <w:lang w:eastAsia="pl-PL"/>
        </w:rPr>
        <w:drawing>
          <wp:inline distT="0" distB="0" distL="0" distR="0">
            <wp:extent cx="1741170" cy="2361565"/>
            <wp:effectExtent l="19050" t="0" r="0" b="0"/>
            <wp:docPr id="35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236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839" w:rsidRPr="000E1839" w:rsidRDefault="000E1839" w:rsidP="000E1839">
      <w:pPr>
        <w:suppressAutoHyphens/>
      </w:pPr>
      <w:r w:rsidRPr="000E1839">
        <w:rPr>
          <w:b/>
          <w:bCs/>
        </w:rPr>
        <w:t xml:space="preserve">Rys. 65. </w:t>
      </w:r>
      <w:r w:rsidRPr="000E1839">
        <w:t>Profilowanie kolumny zbieżnej</w:t>
      </w:r>
      <w:r>
        <w:tab/>
      </w:r>
      <w:r>
        <w:tab/>
      </w:r>
      <w:r>
        <w:tab/>
      </w:r>
      <w:r>
        <w:tab/>
      </w:r>
      <w:r w:rsidRPr="000E1839">
        <w:rPr>
          <w:b/>
          <w:bCs/>
        </w:rPr>
        <w:t xml:space="preserve">Rys. 66. </w:t>
      </w:r>
      <w:r w:rsidRPr="000E1839">
        <w:t>Profilowanie bazy</w:t>
      </w:r>
    </w:p>
    <w:p w:rsidR="00607D33" w:rsidRDefault="000E1839" w:rsidP="000E1839">
      <w:pPr>
        <w:suppressAutoHyphens/>
      </w:pPr>
      <w:r w:rsidRPr="000E1839">
        <w:t>kolumny</w:t>
      </w:r>
    </w:p>
    <w:p w:rsidR="00607D33" w:rsidRDefault="00607D33" w:rsidP="00B314B2">
      <w:pPr>
        <w:suppressAutoHyphens/>
      </w:pPr>
    </w:p>
    <w:p w:rsidR="00607D33" w:rsidRDefault="000E1839" w:rsidP="003D6C51">
      <w:pPr>
        <w:suppressAutoHyphens/>
        <w:jc w:val="both"/>
      </w:pPr>
      <w:r w:rsidRPr="000E1839">
        <w:t>Kolumny cylindryczne tynkuje się tak samo, jak słupy okrągłe. Zazwyczaj jednak</w:t>
      </w:r>
      <w:r>
        <w:t xml:space="preserve"> </w:t>
      </w:r>
      <w:r w:rsidRPr="000E1839">
        <w:t>kolumny zwężają się ku górze. Stosując pierwszy sposób trzeba wyciąć szereg tarcz, o coraz</w:t>
      </w:r>
      <w:r>
        <w:t xml:space="preserve"> </w:t>
      </w:r>
      <w:r w:rsidRPr="000E1839">
        <w:t>mniejszym otworze. Tarcze powinny mieć wszystkie zewnętrzne wymiary równe, a środki</w:t>
      </w:r>
      <w:r>
        <w:t xml:space="preserve"> </w:t>
      </w:r>
      <w:r w:rsidRPr="000E1839">
        <w:t>otworów powinny leżeć w środku tarczy. Tak wykonane tarcze nakładamy na kolumnę</w:t>
      </w:r>
      <w:r>
        <w:t xml:space="preserve"> </w:t>
      </w:r>
      <w:r w:rsidRPr="000E1839">
        <w:t>i łączymy je przynajmniej trzema łatami (rys.65). Następnie pionujemy całość</w:t>
      </w:r>
      <w:r>
        <w:t xml:space="preserve"> </w:t>
      </w:r>
      <w:r w:rsidRPr="000E1839">
        <w:t>i zaklinowujemy łaty pomiędzy belką spoczywającą na kolumnie a podstawą kolumny.</w:t>
      </w:r>
      <w:r>
        <w:t xml:space="preserve"> </w:t>
      </w:r>
      <w:r w:rsidRPr="000E1839">
        <w:t>Prowadnice i tynkowanie wykonujemy tak samo, jak w przypadku kolumny prostej. Stosując</w:t>
      </w:r>
      <w:r>
        <w:t xml:space="preserve"> </w:t>
      </w:r>
      <w:r w:rsidRPr="000E1839">
        <w:t>drugi sposób należy kolumnę podzielić na kilka odcinków i dla każdego sporządzić wykrój</w:t>
      </w:r>
      <w:r>
        <w:t xml:space="preserve"> </w:t>
      </w:r>
      <w:r w:rsidRPr="000E1839">
        <w:t>o innej średnicy. Wykrój ten musi być osadzony na saniach za pomocą zawiasów w miarę</w:t>
      </w:r>
      <w:r>
        <w:t xml:space="preserve"> </w:t>
      </w:r>
      <w:r w:rsidRPr="000E1839">
        <w:t>unoszenia lekko nachylamy go ku górze. W efekcie otrzymamy nieco eliptyczny przekrój</w:t>
      </w:r>
      <w:r>
        <w:t xml:space="preserve"> </w:t>
      </w:r>
      <w:r w:rsidRPr="000E1839">
        <w:t>kolumny, ale przy podziale na dużą liczbę odcinków zniekształcenie to nie jest widoczne.</w:t>
      </w:r>
      <w:r>
        <w:t xml:space="preserve"> </w:t>
      </w:r>
      <w:r w:rsidRPr="000E1839">
        <w:t>Sposób ten jest stosowany raczej do kolumn rowkowych (</w:t>
      </w:r>
      <w:proofErr w:type="spellStart"/>
      <w:r w:rsidRPr="000E1839">
        <w:t>kanelowanych</w:t>
      </w:r>
      <w:proofErr w:type="spellEnd"/>
      <w:r w:rsidRPr="000E1839">
        <w:t>), gdyż wykrojem</w:t>
      </w:r>
      <w:r>
        <w:t xml:space="preserve"> </w:t>
      </w:r>
      <w:r w:rsidRPr="000E1839">
        <w:t>można od razu wyciąć rowki.</w:t>
      </w:r>
      <w:r>
        <w:t xml:space="preserve"> </w:t>
      </w:r>
      <w:r w:rsidRPr="000E1839">
        <w:t>Podstawę i głowicę kolumny można wyprofilować za pomocą wykroju przesuwanego po</w:t>
      </w:r>
      <w:r>
        <w:t xml:space="preserve"> </w:t>
      </w:r>
      <w:r w:rsidRPr="000E1839">
        <w:t>prowadnicy ułożonej wokół kolumny (rys. 66). W celu wygięcia łaty, nacina się ją</w:t>
      </w:r>
      <w:r>
        <w:t xml:space="preserve"> </w:t>
      </w:r>
      <w:r w:rsidRPr="000E1839">
        <w:t>wielokrotnie w niewielkich odległościach na pół głębokości w odstępach paru centymetrów.</w:t>
      </w:r>
    </w:p>
    <w:p w:rsidR="00607D33" w:rsidRPr="009D2237" w:rsidRDefault="00607D33" w:rsidP="00B314B2">
      <w:pPr>
        <w:suppressAutoHyphens/>
      </w:pPr>
    </w:p>
    <w:p w:rsidR="00276DEF" w:rsidRPr="009D2237" w:rsidRDefault="00276DEF" w:rsidP="00B314B2"/>
    <w:p w:rsidR="00F50B5B" w:rsidRDefault="00085FF6" w:rsidP="00F50B5B">
      <w:pPr>
        <w:suppressAutoHyphens/>
        <w:rPr>
          <w:b/>
        </w:rPr>
      </w:pPr>
      <w:r w:rsidRPr="009D2237">
        <w:rPr>
          <w:b/>
        </w:rPr>
        <w:t>Lekcji</w:t>
      </w:r>
      <w:r w:rsidR="00BF69E9" w:rsidRPr="009D2237">
        <w:rPr>
          <w:b/>
        </w:rPr>
        <w:t xml:space="preserve"> </w:t>
      </w:r>
      <w:r w:rsidR="00F50B5B">
        <w:rPr>
          <w:b/>
        </w:rPr>
        <w:t>73-75</w:t>
      </w:r>
    </w:p>
    <w:p w:rsidR="00BF69E9" w:rsidRDefault="00085FF6" w:rsidP="00F50B5B">
      <w:pPr>
        <w:suppressAutoHyphens/>
      </w:pPr>
      <w:r w:rsidRPr="009D2237">
        <w:rPr>
          <w:b/>
        </w:rPr>
        <w:t>Temat:</w:t>
      </w:r>
      <w:r w:rsidRPr="009D2237">
        <w:rPr>
          <w:b/>
          <w:i/>
        </w:rPr>
        <w:t xml:space="preserve"> </w:t>
      </w:r>
      <w:r w:rsidR="00BF69E9" w:rsidRPr="009D2237">
        <w:t xml:space="preserve">Rusztowania do zewnętrznych </w:t>
      </w:r>
      <w:r w:rsidR="00093FA1">
        <w:t xml:space="preserve">i wewnętrznych </w:t>
      </w:r>
      <w:r w:rsidR="00BF69E9" w:rsidRPr="009D2237">
        <w:t>robót tynkarskich</w:t>
      </w:r>
    </w:p>
    <w:p w:rsidR="009A3798" w:rsidRPr="009D2237" w:rsidRDefault="009A3798" w:rsidP="00B314B2"/>
    <w:p w:rsidR="008B264E" w:rsidRDefault="009A3798" w:rsidP="009A3798">
      <w:pPr>
        <w:jc w:val="both"/>
      </w:pPr>
      <w:r w:rsidRPr="009A3798">
        <w:t>Obecnie rusztowania z drewna wykonuje się dość rzadko, ponieważ wyparły je</w:t>
      </w:r>
      <w:r>
        <w:t xml:space="preserve"> </w:t>
      </w:r>
      <w:r w:rsidRPr="009A3798">
        <w:t>rusztowania metalowe. Rusztowania służą do wykonywania prac wykończeniowych, takich</w:t>
      </w:r>
      <w:r>
        <w:t xml:space="preserve"> </w:t>
      </w:r>
      <w:r w:rsidRPr="009A3798">
        <w:t>jak tynkowanie, malowanie, spoinowanie wewnątrz i na zewnątrz budynku oraz do</w:t>
      </w:r>
      <w:r>
        <w:t xml:space="preserve"> </w:t>
      </w:r>
      <w:r w:rsidRPr="009A3798">
        <w:t>wznoszenia budynków metodą tradycyjną. W związku z tym, oprócz podziału na rusztowania</w:t>
      </w:r>
      <w:r>
        <w:t xml:space="preserve"> </w:t>
      </w:r>
      <w:r w:rsidRPr="009A3798">
        <w:t>drewniane i stalowe, rozróżniamy jeszcze rusztowania zewnętrzne i wewnętrzne. Do</w:t>
      </w:r>
      <w:r>
        <w:t xml:space="preserve"> </w:t>
      </w:r>
      <w:r w:rsidRPr="009A3798">
        <w:t>rusztowań zewnętrznych drewnianych zalicza się rusztowania stojakowe i drabinowe</w:t>
      </w:r>
      <w:r>
        <w:t xml:space="preserve"> </w:t>
      </w:r>
      <w:r w:rsidRPr="009A3798">
        <w:t>(rys.1, 2).</w:t>
      </w:r>
    </w:p>
    <w:p w:rsidR="00B64DF4" w:rsidRDefault="009A3798" w:rsidP="00B314B2">
      <w:r>
        <w:rPr>
          <w:noProof/>
          <w:lang w:eastAsia="pl-PL"/>
        </w:rPr>
        <w:lastRenderedPageBreak/>
        <w:drawing>
          <wp:inline distT="0" distB="0" distL="0" distR="0">
            <wp:extent cx="6480810" cy="3020029"/>
            <wp:effectExtent l="19050" t="0" r="0" b="0"/>
            <wp:docPr id="38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02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764" w:rsidRPr="00136764" w:rsidRDefault="009A3798" w:rsidP="00136764">
      <w:r w:rsidRPr="009A3798">
        <w:rPr>
          <w:b/>
          <w:bCs/>
        </w:rPr>
        <w:t xml:space="preserve">Rys.1. </w:t>
      </w:r>
      <w:r w:rsidRPr="009A3798">
        <w:t>Rusztowanie stojakowe jednorzędowe</w:t>
      </w:r>
      <w:r>
        <w:tab/>
      </w:r>
      <w:r>
        <w:tab/>
      </w:r>
      <w:r w:rsidR="00136764" w:rsidRPr="00136764">
        <w:rPr>
          <w:b/>
          <w:bCs/>
        </w:rPr>
        <w:t xml:space="preserve">Rys.2. </w:t>
      </w:r>
      <w:r w:rsidR="00136764" w:rsidRPr="00136764">
        <w:t>Rusztowanie drabinowe</w:t>
      </w:r>
    </w:p>
    <w:p w:rsidR="00136764" w:rsidRPr="00136764" w:rsidRDefault="009A3798" w:rsidP="00136764">
      <w:r w:rsidRPr="009A3798">
        <w:t>a) przekrój, b)widok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36764" w:rsidRPr="00136764">
        <w:t>a) widok, b) przekrój</w:t>
      </w:r>
    </w:p>
    <w:p w:rsidR="00276DEF" w:rsidRDefault="00276DEF" w:rsidP="009A3798"/>
    <w:p w:rsidR="00276DEF" w:rsidRDefault="00AE1FD1" w:rsidP="00AE1FD1">
      <w:r w:rsidRPr="00AE1FD1">
        <w:t>Ze względu na pracochłonność i duże zużycie drewna są one stosowane sporadycznie.</w:t>
      </w:r>
      <w:r>
        <w:t xml:space="preserve"> </w:t>
      </w:r>
      <w:r w:rsidRPr="00AE1FD1">
        <w:t>Do nadbudowy lub remontów budynków, albo gdy nie można rusztowania oprzeć na</w:t>
      </w:r>
      <w:r>
        <w:t xml:space="preserve"> </w:t>
      </w:r>
      <w:r w:rsidRPr="00AE1FD1">
        <w:t>gruncie, stosuje się rusztowania na wspornikach wysuniętych z wnętrza budynku przez</w:t>
      </w:r>
      <w:r>
        <w:t xml:space="preserve"> </w:t>
      </w:r>
      <w:r w:rsidRPr="00AE1FD1">
        <w:t>istniejące lub wybite w</w:t>
      </w:r>
      <w:r>
        <w:t xml:space="preserve"> </w:t>
      </w:r>
      <w:r w:rsidRPr="00AE1FD1">
        <w:t>tym celu otwory (rys.3).</w:t>
      </w:r>
    </w:p>
    <w:p w:rsidR="00276DEF" w:rsidRDefault="00276DEF" w:rsidP="00B314B2"/>
    <w:p w:rsidR="00276DEF" w:rsidRDefault="00C53101" w:rsidP="00B314B2">
      <w:r>
        <w:rPr>
          <w:noProof/>
          <w:lang w:eastAsia="pl-PL"/>
        </w:rPr>
        <w:drawing>
          <wp:inline distT="0" distB="0" distL="0" distR="0">
            <wp:extent cx="5141346" cy="2139461"/>
            <wp:effectExtent l="19050" t="0" r="2154" b="0"/>
            <wp:docPr id="39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517" cy="214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F3B" w:rsidRDefault="00C53101" w:rsidP="00B314B2">
      <w:r w:rsidRPr="00C53101">
        <w:rPr>
          <w:b/>
          <w:bCs/>
        </w:rPr>
        <w:t xml:space="preserve">Rys.3. </w:t>
      </w:r>
      <w:r w:rsidRPr="00C53101">
        <w:t>Rusztowanie na wysuwnicach</w:t>
      </w:r>
    </w:p>
    <w:p w:rsidR="00787F3B" w:rsidRDefault="00A56AFA" w:rsidP="00A56AFA">
      <w:pPr>
        <w:jc w:val="both"/>
      </w:pPr>
      <w:r w:rsidRPr="00A56AFA">
        <w:t>Rusztowania stojakowe z rur stalowych</w:t>
      </w:r>
      <w:r w:rsidRPr="00A56AFA">
        <w:rPr>
          <w:i/>
          <w:iCs/>
        </w:rPr>
        <w:t xml:space="preserve">, </w:t>
      </w:r>
      <w:r w:rsidRPr="00A56AFA">
        <w:t>są obecnie najczęściej spotykanym rodzajem</w:t>
      </w:r>
      <w:r>
        <w:t xml:space="preserve"> </w:t>
      </w:r>
      <w:r w:rsidRPr="00A56AFA">
        <w:t>rusztowań do robót murarskich, tynkarskich, okładzinowych i innych prac wykończeniowych</w:t>
      </w:r>
      <w:r>
        <w:t xml:space="preserve"> </w:t>
      </w:r>
      <w:r w:rsidRPr="00A56AFA">
        <w:t>na ścianach zewnętrznych budynków. Szkielet konstrukcyjny rusztowania z rur składa się</w:t>
      </w:r>
      <w:r>
        <w:t xml:space="preserve"> </w:t>
      </w:r>
      <w:r w:rsidRPr="00A56AFA">
        <w:t>z dwóch rzędów stojaków połączonych podłużnicami, poprzecznicami i krzyżulcami.</w:t>
      </w:r>
      <w:r>
        <w:t xml:space="preserve"> </w:t>
      </w:r>
      <w:r w:rsidRPr="00A56AFA">
        <w:t>Poszczególne elementy konstrukcji łączy się łącznikami, których kształt zależy od tego, pod</w:t>
      </w:r>
      <w:r>
        <w:t xml:space="preserve"> </w:t>
      </w:r>
      <w:r w:rsidRPr="00A56AFA">
        <w:t>jakim kątem zbiegają się łączone rury. Rozróżniamy zatem łączniki wzdłużne, krzyżowe,</w:t>
      </w:r>
      <w:r>
        <w:t xml:space="preserve"> </w:t>
      </w:r>
      <w:r w:rsidRPr="00A56AFA">
        <w:t>krzyżowo-obrotowe i sztywne. Stojaki rusztowań opiera się na gruncie za pośrednictwem</w:t>
      </w:r>
      <w:r>
        <w:t xml:space="preserve"> </w:t>
      </w:r>
      <w:r w:rsidRPr="00A56AFA">
        <w:t xml:space="preserve">podstawek stalowych leżących na balach </w:t>
      </w:r>
      <w:proofErr w:type="spellStart"/>
      <w:r w:rsidRPr="00A56AFA">
        <w:t>podwalinowych</w:t>
      </w:r>
      <w:proofErr w:type="spellEnd"/>
      <w:r w:rsidRPr="00A56AFA">
        <w:t xml:space="preserve"> z drewna, grubości minimum.</w:t>
      </w:r>
      <w:r>
        <w:t xml:space="preserve"> </w:t>
      </w:r>
      <w:r w:rsidRPr="00A56AFA">
        <w:t>50mm. Podobnie jak rusztowania drewniane, również i rusztowania z rur mocuje się do</w:t>
      </w:r>
      <w:r>
        <w:t xml:space="preserve"> </w:t>
      </w:r>
      <w:r w:rsidRPr="00A56AFA">
        <w:t>ściany linką stalową lub drutem wiązanym do haka lub kotwi wbitej w mur.</w:t>
      </w:r>
    </w:p>
    <w:p w:rsidR="00787F3B" w:rsidRDefault="00A56AFA" w:rsidP="00B314B2">
      <w:r>
        <w:rPr>
          <w:noProof/>
          <w:lang w:eastAsia="pl-PL"/>
        </w:rPr>
        <w:lastRenderedPageBreak/>
        <w:drawing>
          <wp:inline distT="0" distB="0" distL="0" distR="0">
            <wp:extent cx="5639173" cy="5359179"/>
            <wp:effectExtent l="19050" t="0" r="0" b="0"/>
            <wp:docPr id="40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346" cy="536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F3B" w:rsidRDefault="00A56AFA" w:rsidP="00B314B2">
      <w:r w:rsidRPr="00A56AFA">
        <w:rPr>
          <w:b/>
          <w:bCs/>
        </w:rPr>
        <w:t xml:space="preserve">Rys.4. </w:t>
      </w:r>
      <w:r w:rsidRPr="00A56AFA">
        <w:t>Rusztowanie z rur stalowych</w:t>
      </w:r>
    </w:p>
    <w:p w:rsidR="00787F3B" w:rsidRDefault="00787F3B" w:rsidP="00B314B2"/>
    <w:p w:rsidR="00787F3B" w:rsidRDefault="007231F9" w:rsidP="007231F9">
      <w:r w:rsidRPr="007231F9">
        <w:t>Do komunikacji pionowej służą drabiny stalowe, wykonane z profili stalowych zimno</w:t>
      </w:r>
      <w:r>
        <w:t xml:space="preserve"> </w:t>
      </w:r>
      <w:r w:rsidRPr="007231F9">
        <w:t>giętych, zawieszone górą i oparte dołem na poprzecznicach.</w:t>
      </w:r>
    </w:p>
    <w:p w:rsidR="00787F3B" w:rsidRDefault="00026F89" w:rsidP="00B314B2">
      <w:r>
        <w:rPr>
          <w:noProof/>
          <w:lang w:eastAsia="pl-PL"/>
        </w:rPr>
        <w:drawing>
          <wp:inline distT="0" distB="0" distL="0" distR="0">
            <wp:extent cx="3880237" cy="3261004"/>
            <wp:effectExtent l="19050" t="0" r="5963" b="0"/>
            <wp:docPr id="47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819" cy="326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F3B" w:rsidRDefault="00787F3B" w:rsidP="00B314B2"/>
    <w:p w:rsidR="00656822" w:rsidRPr="00026F89" w:rsidRDefault="00656822" w:rsidP="00656822">
      <w:r w:rsidRPr="00026F89">
        <w:rPr>
          <w:b/>
          <w:bCs/>
        </w:rPr>
        <w:t xml:space="preserve">Rys.5. </w:t>
      </w:r>
      <w:r w:rsidRPr="00026F89">
        <w:t xml:space="preserve">Pion komunikacyjny </w:t>
      </w:r>
    </w:p>
    <w:p w:rsidR="004B6B4D" w:rsidRDefault="00656822" w:rsidP="00093FA1">
      <w:r w:rsidRPr="00026F89">
        <w:t>1-drabina, 2-rama, 3,4- płyty pomostu, 5-poręcz</w:t>
      </w:r>
    </w:p>
    <w:p w:rsidR="00B64DF4" w:rsidRDefault="00656822" w:rsidP="00F0188E">
      <w:pPr>
        <w:suppressAutoHyphens/>
        <w:jc w:val="both"/>
      </w:pPr>
      <w:r w:rsidRPr="00656822">
        <w:lastRenderedPageBreak/>
        <w:t>Wszelkie rusztowania stalowe powinny być wyposażone w instalację odgromową</w:t>
      </w:r>
      <w:r>
        <w:t xml:space="preserve"> </w:t>
      </w:r>
      <w:r w:rsidRPr="00656822">
        <w:t>(piorunochron) umieszczoną w narożnikach rusztowań oraz pośrednio w odstępach nie</w:t>
      </w:r>
      <w:r>
        <w:t xml:space="preserve"> </w:t>
      </w:r>
      <w:r w:rsidRPr="00656822">
        <w:t>większych niż 24,0m. Funkcję przewodu odgromowego pełnią stojaki, które u góry wyposaża</w:t>
      </w:r>
      <w:r>
        <w:t xml:space="preserve"> </w:t>
      </w:r>
      <w:r w:rsidRPr="00656822">
        <w:t>się w piorunochron, a dołem łączy z uziemieniem.</w:t>
      </w:r>
      <w:r>
        <w:t xml:space="preserve"> </w:t>
      </w:r>
      <w:r w:rsidRPr="00656822">
        <w:t>W metalowych rusztowaniach ramowych podstawowym elementem są stojaki ramowe.</w:t>
      </w:r>
      <w:r>
        <w:t xml:space="preserve"> </w:t>
      </w:r>
      <w:r w:rsidRPr="00656822">
        <w:t>Wymagania odnośnie podłoża i posadowienia są podobne jak dla rusztowań z rur stalowych.</w:t>
      </w:r>
    </w:p>
    <w:p w:rsidR="00276DEF" w:rsidRDefault="00BE5901" w:rsidP="00B314B2">
      <w:pPr>
        <w:suppressAutoHyphens/>
      </w:pPr>
      <w:r>
        <w:rPr>
          <w:noProof/>
          <w:lang w:eastAsia="pl-PL"/>
        </w:rPr>
        <w:drawing>
          <wp:inline distT="0" distB="0" distL="0" distR="0">
            <wp:extent cx="2907030" cy="3673533"/>
            <wp:effectExtent l="19050" t="0" r="7620" b="0"/>
            <wp:docPr id="41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65" cy="368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A19" w:rsidRDefault="001B2A19" w:rsidP="00B314B2">
      <w:pPr>
        <w:suppressAutoHyphens/>
      </w:pPr>
    </w:p>
    <w:p w:rsidR="00BE5901" w:rsidRPr="00BE5901" w:rsidRDefault="00BE5901" w:rsidP="00BE5901">
      <w:pPr>
        <w:suppressAutoHyphens/>
      </w:pPr>
      <w:r w:rsidRPr="00BE5901">
        <w:rPr>
          <w:b/>
          <w:bCs/>
        </w:rPr>
        <w:t xml:space="preserve">Rys.6. </w:t>
      </w:r>
      <w:r w:rsidRPr="00BE5901">
        <w:t xml:space="preserve">Rusztowanie ramowe </w:t>
      </w:r>
      <w:r>
        <w:t>:</w:t>
      </w:r>
    </w:p>
    <w:p w:rsidR="00276DEF" w:rsidRDefault="00BE5901" w:rsidP="00B314B2">
      <w:pPr>
        <w:suppressAutoHyphens/>
      </w:pPr>
      <w:r w:rsidRPr="00BE5901">
        <w:t>1-rama pionowa, 2-rama pozioma lub element podestu, 3-usztywnienia krzyżowe, 4-podstawka</w:t>
      </w:r>
      <w:r>
        <w:t xml:space="preserve"> </w:t>
      </w:r>
      <w:r w:rsidRPr="00BE5901">
        <w:t>regulacyjna, 5-boczne barierki ochronne, 6-drabinki</w:t>
      </w:r>
    </w:p>
    <w:p w:rsidR="00276DEF" w:rsidRDefault="00F0188E" w:rsidP="00B314B2">
      <w:pPr>
        <w:suppressAutoHyphens/>
      </w:pPr>
      <w:r>
        <w:rPr>
          <w:noProof/>
          <w:lang w:eastAsia="pl-PL"/>
        </w:rPr>
        <w:drawing>
          <wp:inline distT="0" distB="0" distL="0" distR="0">
            <wp:extent cx="4449583" cy="4340135"/>
            <wp:effectExtent l="19050" t="0" r="8117" b="0"/>
            <wp:docPr id="42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289" cy="434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DF4" w:rsidRDefault="00F0188E" w:rsidP="00B314B2">
      <w:pPr>
        <w:suppressAutoHyphens/>
      </w:pPr>
      <w:r w:rsidRPr="00F0188E">
        <w:rPr>
          <w:b/>
          <w:bCs/>
        </w:rPr>
        <w:t xml:space="preserve">Rys.7. </w:t>
      </w:r>
      <w:r w:rsidRPr="00F0188E">
        <w:t>Montaż rusztowania ramowego</w:t>
      </w:r>
    </w:p>
    <w:p w:rsidR="00B64DF4" w:rsidRDefault="00945755" w:rsidP="00945755">
      <w:pPr>
        <w:suppressAutoHyphens/>
      </w:pPr>
      <w:r w:rsidRPr="00945755">
        <w:lastRenderedPageBreak/>
        <w:t>Demontaż rusztowania następuje w odwrotnej kolejności.</w:t>
      </w:r>
      <w:r>
        <w:t xml:space="preserve"> </w:t>
      </w:r>
      <w:r w:rsidRPr="00945755">
        <w:t>Do prac remontowych i konserwatorskich stosowane są rusztowania przejezdne.</w:t>
      </w:r>
      <w:r>
        <w:t xml:space="preserve"> </w:t>
      </w:r>
      <w:r w:rsidRPr="00945755">
        <w:t>Najczęściej ich elementy wykonane są z aluminium i stali ocynkowanej, a podesty ze sklejki</w:t>
      </w:r>
      <w:r>
        <w:t xml:space="preserve"> </w:t>
      </w:r>
      <w:r w:rsidRPr="00945755">
        <w:t>wodoodpornej.</w:t>
      </w:r>
    </w:p>
    <w:p w:rsidR="00F0188E" w:rsidRDefault="00522ACD" w:rsidP="00B314B2">
      <w:pPr>
        <w:suppressAutoHyphens/>
      </w:pPr>
      <w:r>
        <w:rPr>
          <w:noProof/>
          <w:lang w:eastAsia="pl-PL"/>
        </w:rPr>
        <w:drawing>
          <wp:inline distT="0" distB="0" distL="0" distR="0">
            <wp:extent cx="6480810" cy="3544719"/>
            <wp:effectExtent l="19050" t="0" r="0" b="0"/>
            <wp:docPr id="44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54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88E" w:rsidRPr="00026F89" w:rsidRDefault="00F0188E" w:rsidP="00B314B2">
      <w:pPr>
        <w:suppressAutoHyphens/>
      </w:pPr>
    </w:p>
    <w:p w:rsidR="00F0188E" w:rsidRPr="00026F89" w:rsidRDefault="003F3E1F" w:rsidP="00B314B2">
      <w:pPr>
        <w:suppressAutoHyphens/>
      </w:pPr>
      <w:r w:rsidRPr="00026F89">
        <w:rPr>
          <w:b/>
          <w:bCs/>
        </w:rPr>
        <w:t xml:space="preserve">Rys.8. </w:t>
      </w:r>
      <w:r w:rsidRPr="00026F89">
        <w:t>Przykłady rusztowań przejezdnych</w:t>
      </w:r>
    </w:p>
    <w:p w:rsidR="00F0188E" w:rsidRPr="00026F89" w:rsidRDefault="00F0188E" w:rsidP="00B314B2">
      <w:pPr>
        <w:suppressAutoHyphens/>
      </w:pPr>
    </w:p>
    <w:p w:rsidR="003F3E1F" w:rsidRPr="00026F89" w:rsidRDefault="003F3E1F" w:rsidP="003F3E1F">
      <w:pPr>
        <w:suppressAutoHyphens/>
      </w:pPr>
      <w:r w:rsidRPr="00026F89">
        <w:t>Oprócz najczęściej stosowanego rusztowania stojakowego spotyka się wiele innych rodzajów rusztowań stalowych. Pewną popularność zyskały sobie również rusztowania ramowe ,,Warszawa”</w:t>
      </w:r>
      <w:r w:rsidRPr="00026F89">
        <w:rPr>
          <w:i/>
          <w:iCs/>
        </w:rPr>
        <w:t xml:space="preserve">, </w:t>
      </w:r>
      <w:r w:rsidRPr="00026F89">
        <w:t xml:space="preserve">zwane rusztowaniami kolumnowymi. Składają się one z ram wykonanych z rur stalowych, które łączy się parami tworząc kolumnę i usztywniając poziomym </w:t>
      </w:r>
      <w:proofErr w:type="spellStart"/>
      <w:r w:rsidRPr="00026F89">
        <w:t>skratowaniem</w:t>
      </w:r>
      <w:proofErr w:type="spellEnd"/>
      <w:r w:rsidRPr="00026F89">
        <w:t>, po jednym na 5 wysokości ram. Rusztowanie takie montuje się i demontuje bardzo łatwo i szybko, ponieważ nie ma żadnych złączy śrubowych, a kolejne ramy wkłada się w uchwyty ram położonych niżej. Rusztowanie takie służą zarówno do robót elewacyjnych, jak i we wnętrzach budynków.</w:t>
      </w:r>
    </w:p>
    <w:p w:rsidR="00987182" w:rsidRPr="00026F89" w:rsidRDefault="00B40207" w:rsidP="00B314B2">
      <w:pPr>
        <w:suppressAutoHyphens/>
      </w:pPr>
      <w:r w:rsidRPr="00026F89">
        <w:rPr>
          <w:noProof/>
          <w:lang w:eastAsia="pl-PL"/>
        </w:rPr>
        <w:lastRenderedPageBreak/>
        <w:drawing>
          <wp:inline distT="0" distB="0" distL="0" distR="0">
            <wp:extent cx="6480810" cy="4235003"/>
            <wp:effectExtent l="19050" t="0" r="0" b="0"/>
            <wp:docPr id="45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23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E1F" w:rsidRPr="00026F89" w:rsidRDefault="00987182" w:rsidP="00B314B2">
      <w:pPr>
        <w:suppressAutoHyphens/>
      </w:pPr>
      <w:r w:rsidRPr="00026F89">
        <w:rPr>
          <w:b/>
          <w:bCs/>
        </w:rPr>
        <w:t xml:space="preserve">Rys.9. </w:t>
      </w:r>
      <w:r w:rsidRPr="00026F89">
        <w:t xml:space="preserve">Rusztowanie typu Warszawa </w:t>
      </w:r>
      <w:r w:rsidRPr="00026F89">
        <w:tab/>
      </w:r>
      <w:r w:rsidRPr="00026F89">
        <w:tab/>
      </w:r>
      <w:r w:rsidRPr="00026F89">
        <w:tab/>
      </w:r>
      <w:r w:rsidRPr="00026F89">
        <w:tab/>
      </w:r>
      <w:r w:rsidRPr="00026F89">
        <w:rPr>
          <w:b/>
          <w:bCs/>
        </w:rPr>
        <w:t xml:space="preserve">Rys.10. </w:t>
      </w:r>
      <w:r w:rsidRPr="00026F89">
        <w:t xml:space="preserve">Rusztowanie przesuwne </w:t>
      </w:r>
    </w:p>
    <w:p w:rsidR="003F3E1F" w:rsidRPr="00026F89" w:rsidRDefault="003F3E1F" w:rsidP="00B314B2">
      <w:pPr>
        <w:suppressAutoHyphens/>
      </w:pPr>
    </w:p>
    <w:p w:rsidR="003F3E1F" w:rsidRPr="00026F89" w:rsidRDefault="00987182" w:rsidP="00987182">
      <w:pPr>
        <w:suppressAutoHyphens/>
      </w:pPr>
      <w:r w:rsidRPr="00026F89">
        <w:t>Rusztowania przesuwne (rys.10) stosowane są do prowadzenia prac w budynków niskich. Umożliwiają prace wykończeniowe oraz remontowe. W budynkach wysokich do tych prac szerokie zastosowanie ma rusztowanie wiszące (rys.11). Kosz lub pomost może być przesuwany ręcznie lub mechanicznie.</w:t>
      </w:r>
    </w:p>
    <w:p w:rsidR="003F3E1F" w:rsidRPr="00026F89" w:rsidRDefault="003F3E1F" w:rsidP="00B314B2">
      <w:pPr>
        <w:suppressAutoHyphens/>
      </w:pPr>
    </w:p>
    <w:p w:rsidR="003F3E1F" w:rsidRPr="00026F89" w:rsidRDefault="00144718" w:rsidP="00B314B2">
      <w:pPr>
        <w:suppressAutoHyphens/>
      </w:pPr>
      <w:r w:rsidRPr="00026F89">
        <w:rPr>
          <w:noProof/>
          <w:lang w:eastAsia="pl-PL"/>
        </w:rPr>
        <w:drawing>
          <wp:inline distT="0" distB="0" distL="0" distR="0">
            <wp:extent cx="4031615" cy="3331845"/>
            <wp:effectExtent l="19050" t="0" r="6985" b="0"/>
            <wp:docPr id="46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E1F" w:rsidRPr="00026F89" w:rsidRDefault="00987182" w:rsidP="00B314B2">
      <w:pPr>
        <w:suppressAutoHyphens/>
      </w:pPr>
      <w:r w:rsidRPr="00026F89">
        <w:rPr>
          <w:b/>
          <w:bCs/>
        </w:rPr>
        <w:t xml:space="preserve">Rys.11. </w:t>
      </w:r>
      <w:r w:rsidRPr="00026F89">
        <w:t>Rusztowanie wiszące</w:t>
      </w:r>
    </w:p>
    <w:p w:rsidR="003F3E1F" w:rsidRPr="00026F89" w:rsidRDefault="003F3E1F" w:rsidP="00B314B2">
      <w:pPr>
        <w:suppressAutoHyphens/>
      </w:pPr>
    </w:p>
    <w:p w:rsidR="003F3E1F" w:rsidRDefault="00A85009" w:rsidP="00A85009">
      <w:pPr>
        <w:suppressAutoHyphens/>
        <w:jc w:val="both"/>
      </w:pPr>
      <w:r w:rsidRPr="00026F89">
        <w:t>Nieprawidłowe lub niedokładne ustawienie rusztowań może spowodować poważne zagrożenie zdrowia</w:t>
      </w:r>
      <w:r w:rsidRPr="00A85009">
        <w:t xml:space="preserve"> lub życia ludzi, którzy będą na nich pracować. Dlatego muszą one być</w:t>
      </w:r>
      <w:r>
        <w:t xml:space="preserve"> </w:t>
      </w:r>
      <w:r w:rsidRPr="00A85009">
        <w:t>wykonane z odpowiednich materiałów, zgodnie z projektem lub szkicem przygotowanym</w:t>
      </w:r>
      <w:r>
        <w:t xml:space="preserve"> </w:t>
      </w:r>
      <w:r w:rsidRPr="00A85009">
        <w:t>przez kierownika robót oraz udostępnione pracownikom, oprócz wykonujących rusztowania,</w:t>
      </w:r>
      <w:r>
        <w:t xml:space="preserve"> </w:t>
      </w:r>
      <w:r w:rsidRPr="00A85009">
        <w:t>którzy są odpowiednio przeszkoleni, dopiero po odbiorze technicznym. Pracownicy</w:t>
      </w:r>
      <w:r>
        <w:t xml:space="preserve"> </w:t>
      </w:r>
      <w:r w:rsidRPr="00A85009">
        <w:t xml:space="preserve">wykonujący i rozbierający rusztowania muszą być wyposażeni w </w:t>
      </w:r>
      <w:r w:rsidRPr="00A85009">
        <w:lastRenderedPageBreak/>
        <w:t>hełmy i pasy ochronne. Do</w:t>
      </w:r>
      <w:r>
        <w:t xml:space="preserve"> </w:t>
      </w:r>
      <w:r w:rsidRPr="00A85009">
        <w:t>robót tych nie wolno zatrudniać młodocianych.</w:t>
      </w:r>
      <w:r>
        <w:t xml:space="preserve"> </w:t>
      </w:r>
      <w:r w:rsidRPr="00A85009">
        <w:t>W czasie montażu i rozbiórki rusztowań teren robót powinien być ogrodzony lub</w:t>
      </w:r>
      <w:r>
        <w:t xml:space="preserve"> </w:t>
      </w:r>
      <w:r w:rsidRPr="00A85009">
        <w:t>zabezpieczony w inny sposób przed dostępem ludzi i przed ruchem pojazdów.</w:t>
      </w:r>
      <w:r>
        <w:t xml:space="preserve"> </w:t>
      </w:r>
      <w:r w:rsidRPr="00A85009">
        <w:t>Nie wolno prowadzić montażu ani rozbiórki rusztowań w czasie złych warunków</w:t>
      </w:r>
      <w:r>
        <w:t xml:space="preserve"> </w:t>
      </w:r>
      <w:r w:rsidRPr="00A85009">
        <w:t>atmosferycznych (mgły, burzy, silnego wiatru, ulewnego deszczu, śnieżycy) ani po zmroku.</w:t>
      </w:r>
      <w:r>
        <w:t xml:space="preserve"> </w:t>
      </w:r>
      <w:r w:rsidRPr="00A85009">
        <w:t>Niedopuszczalne jest wykonywanie robót ciesielskich, związanych z budową lub</w:t>
      </w:r>
      <w:r>
        <w:t xml:space="preserve"> </w:t>
      </w:r>
      <w:r w:rsidRPr="00A85009">
        <w:t>rozbiórką rusztowań, jednocześnie na kilku poziomach w jednym pionie (jeden nad drugim).</w:t>
      </w:r>
      <w:r>
        <w:t xml:space="preserve"> </w:t>
      </w:r>
      <w:r w:rsidRPr="00A85009">
        <w:t>W czasie prowadzenia tych robót na wznoszonym (lub rozbieranym) rusztowaniu mogą</w:t>
      </w:r>
      <w:r>
        <w:t xml:space="preserve"> </w:t>
      </w:r>
      <w:r w:rsidRPr="00A85009">
        <w:t>przebywać tylko pracownicy wykonujący te roboty.</w:t>
      </w:r>
      <w:r>
        <w:t xml:space="preserve"> </w:t>
      </w:r>
      <w:r w:rsidRPr="00A85009">
        <w:t>Drogi komunikacyjne i przejścia piesze pod rusztowaniami trzeba osłonić daszkami</w:t>
      </w:r>
      <w:r>
        <w:t xml:space="preserve"> </w:t>
      </w:r>
      <w:r w:rsidRPr="00A85009">
        <w:t>ochronnymi o wysięgu co najmniej 220cm od zewnętrznego rzędu stojaków.</w:t>
      </w:r>
      <w:r>
        <w:t xml:space="preserve"> </w:t>
      </w:r>
      <w:r w:rsidRPr="00A85009">
        <w:t>Istotnym zagadnieniem z punktu widzenia właściwego i sprawnego przebiegu robót</w:t>
      </w:r>
      <w:r>
        <w:t xml:space="preserve"> </w:t>
      </w:r>
      <w:r w:rsidRPr="00A85009">
        <w:t>budowlanych jest sposób porozumiewania się między robotnikami w brygadzie</w:t>
      </w:r>
      <w:r>
        <w:t xml:space="preserve"> </w:t>
      </w:r>
      <w:r w:rsidRPr="00A85009">
        <w:t>i poszczególnych zespołach roboczych. Między poszczególnymi osobami, mogą występować</w:t>
      </w:r>
      <w:r>
        <w:t xml:space="preserve"> </w:t>
      </w:r>
      <w:r w:rsidRPr="00A85009">
        <w:t>sprzeczności w zakresie charakterów czy sposobu bycia, niezależnie od spełnianych wymagań</w:t>
      </w:r>
      <w:r>
        <w:t xml:space="preserve"> </w:t>
      </w:r>
      <w:r w:rsidRPr="00A85009">
        <w:t>zawodowych. Należy zatem dążyć do poprawnych stosunków międzyludzkich w każdym</w:t>
      </w:r>
      <w:r>
        <w:t xml:space="preserve"> </w:t>
      </w:r>
      <w:r w:rsidRPr="00A85009">
        <w:t>zespole.</w:t>
      </w:r>
    </w:p>
    <w:p w:rsidR="00FE7254" w:rsidRDefault="00FE7254" w:rsidP="00B314B2">
      <w:pPr>
        <w:suppressAutoHyphens/>
      </w:pPr>
    </w:p>
    <w:p w:rsidR="00416743" w:rsidRDefault="00FE7254" w:rsidP="00FE7254">
      <w:pPr>
        <w:suppressAutoHyphens/>
        <w:rPr>
          <w:b/>
        </w:rPr>
      </w:pPr>
      <w:r w:rsidRPr="00FE7254">
        <w:rPr>
          <w:b/>
        </w:rPr>
        <w:t>Lekcji 7</w:t>
      </w:r>
      <w:r w:rsidR="00416743">
        <w:rPr>
          <w:b/>
        </w:rPr>
        <w:t>6</w:t>
      </w:r>
    </w:p>
    <w:p w:rsidR="00BF69E9" w:rsidRDefault="00085FF6" w:rsidP="00FE7254">
      <w:pPr>
        <w:suppressAutoHyphens/>
      </w:pPr>
      <w:r w:rsidRPr="00FE7254">
        <w:rPr>
          <w:b/>
        </w:rPr>
        <w:t>Temat:</w:t>
      </w:r>
      <w:r w:rsidRPr="00FE7254">
        <w:rPr>
          <w:b/>
          <w:i/>
        </w:rPr>
        <w:t xml:space="preserve"> </w:t>
      </w:r>
      <w:r w:rsidR="00BF69E9" w:rsidRPr="00FE7254">
        <w:t>Wykonywanie podkładu p</w:t>
      </w:r>
      <w:r w:rsidR="00FE7254" w:rsidRPr="00FE7254">
        <w:t>od tynki specjalne i szlachetne</w:t>
      </w:r>
    </w:p>
    <w:p w:rsidR="00DE1969" w:rsidRPr="00FE7254" w:rsidRDefault="00DE1969" w:rsidP="00FE7254">
      <w:pPr>
        <w:suppressAutoHyphens/>
      </w:pPr>
    </w:p>
    <w:p w:rsidR="00120F31" w:rsidRPr="00DE1969" w:rsidRDefault="00DE1969" w:rsidP="002D167B">
      <w:pPr>
        <w:suppressAutoHyphens/>
        <w:jc w:val="both"/>
      </w:pPr>
      <w:r w:rsidRPr="00DE1969">
        <w:t>Wszystkie te czynności są takie same jak w przypadku wykonywania tynków</w:t>
      </w:r>
      <w:r>
        <w:t xml:space="preserve"> </w:t>
      </w:r>
      <w:r w:rsidRPr="00DE1969">
        <w:t>wewnętrznych. Różnice może stanowić skład zapraw ze względu na warunki atmosferyczne</w:t>
      </w:r>
      <w:r>
        <w:t xml:space="preserve"> </w:t>
      </w:r>
      <w:r w:rsidRPr="00DE1969">
        <w:t>oraz wykończenie powierzchni tynku. Sposób narzucania poszczególnych warstw tynku oraz</w:t>
      </w:r>
      <w:r>
        <w:t xml:space="preserve"> </w:t>
      </w:r>
      <w:r w:rsidRPr="00DE1969">
        <w:t>wykończenia warstwy licowej nie różni się zasadniczo od prac wykonywanych przy tynkach</w:t>
      </w:r>
      <w:r>
        <w:t xml:space="preserve"> </w:t>
      </w:r>
      <w:r w:rsidRPr="00DE1969">
        <w:t>zwykłych wewnętrznych. Ostatnia czynność - wykończenie powierzchni tynku czyli</w:t>
      </w:r>
      <w:r w:rsidR="00120F31">
        <w:t xml:space="preserve"> </w:t>
      </w:r>
      <w:r w:rsidRPr="00DE1969">
        <w:t>wykonywanie tynków ciągnionych zostanie</w:t>
      </w:r>
      <w:r w:rsidR="00120F31">
        <w:t xml:space="preserve"> . </w:t>
      </w:r>
      <w:r w:rsidRPr="00DE1969">
        <w:t>Na podłożu z betonów lekkich w tynkach zewnętrznych warstwę obrzutki wykonuje się</w:t>
      </w:r>
      <w:r w:rsidR="00120F31">
        <w:t xml:space="preserve"> </w:t>
      </w:r>
      <w:r w:rsidRPr="00DE1969">
        <w:t>z rzadkiej zaprawy cementowej z dodatkiem wapna jako plastyfikatora. Proporcja składników</w:t>
      </w:r>
      <w:r w:rsidR="00120F31">
        <w:t xml:space="preserve"> </w:t>
      </w:r>
      <w:r w:rsidRPr="00DE1969">
        <w:t>zaprawy (cement: wapno: piasek) powinna wynosić 1:0,25:3 (objętościowo).</w:t>
      </w:r>
    </w:p>
    <w:p w:rsidR="00DE1969" w:rsidRPr="00DE1969" w:rsidRDefault="00DE1969" w:rsidP="002D167B">
      <w:pPr>
        <w:suppressAutoHyphens/>
        <w:jc w:val="both"/>
      </w:pPr>
      <w:r w:rsidRPr="00DE1969">
        <w:t>Konsystencja zaprawy powinna odpowiadać zanurzeniu stożka pomiarowego na</w:t>
      </w:r>
      <w:r w:rsidR="00120F31">
        <w:t xml:space="preserve"> </w:t>
      </w:r>
      <w:r w:rsidRPr="00DE1969">
        <w:t>głębokość 12÷13cm. Grubość obrzutki wynosi zwykle 2÷3mm. Pożądane jest silne</w:t>
      </w:r>
      <w:r w:rsidR="00120F31">
        <w:t xml:space="preserve"> </w:t>
      </w:r>
      <w:r w:rsidRPr="00DE1969">
        <w:t>narzucanie zaprawy z kielni, tak aby weszła ona głęboko w powierzchniowe pory bloczków</w:t>
      </w:r>
      <w:r w:rsidR="00120F31">
        <w:t xml:space="preserve"> </w:t>
      </w:r>
      <w:r w:rsidRPr="00DE1969">
        <w:t>gazobetonowych.</w:t>
      </w:r>
      <w:r w:rsidR="00120F31">
        <w:t xml:space="preserve"> </w:t>
      </w:r>
      <w:r w:rsidRPr="00DE1969">
        <w:t xml:space="preserve">Po stężeniu obrzutki (1-2 dni, zależnie od pogody) przystępuje się </w:t>
      </w:r>
      <w:r w:rsidR="00120F31">
        <w:t xml:space="preserve">do wykonania narzutu. </w:t>
      </w:r>
      <w:r w:rsidRPr="00DE1969">
        <w:t>Jeżeli obrzutka nadmiernie wyschła, należy zwilżyć ją przed naniesieniem warstwy narzutu.</w:t>
      </w:r>
      <w:r w:rsidR="00120F31">
        <w:t xml:space="preserve"> </w:t>
      </w:r>
      <w:r w:rsidRPr="00DE1969">
        <w:t>Na narzut stosuje się zaprawę cementowo-wapienną (cement: wapno: piasek) 1:1:6 lub 1:2:6</w:t>
      </w:r>
      <w:r w:rsidR="00120F31">
        <w:t xml:space="preserve"> </w:t>
      </w:r>
      <w:r w:rsidRPr="00DE1969">
        <w:t>(objętościowo). Konsystencja zaprawy do narzutu powinna odpowiadać 7 ÷8 cm zanurzenia</w:t>
      </w:r>
      <w:r w:rsidR="00120F31">
        <w:t xml:space="preserve"> </w:t>
      </w:r>
      <w:r w:rsidRPr="00DE1969">
        <w:t>stożka pomiarowego, a grubość warstwy narzutu powinna wynosić około l0mm.</w:t>
      </w:r>
      <w:r w:rsidR="00120F31">
        <w:t xml:space="preserve"> </w:t>
      </w:r>
      <w:r w:rsidRPr="00DE1969">
        <w:t>Powierzchnię świeżo wykonanego narzutu należy po wyrównaniu porysować dla zapewnienia</w:t>
      </w:r>
      <w:r w:rsidR="00120F31">
        <w:t xml:space="preserve"> </w:t>
      </w:r>
      <w:r w:rsidRPr="00DE1969">
        <w:t>lepszej przyczepności warstwy wierzchniej.</w:t>
      </w:r>
      <w:r w:rsidR="00120F31">
        <w:t xml:space="preserve"> </w:t>
      </w:r>
      <w:r w:rsidRPr="00DE1969">
        <w:t>Po przeschnięciu narzutu (niezupełnym) nanosi się warstwę gładzi o składzie zbliżonym</w:t>
      </w:r>
      <w:r w:rsidR="00120F31">
        <w:t xml:space="preserve"> </w:t>
      </w:r>
      <w:r w:rsidRPr="00DE1969">
        <w:t>do składu zaprawy użytej do narzutu, z nieco zwiększoną ilością cementu. W celu</w:t>
      </w:r>
      <w:r w:rsidR="00120F31">
        <w:t xml:space="preserve"> </w:t>
      </w:r>
      <w:r w:rsidRPr="00DE1969">
        <w:t>uzyskiwania barwnej powierzchni elewacji dodaje się do zaprawy farby suchej, w ilości</w:t>
      </w:r>
    </w:p>
    <w:p w:rsidR="00FE7254" w:rsidRDefault="00DE1969" w:rsidP="002D167B">
      <w:pPr>
        <w:suppressAutoHyphens/>
        <w:jc w:val="both"/>
      </w:pPr>
      <w:r w:rsidRPr="00DE1969">
        <w:t>6÷7% w stosunku do masy cementu. Konsystencja zaprawy do wykonania gładzi powinna</w:t>
      </w:r>
      <w:r w:rsidR="00120F31">
        <w:t xml:space="preserve"> </w:t>
      </w:r>
      <w:r w:rsidRPr="00DE1969">
        <w:t>odpowiadać 9÷11 cm zanurzenia stożka pomiarowego, a grubość warstwy gładzi powinna</w:t>
      </w:r>
      <w:r w:rsidR="00120F31">
        <w:t xml:space="preserve"> </w:t>
      </w:r>
      <w:r w:rsidRPr="00DE1969">
        <w:t>wynosić 4÷5mm.</w:t>
      </w:r>
    </w:p>
    <w:p w:rsidR="00DF06A8" w:rsidRPr="00DF06A8" w:rsidRDefault="00DF06A8" w:rsidP="00DF06A8">
      <w:pPr>
        <w:suppressAutoHyphens/>
      </w:pPr>
      <w:r w:rsidRPr="00DF06A8">
        <w:t>Podkład pod tynki szlachetne należy wykonywać starannie, stosując ostry piasek oraz dobrej jakości wapno i cement. Skład zaprawy przyjmuje się w proporcji 1:1:6: (cement wapno piasek). Pod wyprawę kamieniarską stosuje się zaprawę cementową 1:3 (cement piasek) z dodatkiem mleka wapiennego. W miejscach, w których będą wykonywane ozdoby architektoniczne, stosuje się podkład odpowiednio grubszy. Narzut wykonuje się wówczas kilkoma warstwami, wzmacniając go gwoździami i drutem. Po wbiciu gwoździ w odstępach co 10÷15 cm owija się dokoła nich drut, krzyżując go w siatkę. W praktyce nałożony podkład składa się z obrzutki i narzutu, tak jak w tynkach surowych dwuwarstwowych. Wyrównanie podkładu wykonuje się po pasach kierunkowych lub listwach. W celu zwiększenia przyczepności do podkładu ostatniej warstwy rysuje się go wężykowato lub w kratkę, za pomocą deski nabitej gwoździami (rys.18).</w:t>
      </w:r>
    </w:p>
    <w:p w:rsidR="00DF06A8" w:rsidRPr="00DF06A8" w:rsidRDefault="00DF06A8" w:rsidP="00DF06A8">
      <w:pPr>
        <w:suppressAutoHyphens/>
      </w:pPr>
    </w:p>
    <w:p w:rsidR="00FE7254" w:rsidRDefault="00FE7254" w:rsidP="00B314B2">
      <w:pPr>
        <w:suppressAutoHyphens/>
      </w:pPr>
    </w:p>
    <w:p w:rsidR="00FE7254" w:rsidRDefault="00FE7254" w:rsidP="00B314B2">
      <w:pPr>
        <w:suppressAutoHyphens/>
      </w:pPr>
    </w:p>
    <w:p w:rsidR="00DF06A8" w:rsidRDefault="00DF06A8" w:rsidP="00B314B2">
      <w:pPr>
        <w:suppressAutoHyphens/>
      </w:pPr>
    </w:p>
    <w:p w:rsidR="00DF06A8" w:rsidRDefault="00DF06A8" w:rsidP="00B314B2">
      <w:pPr>
        <w:suppressAutoHyphens/>
      </w:pPr>
    </w:p>
    <w:p w:rsidR="00DF06A8" w:rsidRDefault="00DF06A8" w:rsidP="00B314B2">
      <w:pPr>
        <w:suppressAutoHyphens/>
      </w:pPr>
    </w:p>
    <w:p w:rsidR="00DF06A8" w:rsidRDefault="00DF06A8" w:rsidP="00B314B2">
      <w:pPr>
        <w:suppressAutoHyphens/>
      </w:pPr>
    </w:p>
    <w:p w:rsidR="00DF06A8" w:rsidRDefault="00DF06A8" w:rsidP="00B314B2">
      <w:pPr>
        <w:suppressAutoHyphens/>
      </w:pPr>
      <w:r w:rsidRPr="00DF06A8">
        <w:lastRenderedPageBreak/>
        <w:drawing>
          <wp:inline distT="0" distB="0" distL="0" distR="0">
            <wp:extent cx="4102735" cy="2568575"/>
            <wp:effectExtent l="19050" t="0" r="0" b="0"/>
            <wp:docPr id="1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256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6A8" w:rsidRPr="00DF06A8" w:rsidRDefault="00DF06A8" w:rsidP="00DF06A8">
      <w:pPr>
        <w:suppressAutoHyphens/>
      </w:pPr>
      <w:r w:rsidRPr="00DF06A8">
        <w:rPr>
          <w:b/>
          <w:bCs/>
        </w:rPr>
        <w:t xml:space="preserve">Rys. 18. </w:t>
      </w:r>
      <w:r w:rsidRPr="00DF06A8">
        <w:t>Porysowanie podkładu pod tynk szlachetny</w:t>
      </w:r>
    </w:p>
    <w:p w:rsidR="00DF06A8" w:rsidRDefault="00DF06A8" w:rsidP="00B314B2">
      <w:pPr>
        <w:suppressAutoHyphens/>
      </w:pPr>
    </w:p>
    <w:p w:rsidR="00DF06A8" w:rsidRDefault="00DF06A8" w:rsidP="00B314B2">
      <w:pPr>
        <w:suppressAutoHyphens/>
      </w:pPr>
    </w:p>
    <w:p w:rsidR="00DF06A8" w:rsidRDefault="00DF06A8" w:rsidP="00B314B2">
      <w:pPr>
        <w:suppressAutoHyphens/>
      </w:pPr>
    </w:p>
    <w:p w:rsidR="00DF06A8" w:rsidRPr="009D2237" w:rsidRDefault="00DF06A8" w:rsidP="00B314B2">
      <w:pPr>
        <w:suppressAutoHyphens/>
      </w:pPr>
    </w:p>
    <w:p w:rsidR="00BF69E9" w:rsidRPr="009D2237" w:rsidRDefault="00416743" w:rsidP="00B314B2">
      <w:pPr>
        <w:rPr>
          <w:b/>
        </w:rPr>
      </w:pPr>
      <w:r>
        <w:rPr>
          <w:b/>
        </w:rPr>
        <w:t>Lekcji 77</w:t>
      </w:r>
    </w:p>
    <w:p w:rsidR="00BF69E9" w:rsidRDefault="00085FF6" w:rsidP="00B314B2">
      <w:r w:rsidRPr="009D2237">
        <w:rPr>
          <w:b/>
        </w:rPr>
        <w:t>Temat:</w:t>
      </w:r>
      <w:r w:rsidRPr="009D2237">
        <w:rPr>
          <w:b/>
          <w:i/>
        </w:rPr>
        <w:t xml:space="preserve"> </w:t>
      </w:r>
      <w:r w:rsidR="00B314B2">
        <w:t>Tynki szlachetne</w:t>
      </w:r>
    </w:p>
    <w:p w:rsidR="00DF06A8" w:rsidRDefault="00DF06A8" w:rsidP="00B314B2"/>
    <w:p w:rsidR="00276DEF" w:rsidRDefault="00DF06A8" w:rsidP="00B314B2">
      <w:r>
        <w:t xml:space="preserve">Tynk szlachetny wykonujemy po to aby uzyskać odpowiednią fakturę i z reguły są pracochłonne </w:t>
      </w:r>
      <w:proofErr w:type="spellStart"/>
      <w:r>
        <w:t>np</w:t>
      </w:r>
      <w:proofErr w:type="spellEnd"/>
      <w:r>
        <w:t>:</w:t>
      </w:r>
    </w:p>
    <w:p w:rsidR="00DF06A8" w:rsidRPr="00FD39C9" w:rsidRDefault="00DF06A8" w:rsidP="00B4477C">
      <w:r w:rsidRPr="00FD39C9">
        <w:t>Tynki nakrapiane.</w:t>
      </w:r>
    </w:p>
    <w:p w:rsidR="00DF06A8" w:rsidRPr="00FD39C9" w:rsidRDefault="00DF06A8" w:rsidP="00B4477C">
      <w:r w:rsidRPr="00FD39C9">
        <w:t>Tynki cyklinowane.</w:t>
      </w:r>
    </w:p>
    <w:p w:rsidR="00DF06A8" w:rsidRPr="00FD39C9" w:rsidRDefault="00DF06A8" w:rsidP="00B4477C">
      <w:r w:rsidRPr="00FD39C9">
        <w:t>Tynki zmywane, zacierane i szlifowane.</w:t>
      </w:r>
    </w:p>
    <w:p w:rsidR="00DF06A8" w:rsidRPr="00FD39C9" w:rsidRDefault="00DF06A8" w:rsidP="00B4477C">
      <w:r w:rsidRPr="00FD39C9">
        <w:t>Tynki kamieniarskie.</w:t>
      </w:r>
    </w:p>
    <w:p w:rsidR="00DF06A8" w:rsidRPr="00FD39C9" w:rsidRDefault="00DF06A8" w:rsidP="00B4477C">
      <w:r w:rsidRPr="00FD39C9">
        <w:t>Stiuki i sztablatury.</w:t>
      </w:r>
    </w:p>
    <w:p w:rsidR="00DF06A8" w:rsidRPr="00FD39C9" w:rsidRDefault="00DF06A8" w:rsidP="00B4477C">
      <w:r w:rsidRPr="00FD39C9">
        <w:t>Tynki cienkowarstwowe.</w:t>
      </w:r>
    </w:p>
    <w:p w:rsidR="00DF06A8" w:rsidRPr="00FD39C9" w:rsidRDefault="00DF06A8" w:rsidP="00B4477C">
      <w:r w:rsidRPr="00FD39C9">
        <w:t>Tynki z gotowych mas tynkarskich.</w:t>
      </w:r>
    </w:p>
    <w:p w:rsidR="00DF06A8" w:rsidRPr="00FD39C9" w:rsidRDefault="00DF06A8" w:rsidP="00B4477C">
      <w:r w:rsidRPr="00FD39C9">
        <w:t>Tynki ciągnione.</w:t>
      </w:r>
    </w:p>
    <w:p w:rsidR="00DF06A8" w:rsidRPr="00FD39C9" w:rsidRDefault="00DF06A8" w:rsidP="00B4477C">
      <w:r w:rsidRPr="00FD39C9">
        <w:t>Tynki boniowane.</w:t>
      </w:r>
    </w:p>
    <w:p w:rsidR="00DF06A8" w:rsidRDefault="00DF06A8" w:rsidP="00B314B2"/>
    <w:p w:rsidR="005E7ED5" w:rsidRPr="005E7ED5" w:rsidRDefault="005E7ED5" w:rsidP="005E7ED5">
      <w:r w:rsidRPr="005E7ED5">
        <w:t>Do nakładania warstwy wyprawy szlachetnej na przygotowany podkład przystępuje się</w:t>
      </w:r>
    </w:p>
    <w:p w:rsidR="00276DEF" w:rsidRDefault="005E7ED5" w:rsidP="005E7ED5">
      <w:r w:rsidRPr="005E7ED5">
        <w:t>jeszcze przed zupełnym jego wyschnięciem.</w:t>
      </w:r>
    </w:p>
    <w:p w:rsidR="00FD39C9" w:rsidRDefault="00FD39C9" w:rsidP="00FD39C9">
      <w:pPr>
        <w:rPr>
          <w:b/>
        </w:rPr>
      </w:pPr>
    </w:p>
    <w:p w:rsidR="00FD39C9" w:rsidRDefault="00FD39C9" w:rsidP="00FD39C9">
      <w:pPr>
        <w:rPr>
          <w:b/>
        </w:rPr>
      </w:pPr>
    </w:p>
    <w:p w:rsidR="00416743" w:rsidRDefault="00E813C4" w:rsidP="00B314B2">
      <w:pPr>
        <w:rPr>
          <w:b/>
        </w:rPr>
      </w:pPr>
      <w:r>
        <w:rPr>
          <w:b/>
        </w:rPr>
        <w:t>Lekcji 7</w:t>
      </w:r>
      <w:r w:rsidR="00416743">
        <w:rPr>
          <w:b/>
        </w:rPr>
        <w:t>8</w:t>
      </w:r>
    </w:p>
    <w:p w:rsidR="00FD39C9" w:rsidRDefault="00FD39C9" w:rsidP="00B314B2">
      <w:r w:rsidRPr="00FD39C9">
        <w:rPr>
          <w:b/>
        </w:rPr>
        <w:t>Temat:</w:t>
      </w:r>
      <w:r w:rsidRPr="00FD39C9">
        <w:rPr>
          <w:b/>
          <w:i/>
        </w:rPr>
        <w:t xml:space="preserve"> </w:t>
      </w:r>
      <w:r w:rsidRPr="00FD39C9">
        <w:t>Tynki nakrapiane</w:t>
      </w:r>
    </w:p>
    <w:p w:rsidR="00FD39C9" w:rsidRDefault="00FD39C9" w:rsidP="00B314B2"/>
    <w:p w:rsidR="00276DEF" w:rsidRDefault="005E7ED5" w:rsidP="00B314B2">
      <w:r>
        <w:rPr>
          <w:noProof/>
          <w:lang w:eastAsia="pl-PL"/>
        </w:rPr>
        <w:drawing>
          <wp:inline distT="0" distB="0" distL="0" distR="0">
            <wp:extent cx="3439767" cy="2231301"/>
            <wp:effectExtent l="19050" t="0" r="8283" b="0"/>
            <wp:docPr id="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420" cy="223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DEF" w:rsidRDefault="005E7ED5" w:rsidP="00B314B2">
      <w:r w:rsidRPr="005E7ED5">
        <w:rPr>
          <w:b/>
          <w:bCs/>
        </w:rPr>
        <w:t>Rys. 19.</w:t>
      </w:r>
      <w:r>
        <w:rPr>
          <w:b/>
          <w:bCs/>
        </w:rPr>
        <w:t xml:space="preserve"> </w:t>
      </w:r>
      <w:r w:rsidRPr="005E7ED5">
        <w:t>Nakrapianie za pomocą szczotki</w:t>
      </w:r>
    </w:p>
    <w:p w:rsidR="00276DEF" w:rsidRDefault="00276DEF" w:rsidP="00B314B2"/>
    <w:p w:rsidR="00276DEF" w:rsidRDefault="005E7ED5" w:rsidP="00B314B2">
      <w:r>
        <w:rPr>
          <w:noProof/>
          <w:lang w:eastAsia="pl-PL"/>
        </w:rPr>
        <w:lastRenderedPageBreak/>
        <w:drawing>
          <wp:inline distT="0" distB="0" distL="0" distR="0">
            <wp:extent cx="3117215" cy="3506470"/>
            <wp:effectExtent l="19050" t="0" r="6985" b="0"/>
            <wp:docPr id="1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350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DEF" w:rsidRDefault="005E7ED5" w:rsidP="00B314B2">
      <w:r w:rsidRPr="005E7ED5">
        <w:rPr>
          <w:b/>
          <w:bCs/>
        </w:rPr>
        <w:t>Rys. 20</w:t>
      </w:r>
      <w:r>
        <w:rPr>
          <w:b/>
          <w:bCs/>
        </w:rPr>
        <w:t xml:space="preserve">. </w:t>
      </w:r>
      <w:r w:rsidRPr="005E7ED5">
        <w:t>Nakrapianie za pomocą kielni przez siatkę</w:t>
      </w:r>
    </w:p>
    <w:p w:rsidR="00276DEF" w:rsidRDefault="00DF06A8" w:rsidP="00DF06A8">
      <w:r w:rsidRPr="00DF06A8">
        <w:t>Tynk nakrapiany układa się na wyrównanym i zatartym podkładzie wapienno</w:t>
      </w:r>
      <w:r>
        <w:t>-</w:t>
      </w:r>
      <w:r w:rsidRPr="00DF06A8">
        <w:t>cementowym,</w:t>
      </w:r>
      <w:r>
        <w:t xml:space="preserve"> </w:t>
      </w:r>
      <w:r w:rsidRPr="00DF06A8">
        <w:t>z zaprawy szlachetnej o drobnym kruszywie, granulacji 1,5÷4 mm, w jednej</w:t>
      </w:r>
      <w:r>
        <w:t xml:space="preserve"> </w:t>
      </w:r>
      <w:r w:rsidRPr="00DF06A8">
        <w:t>lub kilku warstwach. Zaprawa do nakrapiania powinna być o takiej gęstości, aby po</w:t>
      </w:r>
      <w:r>
        <w:t xml:space="preserve"> </w:t>
      </w:r>
      <w:r w:rsidRPr="00DF06A8">
        <w:t>narzuceniu nie spływała. Zaprawę nakrapia się miotełką, szczotką (rys.19), kielnią przez</w:t>
      </w:r>
      <w:r>
        <w:t xml:space="preserve"> </w:t>
      </w:r>
      <w:r w:rsidRPr="00DF06A8">
        <w:t>siatkę (rys.20) lub maszynką do nakrapiania (rys.21).</w:t>
      </w:r>
    </w:p>
    <w:p w:rsidR="00276DEF" w:rsidRDefault="00DF06A8" w:rsidP="00B314B2">
      <w:r>
        <w:rPr>
          <w:noProof/>
          <w:lang w:eastAsia="pl-PL"/>
        </w:rPr>
        <w:drawing>
          <wp:inline distT="0" distB="0" distL="0" distR="0">
            <wp:extent cx="5944428" cy="2024428"/>
            <wp:effectExtent l="19050" t="0" r="0" b="0"/>
            <wp:docPr id="1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888" cy="202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DEF" w:rsidRDefault="00DF06A8" w:rsidP="00DF06A8">
      <w:r w:rsidRPr="00DF06A8">
        <w:rPr>
          <w:b/>
          <w:bCs/>
        </w:rPr>
        <w:t xml:space="preserve">Rys. 20. </w:t>
      </w:r>
      <w:r w:rsidRPr="00DF06A8">
        <w:t>Maszynka do tynków nakrapianych</w:t>
      </w:r>
      <w:r>
        <w:t xml:space="preserve">: </w:t>
      </w:r>
      <w:r w:rsidRPr="00DF06A8">
        <w:t>A) widok, B) przekrój, C) nakrapianie</w:t>
      </w:r>
    </w:p>
    <w:p w:rsidR="00B64DF4" w:rsidRPr="009D2237" w:rsidRDefault="00B64DF4" w:rsidP="00803554"/>
    <w:p w:rsidR="00E813C4" w:rsidRPr="00416743" w:rsidRDefault="00416743" w:rsidP="00E813C4">
      <w:pPr>
        <w:rPr>
          <w:b/>
        </w:rPr>
      </w:pPr>
      <w:r w:rsidRPr="00416743">
        <w:rPr>
          <w:b/>
        </w:rPr>
        <w:t>Lekcji 79</w:t>
      </w:r>
    </w:p>
    <w:p w:rsidR="00E813C4" w:rsidRPr="00416743" w:rsidRDefault="00E813C4" w:rsidP="00E813C4">
      <w:r w:rsidRPr="00416743">
        <w:rPr>
          <w:b/>
        </w:rPr>
        <w:t>Temat:</w:t>
      </w:r>
      <w:r w:rsidRPr="00416743">
        <w:rPr>
          <w:b/>
          <w:i/>
        </w:rPr>
        <w:t xml:space="preserve"> </w:t>
      </w:r>
      <w:r w:rsidRPr="00416743">
        <w:t>Tynki gniazdkowe</w:t>
      </w:r>
      <w:r w:rsidR="00416743" w:rsidRPr="00416743">
        <w:t>, narzucany, dociskany</w:t>
      </w:r>
    </w:p>
    <w:p w:rsidR="00E813C4" w:rsidRPr="00E813C4" w:rsidRDefault="00E813C4" w:rsidP="00E813C4"/>
    <w:p w:rsidR="00E813C4" w:rsidRPr="00E813C4" w:rsidRDefault="00E813C4" w:rsidP="00E813C4">
      <w:r w:rsidRPr="00E813C4">
        <w:t>Tynki gniazdkowe wykonuje się w ten sposób, że na wyrównany narzut narzuca się gładź</w:t>
      </w:r>
    </w:p>
    <w:p w:rsidR="00E813C4" w:rsidRPr="00E813C4" w:rsidRDefault="00E813C4" w:rsidP="00E813C4">
      <w:r w:rsidRPr="00E813C4">
        <w:t>z pozostawieniem prześwitów. Dla zwiększenia efektu narzut lub gładź można wykonać</w:t>
      </w:r>
    </w:p>
    <w:p w:rsidR="00E813C4" w:rsidRPr="00E813C4" w:rsidRDefault="00E813C4" w:rsidP="00E813C4">
      <w:r w:rsidRPr="00E813C4">
        <w:t>z zaprawy barwionej. Powierzchnię gładzi lekko się przygładza kielnią lub packą, ale tak aby</w:t>
      </w:r>
    </w:p>
    <w:p w:rsidR="00E813C4" w:rsidRPr="00E813C4" w:rsidRDefault="00E813C4" w:rsidP="00E813C4">
      <w:r w:rsidRPr="00E813C4">
        <w:t>nie zapełnić gniazdek, przez które prześwituje narzut. Warstwa gładzi jest zazwyczaj grubsza</w:t>
      </w:r>
    </w:p>
    <w:p w:rsidR="00BF69E9" w:rsidRDefault="00E813C4" w:rsidP="00E813C4">
      <w:r w:rsidRPr="00E813C4">
        <w:t>niż w tynku zwykłym, służy to zwiększeniu głębokości gniazdek (rys.22).</w:t>
      </w:r>
    </w:p>
    <w:p w:rsidR="00276DEF" w:rsidRDefault="00E813C4" w:rsidP="00803554">
      <w:r>
        <w:rPr>
          <w:noProof/>
          <w:lang w:eastAsia="pl-PL"/>
        </w:rPr>
        <w:drawing>
          <wp:inline distT="0" distB="0" distL="0" distR="0">
            <wp:extent cx="2846705" cy="1478915"/>
            <wp:effectExtent l="19050" t="0" r="0" b="0"/>
            <wp:docPr id="13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DEF" w:rsidRDefault="00E813C4" w:rsidP="00803554">
      <w:r w:rsidRPr="00E813C4">
        <w:rPr>
          <w:b/>
          <w:bCs/>
        </w:rPr>
        <w:t xml:space="preserve">Rys. 22. </w:t>
      </w:r>
      <w:r w:rsidRPr="00E813C4">
        <w:t>Tynk gniazdkowy</w:t>
      </w:r>
    </w:p>
    <w:p w:rsidR="00E813C4" w:rsidRDefault="00E813C4" w:rsidP="00803554">
      <w:r w:rsidRPr="00E813C4">
        <w:lastRenderedPageBreak/>
        <w:t>Tynki narzucane wykonuje się podobnie jak rapowane tynki jednowarstwowe. Na</w:t>
      </w:r>
      <w:r>
        <w:t xml:space="preserve"> </w:t>
      </w:r>
      <w:r w:rsidRPr="00E813C4">
        <w:t xml:space="preserve">wyrównany, </w:t>
      </w:r>
      <w:proofErr w:type="spellStart"/>
      <w:r w:rsidRPr="00E813C4">
        <w:t>porowkowany</w:t>
      </w:r>
      <w:proofErr w:type="spellEnd"/>
      <w:r w:rsidRPr="00E813C4">
        <w:t xml:space="preserve"> i zwilżony narzut nanosi się zaprawę równymi rzutami kielni tak,</w:t>
      </w:r>
      <w:r>
        <w:t xml:space="preserve"> </w:t>
      </w:r>
      <w:r w:rsidRPr="00E813C4">
        <w:t>aby uwidocznić zaprawę każdego rzutu (rys. 23). Wskazane jest, aby jeden tynkarz wykonał</w:t>
      </w:r>
      <w:r>
        <w:t xml:space="preserve"> </w:t>
      </w:r>
      <w:r w:rsidRPr="00E813C4">
        <w:t>cały tynk, gdyż każdy tynkarz wykona narzut inaczej.</w:t>
      </w:r>
    </w:p>
    <w:p w:rsidR="00276DEF" w:rsidRDefault="00E813C4" w:rsidP="00803554">
      <w:r>
        <w:rPr>
          <w:noProof/>
          <w:lang w:eastAsia="pl-PL"/>
        </w:rPr>
        <w:drawing>
          <wp:inline distT="0" distB="0" distL="0" distR="0">
            <wp:extent cx="2008532" cy="1968425"/>
            <wp:effectExtent l="19050" t="0" r="0" b="0"/>
            <wp:docPr id="14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236" cy="197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DEF" w:rsidRDefault="00E813C4" w:rsidP="00803554">
      <w:r w:rsidRPr="00E813C4">
        <w:rPr>
          <w:b/>
          <w:bCs/>
        </w:rPr>
        <w:t xml:space="preserve">Rys. 23. </w:t>
      </w:r>
      <w:r w:rsidRPr="00E813C4">
        <w:t>Tynk narzucany</w:t>
      </w:r>
    </w:p>
    <w:p w:rsidR="00276DEF" w:rsidRDefault="00276DEF" w:rsidP="00803554"/>
    <w:p w:rsidR="00FC4CBE" w:rsidRPr="00FC4CBE" w:rsidRDefault="00FC4CBE" w:rsidP="00FC4CBE">
      <w:r w:rsidRPr="00FC4CBE">
        <w:t>Tynki dociskane wykonuje się, dociskając stwardniały narzut do podłoża i nadając mu</w:t>
      </w:r>
    </w:p>
    <w:p w:rsidR="00276DEF" w:rsidRDefault="00FC4CBE" w:rsidP="00FC4CBE">
      <w:r w:rsidRPr="00FC4CBE">
        <w:t>w ten sposób ozdobną fakturę.</w:t>
      </w:r>
    </w:p>
    <w:p w:rsidR="00276DEF" w:rsidRDefault="00FC4CBE" w:rsidP="00803554">
      <w:r>
        <w:rPr>
          <w:noProof/>
          <w:lang w:eastAsia="pl-PL"/>
        </w:rPr>
        <w:drawing>
          <wp:inline distT="0" distB="0" distL="0" distR="0">
            <wp:extent cx="5468561" cy="1614115"/>
            <wp:effectExtent l="19050" t="0" r="0" b="0"/>
            <wp:docPr id="16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843" cy="161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37" w:rsidRDefault="00FC4CBE" w:rsidP="00803554">
      <w:r w:rsidRPr="00FC4CBE">
        <w:rPr>
          <w:b/>
          <w:bCs/>
        </w:rPr>
        <w:t xml:space="preserve">Rys. 24. </w:t>
      </w:r>
      <w:r w:rsidRPr="00FC4CBE">
        <w:t>Tynk dociskany kielni</w:t>
      </w:r>
      <w:r>
        <w:t>ą</w:t>
      </w:r>
      <w:r w:rsidRPr="00FC4CBE">
        <w:t>: a) zwykłą, b) zaokrągloną</w:t>
      </w:r>
    </w:p>
    <w:p w:rsidR="006200DB" w:rsidRDefault="006200DB" w:rsidP="00803554"/>
    <w:p w:rsidR="00B64DF4" w:rsidRDefault="006200DB" w:rsidP="006200DB">
      <w:pPr>
        <w:jc w:val="both"/>
      </w:pPr>
      <w:r w:rsidRPr="006200DB">
        <w:t>Tynk dociskany kielnią (rys. 24) wykonuje się w ten sposób, że kielnię przesuwa się</w:t>
      </w:r>
      <w:r>
        <w:t xml:space="preserve"> </w:t>
      </w:r>
      <w:r w:rsidRPr="006200DB">
        <w:t>w kierunku pionowym odciskając ją na tynku w odstępach odpowiadających wymiarom</w:t>
      </w:r>
      <w:r>
        <w:t xml:space="preserve"> </w:t>
      </w:r>
      <w:r w:rsidRPr="006200DB">
        <w:t>kielni. Dociskanie kielnią jest najprostsze, przy dociskaniu szpachlą, po zarzuceniu części</w:t>
      </w:r>
      <w:r>
        <w:t xml:space="preserve"> </w:t>
      </w:r>
      <w:r w:rsidRPr="006200DB">
        <w:t>wierzchniej kielnią, tynkarz dociska szpachlę raz koło razu (rys. 25). Podobnie wykonuje się</w:t>
      </w:r>
      <w:r>
        <w:t xml:space="preserve"> </w:t>
      </w:r>
      <w:r w:rsidRPr="006200DB">
        <w:t>dociskanie lancetem (rys. 26). Dociskanie specjalnymi wykrojami, na przykład, kurzą stopką</w:t>
      </w:r>
      <w:r>
        <w:t xml:space="preserve"> </w:t>
      </w:r>
      <w:r w:rsidRPr="006200DB">
        <w:t>(rys. 27), wykonuje się na wyrównanym narzucie.</w:t>
      </w:r>
    </w:p>
    <w:p w:rsidR="00B64DF4" w:rsidRDefault="006200DB" w:rsidP="00803554">
      <w:r>
        <w:rPr>
          <w:noProof/>
          <w:lang w:eastAsia="pl-PL"/>
        </w:rPr>
        <w:drawing>
          <wp:inline distT="0" distB="0" distL="0" distR="0">
            <wp:extent cx="1169035" cy="1908175"/>
            <wp:effectExtent l="19050" t="0" r="0" b="0"/>
            <wp:docPr id="17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DF4" w:rsidRDefault="006200DB" w:rsidP="006200DB">
      <w:r w:rsidRPr="006200DB">
        <w:rPr>
          <w:b/>
          <w:bCs/>
        </w:rPr>
        <w:t>Rys. 25.</w:t>
      </w:r>
      <w:r w:rsidRPr="006200DB">
        <w:t>Tynk dociskany</w:t>
      </w:r>
      <w:r>
        <w:t xml:space="preserve"> </w:t>
      </w:r>
      <w:r w:rsidRPr="006200DB">
        <w:t>szpachlą</w:t>
      </w:r>
    </w:p>
    <w:p w:rsidR="00276DEF" w:rsidRDefault="006200DB" w:rsidP="00803554">
      <w:r>
        <w:rPr>
          <w:noProof/>
          <w:lang w:eastAsia="pl-PL"/>
        </w:rPr>
        <w:lastRenderedPageBreak/>
        <w:drawing>
          <wp:inline distT="0" distB="0" distL="0" distR="0">
            <wp:extent cx="2584450" cy="1892300"/>
            <wp:effectExtent l="19050" t="0" r="6350" b="0"/>
            <wp:docPr id="20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DEF" w:rsidRDefault="006200DB" w:rsidP="006200DB">
      <w:r w:rsidRPr="006200DB">
        <w:rPr>
          <w:b/>
          <w:bCs/>
        </w:rPr>
        <w:t xml:space="preserve">Rys. 26. </w:t>
      </w:r>
      <w:r w:rsidRPr="006200DB">
        <w:t>Tynk dociskany lancetem</w:t>
      </w:r>
      <w:r>
        <w:t xml:space="preserve">: </w:t>
      </w:r>
      <w:r w:rsidRPr="006200DB">
        <w:t>a) faktura, b) lancet</w:t>
      </w:r>
    </w:p>
    <w:p w:rsidR="006200DB" w:rsidRDefault="006200DB" w:rsidP="00803554"/>
    <w:p w:rsidR="006200DB" w:rsidRDefault="006200DB" w:rsidP="00803554">
      <w:r>
        <w:rPr>
          <w:noProof/>
          <w:lang w:eastAsia="pl-PL"/>
        </w:rPr>
        <w:drawing>
          <wp:inline distT="0" distB="0" distL="0" distR="0">
            <wp:extent cx="1097280" cy="1868805"/>
            <wp:effectExtent l="19050" t="0" r="7620" b="0"/>
            <wp:docPr id="21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0DB" w:rsidRDefault="006200DB" w:rsidP="006200DB">
      <w:r w:rsidRPr="006200DB">
        <w:t>Tynk dociskany w ,,kurzą</w:t>
      </w:r>
      <w:r>
        <w:t xml:space="preserve"> </w:t>
      </w:r>
      <w:r w:rsidRPr="006200DB">
        <w:t>stopę</w:t>
      </w:r>
    </w:p>
    <w:p w:rsidR="006200DB" w:rsidRDefault="006200DB" w:rsidP="00803554"/>
    <w:p w:rsidR="006200DB" w:rsidRDefault="006200DB" w:rsidP="00803554"/>
    <w:p w:rsidR="006200DB" w:rsidRPr="006200DB" w:rsidRDefault="00416743" w:rsidP="006200DB">
      <w:pPr>
        <w:rPr>
          <w:b/>
        </w:rPr>
      </w:pPr>
      <w:r>
        <w:rPr>
          <w:b/>
        </w:rPr>
        <w:t>Lekcji 80</w:t>
      </w:r>
    </w:p>
    <w:p w:rsidR="006200DB" w:rsidRDefault="006200DB" w:rsidP="006200DB">
      <w:r w:rsidRPr="006200DB">
        <w:rPr>
          <w:b/>
        </w:rPr>
        <w:t>Temat:</w:t>
      </w:r>
      <w:r w:rsidRPr="006200DB">
        <w:t xml:space="preserve"> Tynki kształtowane</w:t>
      </w:r>
      <w:r w:rsidR="002945C0">
        <w:t xml:space="preserve"> i </w:t>
      </w:r>
      <w:proofErr w:type="spellStart"/>
      <w:r w:rsidR="002945C0">
        <w:t>kraterowane</w:t>
      </w:r>
      <w:proofErr w:type="spellEnd"/>
    </w:p>
    <w:p w:rsidR="006200DB" w:rsidRDefault="006200DB" w:rsidP="00803554"/>
    <w:p w:rsidR="006200DB" w:rsidRDefault="006200DB" w:rsidP="00EC45C6">
      <w:pPr>
        <w:jc w:val="both"/>
      </w:pPr>
      <w:r w:rsidRPr="006200DB">
        <w:t>Tynki kształtowane wykonuje się jako dwuwarstwowe. W niezwiązanym narzucie</w:t>
      </w:r>
      <w:r>
        <w:t xml:space="preserve"> </w:t>
      </w:r>
      <w:r w:rsidRPr="006200DB">
        <w:t>wycina się kielnią wgłębienia, najczęściej imitujące przełam kamienia naturalnego (rys. 28).</w:t>
      </w:r>
      <w:r>
        <w:t xml:space="preserve"> </w:t>
      </w:r>
      <w:r w:rsidRPr="006200DB">
        <w:t>Tynk na całej ścianie może wykonywać tylko jeden człowiek, gdyż innemu będzie bardzo</w:t>
      </w:r>
      <w:r>
        <w:t xml:space="preserve"> </w:t>
      </w:r>
      <w:r w:rsidRPr="006200DB">
        <w:t>trudno nadać tynkowi podobną fakturę.</w:t>
      </w:r>
    </w:p>
    <w:p w:rsidR="006200DB" w:rsidRDefault="006200DB" w:rsidP="00803554">
      <w:r>
        <w:rPr>
          <w:noProof/>
          <w:lang w:eastAsia="pl-PL"/>
        </w:rPr>
        <w:drawing>
          <wp:inline distT="0" distB="0" distL="0" distR="0">
            <wp:extent cx="2369094" cy="1566407"/>
            <wp:effectExtent l="19050" t="0" r="0" b="0"/>
            <wp:docPr id="22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651" cy="156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0DB" w:rsidRDefault="006200DB" w:rsidP="00803554">
      <w:r w:rsidRPr="006200DB">
        <w:rPr>
          <w:b/>
          <w:bCs/>
        </w:rPr>
        <w:t xml:space="preserve">Rys. 28. </w:t>
      </w:r>
      <w:r w:rsidRPr="006200DB">
        <w:t>Tynk kształtowany kielnią</w:t>
      </w:r>
    </w:p>
    <w:p w:rsidR="002945C0" w:rsidRDefault="002945C0" w:rsidP="00803554"/>
    <w:p w:rsidR="006200DB" w:rsidRDefault="002945C0" w:rsidP="00EC45C6">
      <w:pPr>
        <w:jc w:val="both"/>
      </w:pPr>
      <w:r w:rsidRPr="002945C0">
        <w:t xml:space="preserve">W tynku </w:t>
      </w:r>
      <w:proofErr w:type="spellStart"/>
      <w:r w:rsidRPr="002945C0">
        <w:t>kraterowanym</w:t>
      </w:r>
      <w:proofErr w:type="spellEnd"/>
      <w:r w:rsidRPr="002945C0">
        <w:t xml:space="preserve"> (rys. 29) górną warstwę odrywa się. Technika wykonywania</w:t>
      </w:r>
      <w:r>
        <w:t xml:space="preserve"> </w:t>
      </w:r>
      <w:r w:rsidRPr="002945C0">
        <w:t xml:space="preserve">tynku </w:t>
      </w:r>
      <w:proofErr w:type="spellStart"/>
      <w:r w:rsidRPr="002945C0">
        <w:t>kraterowanego</w:t>
      </w:r>
      <w:proofErr w:type="spellEnd"/>
      <w:r w:rsidRPr="002945C0">
        <w:t xml:space="preserve"> polega na tym, że do świeżo narzuconej rzadkiej zaprawy przyciska się</w:t>
      </w:r>
      <w:r>
        <w:t xml:space="preserve"> </w:t>
      </w:r>
      <w:r w:rsidRPr="002945C0">
        <w:t>raz koło razu packę lub kielnię, następnie odciąga się ją poziomo.</w:t>
      </w:r>
    </w:p>
    <w:p w:rsidR="006200DB" w:rsidRDefault="006200DB" w:rsidP="00803554">
      <w:r>
        <w:rPr>
          <w:noProof/>
          <w:lang w:eastAsia="pl-PL"/>
        </w:rPr>
        <w:drawing>
          <wp:inline distT="0" distB="0" distL="0" distR="0">
            <wp:extent cx="1714334" cy="1460255"/>
            <wp:effectExtent l="19050" t="0" r="166" b="0"/>
            <wp:docPr id="23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53" cy="146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DF4" w:rsidRPr="009D2237" w:rsidRDefault="006200DB" w:rsidP="00E813C4">
      <w:r w:rsidRPr="006200DB">
        <w:rPr>
          <w:b/>
          <w:bCs/>
        </w:rPr>
        <w:t xml:space="preserve">Rys. 29. </w:t>
      </w:r>
      <w:r>
        <w:t xml:space="preserve">Tynk </w:t>
      </w:r>
      <w:proofErr w:type="spellStart"/>
      <w:r>
        <w:t>kraterowany</w:t>
      </w:r>
      <w:proofErr w:type="spellEnd"/>
    </w:p>
    <w:p w:rsidR="000D2F5F" w:rsidRPr="000D2F5F" w:rsidRDefault="00477D90" w:rsidP="000D2F5F">
      <w:pPr>
        <w:ind w:left="33"/>
        <w:jc w:val="both"/>
        <w:rPr>
          <w:b/>
        </w:rPr>
      </w:pPr>
      <w:r>
        <w:rPr>
          <w:b/>
        </w:rPr>
        <w:lastRenderedPageBreak/>
        <w:t>Lekcji 81</w:t>
      </w:r>
    </w:p>
    <w:p w:rsidR="000D2F5F" w:rsidRDefault="000D2F5F" w:rsidP="000D2F5F">
      <w:pPr>
        <w:ind w:left="33"/>
        <w:jc w:val="both"/>
      </w:pPr>
      <w:r w:rsidRPr="000D2F5F">
        <w:rPr>
          <w:b/>
        </w:rPr>
        <w:t>Temat:</w:t>
      </w:r>
      <w:r w:rsidRPr="000D2F5F">
        <w:rPr>
          <w:b/>
          <w:i/>
        </w:rPr>
        <w:t xml:space="preserve"> </w:t>
      </w:r>
      <w:r w:rsidRPr="000D2F5F">
        <w:t xml:space="preserve">Tynki </w:t>
      </w:r>
      <w:r w:rsidR="00477D90">
        <w:t>czesane i cyklinowane</w:t>
      </w:r>
    </w:p>
    <w:p w:rsidR="000D2F5F" w:rsidRPr="000D2F5F" w:rsidRDefault="000D2F5F" w:rsidP="000D2F5F">
      <w:pPr>
        <w:ind w:left="33"/>
        <w:jc w:val="both"/>
      </w:pPr>
    </w:p>
    <w:p w:rsidR="00B64DF4" w:rsidRDefault="00EC45C6" w:rsidP="00477D90">
      <w:pPr>
        <w:ind w:left="33"/>
        <w:jc w:val="both"/>
      </w:pPr>
      <w:r w:rsidRPr="00EC45C6">
        <w:t>Tynki czesane wykonuje się podobnie jak dociskane. Zamiast odciskania wzorów nie</w:t>
      </w:r>
      <w:r>
        <w:t xml:space="preserve"> </w:t>
      </w:r>
      <w:r w:rsidRPr="00EC45C6">
        <w:t>stwardniały narzut przeczesuje się specjalnym grzebieniem stalowym lub deską nabitą</w:t>
      </w:r>
      <w:r>
        <w:t xml:space="preserve"> </w:t>
      </w:r>
      <w:r w:rsidRPr="00EC45C6">
        <w:t>gwoździami (rys. 30). Grzebień prowadzi się przeważnie z góry na dół i uzyskuje</w:t>
      </w:r>
      <w:r>
        <w:t xml:space="preserve"> </w:t>
      </w:r>
      <w:r w:rsidRPr="00EC45C6">
        <w:t>prążkowanie pionowe. Można jednak prążkować faliście lub skośnie, w jodełkę.</w:t>
      </w:r>
    </w:p>
    <w:p w:rsidR="00B64DF4" w:rsidRDefault="00EC45C6" w:rsidP="00B314B2">
      <w:pPr>
        <w:ind w:left="33"/>
      </w:pPr>
      <w:r>
        <w:rPr>
          <w:noProof/>
          <w:lang w:eastAsia="pl-PL"/>
        </w:rPr>
        <w:drawing>
          <wp:inline distT="0" distB="0" distL="0" distR="0">
            <wp:extent cx="2051685" cy="1964055"/>
            <wp:effectExtent l="19050" t="0" r="5715" b="0"/>
            <wp:docPr id="24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5C6" w:rsidRDefault="00EC45C6" w:rsidP="00EC45C6">
      <w:pPr>
        <w:ind w:left="33"/>
      </w:pPr>
      <w:r w:rsidRPr="00EC45C6">
        <w:rPr>
          <w:b/>
          <w:bCs/>
        </w:rPr>
        <w:t>Rys. 30.</w:t>
      </w:r>
      <w:r w:rsidRPr="00EC45C6">
        <w:t>Tynk czesany</w:t>
      </w:r>
    </w:p>
    <w:p w:rsidR="00EC45C6" w:rsidRDefault="00EC45C6" w:rsidP="00EC45C6">
      <w:pPr>
        <w:ind w:left="33"/>
      </w:pPr>
    </w:p>
    <w:p w:rsidR="00EC45C6" w:rsidRDefault="00EC45C6" w:rsidP="00B314B2">
      <w:pPr>
        <w:ind w:left="33"/>
      </w:pPr>
      <w:r>
        <w:rPr>
          <w:noProof/>
          <w:lang w:eastAsia="pl-PL"/>
        </w:rPr>
        <w:drawing>
          <wp:inline distT="0" distB="0" distL="0" distR="0">
            <wp:extent cx="2695575" cy="2027555"/>
            <wp:effectExtent l="19050" t="0" r="9525" b="0"/>
            <wp:docPr id="25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5C6" w:rsidRDefault="00EC45C6" w:rsidP="00B314B2">
      <w:pPr>
        <w:ind w:left="33"/>
      </w:pPr>
      <w:r w:rsidRPr="00EC45C6">
        <w:rPr>
          <w:b/>
          <w:bCs/>
        </w:rPr>
        <w:t xml:space="preserve">Rys. 31. </w:t>
      </w:r>
      <w:r w:rsidRPr="00EC45C6">
        <w:t>Tynk dziobany</w:t>
      </w:r>
    </w:p>
    <w:p w:rsidR="000D2F5F" w:rsidRDefault="000D2F5F" w:rsidP="00477D90"/>
    <w:p w:rsidR="00EC45C6" w:rsidRDefault="00277AD0" w:rsidP="00477D90">
      <w:r w:rsidRPr="00277AD0">
        <w:t>Tynk cyklinowany wykonuje się na podkładzie z zaprawy cementowej, z dwóch warstw</w:t>
      </w:r>
      <w:r>
        <w:t xml:space="preserve"> </w:t>
      </w:r>
      <w:r w:rsidRPr="00277AD0">
        <w:t>zarobionych mlekiem wapiennym, nałożonych bezpośrednio jedna po drugiej,. Powierzchnię</w:t>
      </w:r>
      <w:r>
        <w:t xml:space="preserve"> </w:t>
      </w:r>
      <w:r w:rsidRPr="00277AD0">
        <w:t>tynku po 12÷24 godzin skrobie się za pomocą cykliny ząbkowanej (rys.36), poziomo lub</w:t>
      </w:r>
      <w:r>
        <w:t xml:space="preserve"> </w:t>
      </w:r>
      <w:r w:rsidRPr="00277AD0">
        <w:t>pionowo. Wyłuskuje się w ten sposób ziarna kruszywa, a powstałe po nich gniazda nadają</w:t>
      </w:r>
      <w:r>
        <w:t xml:space="preserve"> </w:t>
      </w:r>
      <w:r w:rsidRPr="00277AD0">
        <w:t>wyprawie fakturę kamienia naturalnego. Po cyklinowaniu zamiata się szczotką powstały pył.</w:t>
      </w:r>
    </w:p>
    <w:p w:rsidR="00B85489" w:rsidRDefault="00B85489" w:rsidP="00277AD0">
      <w:pPr>
        <w:ind w:left="33"/>
      </w:pPr>
    </w:p>
    <w:p w:rsidR="00B64DF4" w:rsidRDefault="00277AD0" w:rsidP="00B314B2">
      <w:pPr>
        <w:ind w:left="33"/>
      </w:pPr>
      <w:r>
        <w:rPr>
          <w:noProof/>
          <w:lang w:eastAsia="pl-PL"/>
        </w:rPr>
        <w:drawing>
          <wp:inline distT="0" distB="0" distL="0" distR="0">
            <wp:extent cx="2216336" cy="1415332"/>
            <wp:effectExtent l="19050" t="0" r="0" b="0"/>
            <wp:docPr id="48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899" cy="141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781554" cy="1812897"/>
            <wp:effectExtent l="19050" t="0" r="9146" b="0"/>
            <wp:docPr id="50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915" cy="18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AD0" w:rsidRPr="00277AD0" w:rsidRDefault="00277AD0" w:rsidP="00277AD0">
      <w:pPr>
        <w:tabs>
          <w:tab w:val="left" w:pos="3119"/>
        </w:tabs>
        <w:ind w:left="33"/>
      </w:pPr>
      <w:r w:rsidRPr="00277AD0">
        <w:rPr>
          <w:b/>
          <w:bCs/>
        </w:rPr>
        <w:t xml:space="preserve">Rys. 36. </w:t>
      </w:r>
      <w:r w:rsidRPr="00277AD0">
        <w:t>Cyklina</w:t>
      </w:r>
      <w:r>
        <w:tab/>
      </w:r>
      <w:r>
        <w:tab/>
      </w:r>
      <w:r w:rsidRPr="00277AD0">
        <w:rPr>
          <w:b/>
          <w:bCs/>
        </w:rPr>
        <w:t xml:space="preserve">Rys. 37. </w:t>
      </w:r>
      <w:r w:rsidRPr="00277AD0">
        <w:t>Tynk cyklinowany</w:t>
      </w:r>
    </w:p>
    <w:p w:rsidR="000D2F5F" w:rsidRDefault="000D2F5F" w:rsidP="007B43D5"/>
    <w:p w:rsidR="007B43D5" w:rsidRPr="007B43D5" w:rsidRDefault="007B43D5" w:rsidP="007B43D5">
      <w:r w:rsidRPr="007B43D5">
        <w:t>Zależnie od uziarnienia rozróżniamy trzy rodzaje tynków cyklinowanych</w:t>
      </w:r>
    </w:p>
    <w:p w:rsidR="007B43D5" w:rsidRPr="007B43D5" w:rsidRDefault="007B43D5" w:rsidP="007B43D5">
      <w:r w:rsidRPr="007B43D5">
        <w:t>- drobnoziarnisty: grubość warstwy 5÷8mm, ziarna do3mm,</w:t>
      </w:r>
    </w:p>
    <w:p w:rsidR="007B43D5" w:rsidRPr="007B43D5" w:rsidRDefault="007B43D5" w:rsidP="007B43D5">
      <w:r w:rsidRPr="007B43D5">
        <w:t>- średnioziarnisty: grubość warstwy 8÷10mm, ziarna do5mm,</w:t>
      </w:r>
    </w:p>
    <w:p w:rsidR="007B43D5" w:rsidRPr="009D2237" w:rsidRDefault="007B43D5" w:rsidP="007B43D5">
      <w:r w:rsidRPr="007B43D5">
        <w:t>- gruboziarnisty: grubość warstwy 10÷20mm, ziarna do20mm.</w:t>
      </w:r>
    </w:p>
    <w:p w:rsidR="00BF69E9" w:rsidRPr="009D2237" w:rsidRDefault="0071652D" w:rsidP="00B314B2">
      <w:pPr>
        <w:ind w:left="33"/>
        <w:rPr>
          <w:b/>
        </w:rPr>
      </w:pPr>
      <w:r>
        <w:rPr>
          <w:b/>
        </w:rPr>
        <w:lastRenderedPageBreak/>
        <w:t>Lekcji 82</w:t>
      </w:r>
    </w:p>
    <w:p w:rsidR="00BF69E9" w:rsidRDefault="00085FF6" w:rsidP="00B314B2">
      <w:pPr>
        <w:ind w:left="33"/>
      </w:pPr>
      <w:r w:rsidRPr="009D2237">
        <w:rPr>
          <w:b/>
        </w:rPr>
        <w:t>Temat:</w:t>
      </w:r>
      <w:r w:rsidRPr="009D2237">
        <w:rPr>
          <w:b/>
          <w:i/>
        </w:rPr>
        <w:t xml:space="preserve"> </w:t>
      </w:r>
      <w:r w:rsidR="00BF69E9" w:rsidRPr="009D2237">
        <w:t>Tynki zmywane, zacierane i sz</w:t>
      </w:r>
      <w:r w:rsidR="00550850">
        <w:t>lifowane</w:t>
      </w:r>
    </w:p>
    <w:p w:rsidR="009D2237" w:rsidRDefault="000D2F5F" w:rsidP="000D2F5F">
      <w:pPr>
        <w:ind w:left="33"/>
      </w:pPr>
      <w:r w:rsidRPr="000D2F5F">
        <w:t>Tynk zmywany wykonuje się, narzucając zaprawę szlachetną na świeży, lecz już</w:t>
      </w:r>
      <w:r>
        <w:t xml:space="preserve"> </w:t>
      </w:r>
      <w:r w:rsidRPr="000D2F5F">
        <w:t>związany podkład z zaprawy cementowej. Przed zupełnym związaniem zaprawy, w tym</w:t>
      </w:r>
      <w:r>
        <w:t xml:space="preserve"> </w:t>
      </w:r>
      <w:r w:rsidRPr="000D2F5F">
        <w:t>samym dniu zmywa się ją szczotką lub pędzlem, wymywając spoiwo i odsłaniając</w:t>
      </w:r>
      <w:r>
        <w:t xml:space="preserve"> </w:t>
      </w:r>
      <w:r w:rsidRPr="000D2F5F">
        <w:t>kruszywo. Po dwu lub trzech dniach zmywa się powierzchnię rozcieńczonym kwasem</w:t>
      </w:r>
      <w:r>
        <w:t xml:space="preserve"> </w:t>
      </w:r>
      <w:r w:rsidRPr="000D2F5F">
        <w:t>solnym, a potem wodą i szczotką (rys.34).</w:t>
      </w:r>
    </w:p>
    <w:p w:rsidR="00B64DF4" w:rsidRDefault="000D2F5F" w:rsidP="00B314B2">
      <w:pPr>
        <w:ind w:left="33"/>
      </w:pPr>
      <w:r>
        <w:rPr>
          <w:noProof/>
          <w:lang w:eastAsia="pl-PL"/>
        </w:rPr>
        <w:drawing>
          <wp:inline distT="0" distB="0" distL="0" distR="0">
            <wp:extent cx="1860550" cy="2162810"/>
            <wp:effectExtent l="19050" t="0" r="6350" b="0"/>
            <wp:docPr id="26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DF4" w:rsidRDefault="000D2F5F" w:rsidP="00B314B2">
      <w:pPr>
        <w:ind w:left="33"/>
      </w:pPr>
      <w:r w:rsidRPr="000D2F5F">
        <w:rPr>
          <w:b/>
          <w:bCs/>
        </w:rPr>
        <w:t xml:space="preserve">Rys. 34. </w:t>
      </w:r>
      <w:r w:rsidRPr="000D2F5F">
        <w:t>Zmywanie tynku</w:t>
      </w:r>
    </w:p>
    <w:p w:rsidR="000D2F5F" w:rsidRDefault="000D2F5F" w:rsidP="00B314B2">
      <w:pPr>
        <w:ind w:left="33"/>
      </w:pPr>
    </w:p>
    <w:p w:rsidR="00071A14" w:rsidRDefault="00071A14" w:rsidP="00071A14">
      <w:pPr>
        <w:ind w:left="33"/>
      </w:pPr>
      <w:r w:rsidRPr="00071A14">
        <w:t>Odmianą tynku zmywanego jest tynk kamyczkowy (rys.35). Wykonuje się go na</w:t>
      </w:r>
      <w:r>
        <w:t xml:space="preserve"> </w:t>
      </w:r>
      <w:r w:rsidRPr="00071A14">
        <w:t>podkładzie z zaprawy cementowej 1:3. Jako kruszywa do warstwy licowej używa się dobrze</w:t>
      </w:r>
      <w:r>
        <w:t xml:space="preserve"> </w:t>
      </w:r>
      <w:r w:rsidRPr="00071A14">
        <w:t>przesianego żwirku, odpowiednio przemytego czystego kruszywa. Przy takim doborze</w:t>
      </w:r>
      <w:r>
        <w:t xml:space="preserve"> </w:t>
      </w:r>
      <w:r w:rsidRPr="00071A14">
        <w:t>materiałów tynk nabiera naturalnego zabarwienia. Dla uzyskania lepszych efektów</w:t>
      </w:r>
      <w:r>
        <w:t xml:space="preserve"> </w:t>
      </w:r>
      <w:r w:rsidRPr="00071A14">
        <w:t>dekoracyjnych na warstwę licową można użyć grysików z barwnych kamieni lub dodać</w:t>
      </w:r>
      <w:r>
        <w:t xml:space="preserve"> </w:t>
      </w:r>
      <w:r w:rsidRPr="00071A14">
        <w:t>barwnika do cementu. Po nałożeniu warstwy licowej, gdy cement dostatecznie zwiąże,</w:t>
      </w:r>
      <w:r>
        <w:t xml:space="preserve"> </w:t>
      </w:r>
      <w:r w:rsidRPr="00071A14">
        <w:t>(przeważanie następnego dnia lub w chłodniejszych okresach roku po 2 dniach), przystępuje</w:t>
      </w:r>
      <w:r>
        <w:t xml:space="preserve"> </w:t>
      </w:r>
      <w:r w:rsidRPr="00071A14">
        <w:t>się do usuwania nadmiaru spoiwa znajdującego się na ziarnach warstwy licowej. W tym celu</w:t>
      </w:r>
      <w:r>
        <w:t xml:space="preserve"> </w:t>
      </w:r>
      <w:r w:rsidRPr="00071A14">
        <w:t>nałożony tynk polewa się wodą i oczyszcza szczotką drucianą tak długo, aż wydobędziemy na</w:t>
      </w:r>
      <w:r>
        <w:t xml:space="preserve"> </w:t>
      </w:r>
      <w:r w:rsidRPr="00071A14">
        <w:t>wierzch ziarna kruszywa.</w:t>
      </w:r>
    </w:p>
    <w:p w:rsidR="00276DEF" w:rsidRDefault="000D2F5F" w:rsidP="000D2F5F">
      <w:pPr>
        <w:ind w:left="33"/>
      </w:pPr>
      <w:r>
        <w:rPr>
          <w:noProof/>
          <w:lang w:eastAsia="pl-PL"/>
        </w:rPr>
        <w:drawing>
          <wp:inline distT="0" distB="0" distL="0" distR="0">
            <wp:extent cx="2886075" cy="2003425"/>
            <wp:effectExtent l="19050" t="0" r="9525" b="0"/>
            <wp:docPr id="27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DEF" w:rsidRDefault="000D2F5F" w:rsidP="00B314B2">
      <w:pPr>
        <w:ind w:left="33"/>
      </w:pPr>
      <w:r w:rsidRPr="000D2F5F">
        <w:rPr>
          <w:b/>
          <w:bCs/>
        </w:rPr>
        <w:t xml:space="preserve">Rys. 35. </w:t>
      </w:r>
      <w:r w:rsidRPr="000D2F5F">
        <w:t>Tynk kamyczkowy</w:t>
      </w:r>
    </w:p>
    <w:p w:rsidR="00276DEF" w:rsidRDefault="00276DEF" w:rsidP="00B314B2">
      <w:pPr>
        <w:ind w:left="33"/>
      </w:pPr>
    </w:p>
    <w:p w:rsidR="00B64DF4" w:rsidRPr="009D2237" w:rsidRDefault="00B64DF4" w:rsidP="008F482D"/>
    <w:p w:rsidR="00BF69E9" w:rsidRPr="009D2237" w:rsidRDefault="0071652D" w:rsidP="00B314B2">
      <w:pPr>
        <w:ind w:left="33"/>
        <w:rPr>
          <w:b/>
        </w:rPr>
      </w:pPr>
      <w:r>
        <w:rPr>
          <w:b/>
        </w:rPr>
        <w:t>Lekcji 83</w:t>
      </w:r>
    </w:p>
    <w:p w:rsidR="00BF69E9" w:rsidRDefault="00085FF6" w:rsidP="00B314B2">
      <w:pPr>
        <w:ind w:left="33"/>
      </w:pPr>
      <w:r w:rsidRPr="009D2237">
        <w:rPr>
          <w:b/>
        </w:rPr>
        <w:t>Temat:</w:t>
      </w:r>
      <w:r w:rsidRPr="009D2237">
        <w:rPr>
          <w:b/>
          <w:i/>
        </w:rPr>
        <w:t xml:space="preserve"> </w:t>
      </w:r>
      <w:r w:rsidR="00550850">
        <w:t>Tynki kamieniarskie</w:t>
      </w:r>
    </w:p>
    <w:p w:rsidR="009D2237" w:rsidRDefault="009D2237" w:rsidP="00B314B2">
      <w:pPr>
        <w:ind w:left="33"/>
      </w:pPr>
    </w:p>
    <w:p w:rsidR="00B64DF4" w:rsidRDefault="008F482D" w:rsidP="008F482D">
      <w:pPr>
        <w:ind w:left="33"/>
      </w:pPr>
      <w:r w:rsidRPr="008F482D">
        <w:t>Tynki kamieniarskie stanowią imitację okładzin kamiennych i są obrabiane narzędziami</w:t>
      </w:r>
      <w:r>
        <w:t xml:space="preserve"> </w:t>
      </w:r>
      <w:r w:rsidRPr="008F482D">
        <w:t>stosowanymi do obróbki kamieni naturalnych (rys.38).</w:t>
      </w:r>
    </w:p>
    <w:p w:rsidR="00B64DF4" w:rsidRDefault="00B64DF4" w:rsidP="00B314B2">
      <w:pPr>
        <w:ind w:left="33"/>
      </w:pPr>
    </w:p>
    <w:p w:rsidR="00B64DF4" w:rsidRDefault="00B64DF4" w:rsidP="00B314B2">
      <w:pPr>
        <w:ind w:left="33"/>
      </w:pPr>
    </w:p>
    <w:p w:rsidR="00276DEF" w:rsidRDefault="008F482D" w:rsidP="00B314B2">
      <w:pPr>
        <w:ind w:left="33"/>
      </w:pPr>
      <w:r>
        <w:rPr>
          <w:noProof/>
          <w:lang w:eastAsia="pl-PL"/>
        </w:rPr>
        <w:lastRenderedPageBreak/>
        <w:drawing>
          <wp:inline distT="0" distB="0" distL="0" distR="0">
            <wp:extent cx="5128980" cy="1478942"/>
            <wp:effectExtent l="19050" t="0" r="0" b="0"/>
            <wp:docPr id="51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576" cy="147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DEF" w:rsidRDefault="008F482D" w:rsidP="00B314B2">
      <w:pPr>
        <w:ind w:left="33"/>
      </w:pPr>
      <w:r>
        <w:rPr>
          <w:noProof/>
          <w:lang w:eastAsia="pl-PL"/>
        </w:rPr>
        <w:drawing>
          <wp:inline distT="0" distB="0" distL="0" distR="0">
            <wp:extent cx="4958466" cy="1421761"/>
            <wp:effectExtent l="19050" t="0" r="0" b="0"/>
            <wp:docPr id="52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24" cy="142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82D" w:rsidRPr="008F482D" w:rsidRDefault="008F482D" w:rsidP="008F482D">
      <w:pPr>
        <w:ind w:left="33"/>
      </w:pPr>
      <w:r w:rsidRPr="008F482D">
        <w:rPr>
          <w:b/>
          <w:bCs/>
        </w:rPr>
        <w:t xml:space="preserve">Rys. 38. </w:t>
      </w:r>
      <w:r w:rsidRPr="008F482D">
        <w:t>Narzędzia do obróbki tynków kamieniarski</w:t>
      </w:r>
      <w:r>
        <w:t xml:space="preserve">ch </w:t>
      </w:r>
    </w:p>
    <w:p w:rsidR="008F482D" w:rsidRPr="008F482D" w:rsidRDefault="008F482D" w:rsidP="008F482D">
      <w:pPr>
        <w:ind w:left="33"/>
      </w:pPr>
      <w:r w:rsidRPr="008F482D">
        <w:t xml:space="preserve">a) odbijak </w:t>
      </w:r>
      <w:proofErr w:type="spellStart"/>
      <w:r w:rsidRPr="008F482D">
        <w:t>dłutowy</w:t>
      </w:r>
      <w:proofErr w:type="spellEnd"/>
      <w:r w:rsidRPr="008F482D">
        <w:t>, b) szczeliniak, c) szpicak, d) wpustnik, e) gradzina, f) brzeźniak, g) groszkownik,</w:t>
      </w:r>
    </w:p>
    <w:p w:rsidR="008F482D" w:rsidRPr="008F482D" w:rsidRDefault="008F482D" w:rsidP="008F482D">
      <w:pPr>
        <w:ind w:left="33"/>
      </w:pPr>
      <w:r w:rsidRPr="008F482D">
        <w:t>h) pobijak, i) ciosak, j) groszkownik składany, k) karbownik, 1) karbownik składany, m) groszkownik</w:t>
      </w:r>
    </w:p>
    <w:p w:rsidR="00300D28" w:rsidRDefault="008F482D" w:rsidP="005820B3">
      <w:pPr>
        <w:ind w:left="33"/>
      </w:pPr>
      <w:r w:rsidRPr="008F482D">
        <w:t>młotkowy</w:t>
      </w:r>
    </w:p>
    <w:p w:rsidR="00300D28" w:rsidRPr="00300D28" w:rsidRDefault="00300D28" w:rsidP="00324AFE">
      <w:pPr>
        <w:ind w:left="33"/>
        <w:jc w:val="both"/>
      </w:pPr>
      <w:r w:rsidRPr="00300D28">
        <w:t xml:space="preserve">W zależności od techniki obróbki powierzchni, tynk może być </w:t>
      </w:r>
      <w:proofErr w:type="spellStart"/>
      <w:r w:rsidRPr="00300D28">
        <w:t>nakuwany</w:t>
      </w:r>
      <w:proofErr w:type="spellEnd"/>
      <w:r w:rsidRPr="00300D28">
        <w:t xml:space="preserve"> (gradzinowany,</w:t>
      </w:r>
      <w:r>
        <w:t xml:space="preserve"> </w:t>
      </w:r>
      <w:r w:rsidRPr="00300D28">
        <w:t xml:space="preserve">prążkowany, </w:t>
      </w:r>
      <w:proofErr w:type="spellStart"/>
      <w:r w:rsidRPr="00300D28">
        <w:t>grotowany</w:t>
      </w:r>
      <w:proofErr w:type="spellEnd"/>
      <w:r w:rsidRPr="00300D28">
        <w:t>), młotkowany (groszkowany, dłutowany) i szlifowany. Dla różnych</w:t>
      </w:r>
      <w:r>
        <w:t xml:space="preserve"> </w:t>
      </w:r>
      <w:r w:rsidRPr="00300D28">
        <w:t>rodzajów tynków określa się grubość tynków i konsystencję zapraw mierzoną opadem stożka</w:t>
      </w:r>
      <w:r>
        <w:t xml:space="preserve"> </w:t>
      </w:r>
      <w:r w:rsidRPr="00300D28">
        <w:t>pomiarowego. I tak:</w:t>
      </w:r>
    </w:p>
    <w:p w:rsidR="00300D28" w:rsidRPr="00300D28" w:rsidRDefault="00300D28" w:rsidP="00324AFE">
      <w:pPr>
        <w:ind w:left="33"/>
        <w:jc w:val="both"/>
      </w:pPr>
      <w:r w:rsidRPr="00300D28">
        <w:t>- tynki bardzo drobnoziarniste grubości do 1,25mm, opad stożka 9÷10cm,</w:t>
      </w:r>
    </w:p>
    <w:p w:rsidR="00300D28" w:rsidRPr="00300D28" w:rsidRDefault="00300D28" w:rsidP="00324AFE">
      <w:pPr>
        <w:ind w:left="33"/>
        <w:jc w:val="both"/>
      </w:pPr>
      <w:r w:rsidRPr="00300D28">
        <w:t>- tynki średnioziarniste grubości 2,5÷2mm, opad stożka 8÷9cm,</w:t>
      </w:r>
    </w:p>
    <w:p w:rsidR="00300D28" w:rsidRPr="00300D28" w:rsidRDefault="00300D28" w:rsidP="00324AFE">
      <w:pPr>
        <w:ind w:left="33"/>
        <w:jc w:val="both"/>
      </w:pPr>
      <w:r w:rsidRPr="00300D28">
        <w:t>- tynki gruboziarniste grubości 5÷l0mm, opad stożka 6÷7cm.</w:t>
      </w:r>
    </w:p>
    <w:p w:rsidR="00276DEF" w:rsidRDefault="00300D28" w:rsidP="00324AFE">
      <w:pPr>
        <w:ind w:left="33"/>
        <w:jc w:val="both"/>
      </w:pPr>
      <w:r w:rsidRPr="00300D28">
        <w:t>Grubość podkładu cementowego pod tynk powinna wynosić 12÷20mm. Powierzchnia</w:t>
      </w:r>
      <w:r>
        <w:t xml:space="preserve"> </w:t>
      </w:r>
      <w:r w:rsidRPr="00300D28">
        <w:t>podkładu powinna być porysowana na głębokość około 3mm. Do wykonania warstwy</w:t>
      </w:r>
      <w:r>
        <w:t xml:space="preserve"> </w:t>
      </w:r>
      <w:r w:rsidRPr="00300D28">
        <w:t>wierzchniej zaleca się przystępować po 3÷5 dniach, przed całkowitym stwardnieniem</w:t>
      </w:r>
      <w:r>
        <w:t xml:space="preserve"> </w:t>
      </w:r>
      <w:r w:rsidRPr="00300D28">
        <w:t xml:space="preserve">podkładu. Do obróbki powierzchni metodą </w:t>
      </w:r>
      <w:proofErr w:type="spellStart"/>
      <w:r w:rsidRPr="00300D28">
        <w:t>nakuwania</w:t>
      </w:r>
      <w:proofErr w:type="spellEnd"/>
      <w:r w:rsidRPr="00300D28">
        <w:t xml:space="preserve"> i młotkowania można przystąpić po 5÷12</w:t>
      </w:r>
      <w:r>
        <w:t xml:space="preserve"> </w:t>
      </w:r>
      <w:r w:rsidRPr="00300D28">
        <w:t>dniach twardnienia zaprawy, natomiast do szlifowania już po 3÷5 dniach. Po zakończeniu</w:t>
      </w:r>
      <w:r>
        <w:t xml:space="preserve"> </w:t>
      </w:r>
      <w:r w:rsidRPr="00300D28">
        <w:t>obróbki kamieniarskiej powierzchnię tynku należy oczyścić miękką szczotką i zmyć wodą.</w:t>
      </w:r>
      <w:r>
        <w:t xml:space="preserve"> </w:t>
      </w:r>
      <w:r w:rsidRPr="00300D28">
        <w:t>Tynki groszkowane (rys.39) wykonuje się przez młotkowanie stwardniałej zaprawy</w:t>
      </w:r>
      <w:r>
        <w:t xml:space="preserve"> </w:t>
      </w:r>
      <w:r w:rsidRPr="00300D28">
        <w:t>groszkownikami lub groszkownikami-wstawkami. Tynki dłutowane (rys.40) wykonuje się</w:t>
      </w:r>
      <w:r>
        <w:t xml:space="preserve"> </w:t>
      </w:r>
      <w:r w:rsidRPr="00300D28">
        <w:t>przez młotkowanie stwardniałej zaprawy dłutownikami lub dłutownikami-wstawkami.</w:t>
      </w:r>
    </w:p>
    <w:p w:rsidR="00276DEF" w:rsidRDefault="005820B3" w:rsidP="00B314B2">
      <w:pPr>
        <w:ind w:left="33"/>
      </w:pPr>
      <w:r>
        <w:rPr>
          <w:noProof/>
          <w:lang w:eastAsia="pl-PL"/>
        </w:rPr>
        <w:drawing>
          <wp:inline distT="0" distB="0" distL="0" distR="0">
            <wp:extent cx="2466693" cy="1598212"/>
            <wp:effectExtent l="19050" t="0" r="0" b="0"/>
            <wp:docPr id="53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480" cy="160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DEF" w:rsidRDefault="005820B3" w:rsidP="00B314B2">
      <w:pPr>
        <w:ind w:left="33"/>
      </w:pPr>
      <w:r w:rsidRPr="005820B3">
        <w:rPr>
          <w:b/>
          <w:bCs/>
        </w:rPr>
        <w:t xml:space="preserve">Rys. 39. </w:t>
      </w:r>
      <w:r w:rsidRPr="005820B3">
        <w:t>Tynk groszkowany</w:t>
      </w:r>
    </w:p>
    <w:p w:rsidR="00276DEF" w:rsidRDefault="00276DEF" w:rsidP="00B314B2">
      <w:pPr>
        <w:ind w:left="33"/>
      </w:pPr>
    </w:p>
    <w:p w:rsidR="005820B3" w:rsidRDefault="005820B3" w:rsidP="00B314B2">
      <w:pPr>
        <w:ind w:left="33"/>
      </w:pPr>
      <w:r>
        <w:rPr>
          <w:noProof/>
          <w:lang w:eastAsia="pl-PL"/>
        </w:rPr>
        <w:drawing>
          <wp:inline distT="0" distB="0" distL="0" distR="0">
            <wp:extent cx="2469708" cy="1680135"/>
            <wp:effectExtent l="19050" t="0" r="6792" b="0"/>
            <wp:docPr id="55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320" cy="168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B3" w:rsidRDefault="00324AFE" w:rsidP="00EF4A25">
      <w:pPr>
        <w:ind w:left="33"/>
      </w:pPr>
      <w:r w:rsidRPr="00324AFE">
        <w:rPr>
          <w:b/>
          <w:bCs/>
        </w:rPr>
        <w:t xml:space="preserve">Rys. 40. </w:t>
      </w:r>
      <w:r w:rsidRPr="00324AFE">
        <w:t>Tynk dłutowany</w:t>
      </w:r>
    </w:p>
    <w:p w:rsidR="005820B3" w:rsidRDefault="00324AFE" w:rsidP="00324AFE">
      <w:pPr>
        <w:ind w:left="33"/>
        <w:jc w:val="both"/>
      </w:pPr>
      <w:r w:rsidRPr="00324AFE">
        <w:lastRenderedPageBreak/>
        <w:t xml:space="preserve">Tynki gradzinowane (rys.41) wykonuje się gradzinami, przez </w:t>
      </w:r>
      <w:proofErr w:type="spellStart"/>
      <w:r w:rsidRPr="00324AFE">
        <w:t>nakuwanie</w:t>
      </w:r>
      <w:proofErr w:type="spellEnd"/>
      <w:r w:rsidRPr="00324AFE">
        <w:t xml:space="preserve"> równoległych</w:t>
      </w:r>
      <w:r>
        <w:t xml:space="preserve"> </w:t>
      </w:r>
      <w:r w:rsidRPr="00324AFE">
        <w:t>lub falisto-równoległych bruzd w gładko zatartym i stwardniałym tynku. Gradziny należy</w:t>
      </w:r>
      <w:r>
        <w:t xml:space="preserve"> </w:t>
      </w:r>
      <w:r w:rsidRPr="00324AFE">
        <w:t>uderzać pobijakami. Tynki prążkowane wykonuje się dłutami szerokimi, przez nakłuwanie</w:t>
      </w:r>
      <w:r>
        <w:t xml:space="preserve"> </w:t>
      </w:r>
      <w:r w:rsidRPr="00324AFE">
        <w:t xml:space="preserve">równoległych prążków w gładko zatartym i stwardniałym tynku Tynki </w:t>
      </w:r>
      <w:proofErr w:type="spellStart"/>
      <w:r w:rsidRPr="00324AFE">
        <w:t>grotowane</w:t>
      </w:r>
      <w:proofErr w:type="spellEnd"/>
      <w:r>
        <w:t xml:space="preserve"> </w:t>
      </w:r>
      <w:r w:rsidRPr="00324AFE">
        <w:t>(szpicowane) wykonuje się grotami lub przez nieregularne nakłuwanie zatartej na ostro</w:t>
      </w:r>
      <w:r>
        <w:t xml:space="preserve"> </w:t>
      </w:r>
      <w:r w:rsidRPr="00324AFE">
        <w:t>powierzchni tynku (rys.42).</w:t>
      </w:r>
    </w:p>
    <w:p w:rsidR="005820B3" w:rsidRDefault="00EF4A25" w:rsidP="00B314B2">
      <w:pPr>
        <w:ind w:left="33"/>
      </w:pPr>
      <w:r>
        <w:rPr>
          <w:noProof/>
          <w:lang w:eastAsia="pl-PL"/>
        </w:rPr>
        <w:drawing>
          <wp:inline distT="0" distB="0" distL="0" distR="0">
            <wp:extent cx="2695575" cy="1478915"/>
            <wp:effectExtent l="19050" t="0" r="9525" b="0"/>
            <wp:docPr id="56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B3" w:rsidRDefault="00EF4A25" w:rsidP="00B314B2">
      <w:pPr>
        <w:ind w:left="33"/>
      </w:pPr>
      <w:r w:rsidRPr="00EF4A25">
        <w:rPr>
          <w:b/>
          <w:bCs/>
        </w:rPr>
        <w:t xml:space="preserve">Rys. 40. </w:t>
      </w:r>
      <w:r w:rsidRPr="00EF4A25">
        <w:t>Tynk gradzinowany</w:t>
      </w:r>
    </w:p>
    <w:p w:rsidR="005820B3" w:rsidRDefault="005820B3" w:rsidP="00B314B2">
      <w:pPr>
        <w:ind w:left="33"/>
      </w:pPr>
    </w:p>
    <w:p w:rsidR="005820B3" w:rsidRDefault="00EF4A25" w:rsidP="00B314B2">
      <w:pPr>
        <w:ind w:left="33"/>
      </w:pPr>
      <w:r>
        <w:rPr>
          <w:noProof/>
          <w:lang w:eastAsia="pl-PL"/>
        </w:rPr>
        <w:drawing>
          <wp:inline distT="0" distB="0" distL="0" distR="0">
            <wp:extent cx="1590040" cy="1534795"/>
            <wp:effectExtent l="19050" t="0" r="0" b="0"/>
            <wp:docPr id="57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DEF" w:rsidRDefault="00EF4A25" w:rsidP="00B314B2">
      <w:pPr>
        <w:ind w:left="33"/>
      </w:pPr>
      <w:r w:rsidRPr="00EF4A25">
        <w:rPr>
          <w:b/>
          <w:bCs/>
        </w:rPr>
        <w:t xml:space="preserve">Rys. 41. </w:t>
      </w:r>
      <w:r w:rsidRPr="00EF4A25">
        <w:t xml:space="preserve">Tynk </w:t>
      </w:r>
      <w:proofErr w:type="spellStart"/>
      <w:r w:rsidRPr="00EF4A25">
        <w:t>grotowany</w:t>
      </w:r>
      <w:proofErr w:type="spellEnd"/>
    </w:p>
    <w:p w:rsidR="00276DEF" w:rsidRDefault="00276DEF" w:rsidP="00B314B2">
      <w:pPr>
        <w:ind w:left="33"/>
      </w:pPr>
    </w:p>
    <w:p w:rsidR="005820B3" w:rsidRPr="009D2237" w:rsidRDefault="005820B3" w:rsidP="00EF4A25"/>
    <w:p w:rsidR="00BF69E9" w:rsidRPr="009D2237" w:rsidRDefault="0071652D" w:rsidP="00B314B2">
      <w:pPr>
        <w:ind w:left="33"/>
        <w:rPr>
          <w:b/>
        </w:rPr>
      </w:pPr>
      <w:r>
        <w:rPr>
          <w:b/>
        </w:rPr>
        <w:t>Lekcji 84</w:t>
      </w:r>
    </w:p>
    <w:p w:rsidR="00BF69E9" w:rsidRDefault="00085FF6" w:rsidP="00B314B2">
      <w:pPr>
        <w:ind w:left="33"/>
      </w:pPr>
      <w:r w:rsidRPr="009D2237">
        <w:rPr>
          <w:b/>
        </w:rPr>
        <w:t>Temat:</w:t>
      </w:r>
      <w:r w:rsidRPr="009D2237">
        <w:rPr>
          <w:b/>
          <w:i/>
        </w:rPr>
        <w:t xml:space="preserve"> </w:t>
      </w:r>
      <w:r w:rsidR="00550850">
        <w:t>Stiuki i sztablatury</w:t>
      </w:r>
    </w:p>
    <w:p w:rsidR="00EF4A25" w:rsidRDefault="00EF4A25" w:rsidP="00B314B2">
      <w:pPr>
        <w:ind w:left="33"/>
      </w:pPr>
    </w:p>
    <w:p w:rsidR="00EF4A25" w:rsidRPr="00EF4A25" w:rsidRDefault="00EF4A25" w:rsidP="00EF4A25">
      <w:pPr>
        <w:ind w:left="33"/>
      </w:pPr>
      <w:r w:rsidRPr="00EF4A25">
        <w:t>W praktyce tynk stiukowy wykonuje się na podkładzie z zaprawy cementowo-wapiennej,</w:t>
      </w:r>
      <w:r>
        <w:t xml:space="preserve"> </w:t>
      </w:r>
      <w:r w:rsidRPr="00EF4A25">
        <w:t>spełniającej wymagania dla tynków zwykłych dwuwarstwowych kat. III grubości 1,5÷2,0cm.</w:t>
      </w:r>
      <w:r>
        <w:t xml:space="preserve"> </w:t>
      </w:r>
      <w:r w:rsidRPr="00EF4A25">
        <w:t>Kolejność czynności przy wykonaniu stiuków powinna być następująca:</w:t>
      </w:r>
    </w:p>
    <w:p w:rsidR="00EF4A25" w:rsidRPr="00EF4A25" w:rsidRDefault="00EF4A25" w:rsidP="00EF4A25">
      <w:pPr>
        <w:ind w:left="33"/>
      </w:pPr>
      <w:r w:rsidRPr="00EF4A25">
        <w:t>- przygotowanie podkładu,</w:t>
      </w:r>
    </w:p>
    <w:p w:rsidR="00EF4A25" w:rsidRPr="00EF4A25" w:rsidRDefault="00EF4A25" w:rsidP="00EF4A25">
      <w:pPr>
        <w:ind w:left="33"/>
      </w:pPr>
      <w:r w:rsidRPr="00EF4A25">
        <w:t>- przygotowanie masy stiukowej,</w:t>
      </w:r>
    </w:p>
    <w:p w:rsidR="00B64DF4" w:rsidRDefault="00EF4A25" w:rsidP="00EF4A25">
      <w:pPr>
        <w:ind w:left="33"/>
      </w:pPr>
      <w:r w:rsidRPr="00EF4A25">
        <w:t>- nakładanie i wyrównywanie masy stiukowej</w:t>
      </w:r>
    </w:p>
    <w:p w:rsidR="00B64DF4" w:rsidRPr="009D2237" w:rsidRDefault="00EF4A25" w:rsidP="006077BD">
      <w:pPr>
        <w:ind w:left="33"/>
        <w:jc w:val="both"/>
      </w:pPr>
      <w:r w:rsidRPr="00EF4A25">
        <w:t>Dalsze czynności to szlifowania stiuku osełkami gruboziarnistymi i szpachlowanie gęstą</w:t>
      </w:r>
      <w:r>
        <w:t xml:space="preserve"> </w:t>
      </w:r>
      <w:r w:rsidRPr="00EF4A25">
        <w:t>masą stiukową, zarobioną wodą klejową w ilości 6÷8%, kilkakrotne szlifowanie tynku osełką</w:t>
      </w:r>
      <w:r>
        <w:t xml:space="preserve"> </w:t>
      </w:r>
      <w:r w:rsidRPr="00EF4A25">
        <w:t>o drobnym ziarnie i szpachlowanego, a następnie zmycie gąbką. Ostatnie szlifowanie należy</w:t>
      </w:r>
      <w:r>
        <w:t xml:space="preserve"> </w:t>
      </w:r>
      <w:r w:rsidRPr="00EF4A25">
        <w:t>wykonać gruboziarnistym pumeksem lub papierem ściernym.</w:t>
      </w:r>
      <w:r>
        <w:t xml:space="preserve"> </w:t>
      </w:r>
      <w:r w:rsidRPr="00EF4A25">
        <w:t>Tynk strukturalny przypomina stary mur, pełen nierówności, rys, pęknięć, załamań.</w:t>
      </w:r>
      <w:r>
        <w:t xml:space="preserve"> </w:t>
      </w:r>
      <w:r w:rsidRPr="00EF4A25">
        <w:t>Potrzebuje dużej powierzchni i przestrzeni, aby jego unikalna faktura była widoczna. Tynki</w:t>
      </w:r>
      <w:r>
        <w:t xml:space="preserve"> </w:t>
      </w:r>
      <w:r w:rsidRPr="00EF4A25">
        <w:t>strukturalne oprócz ciekawej faktury mają też inne zalety: można je wykonywać na</w:t>
      </w:r>
      <w:r>
        <w:t xml:space="preserve"> </w:t>
      </w:r>
      <w:r w:rsidRPr="00EF4A25">
        <w:t>dowolnym rodzaju ściany; są wyjątkowo odporne na brud, uszkodzenia i działanie wody.</w:t>
      </w:r>
      <w:r>
        <w:t xml:space="preserve"> </w:t>
      </w:r>
      <w:r w:rsidRPr="00EF4A25">
        <w:t>Podłoże, na które ma być naniesiony tynk, trzeba dokładnie oczyścić. Miejsca</w:t>
      </w:r>
      <w:r>
        <w:t xml:space="preserve"> </w:t>
      </w:r>
      <w:r w:rsidRPr="00EF4A25">
        <w:t>zatłuszczone myjemy wodą z detergentem (płynem do zmywania naczyń). Stare tynki, farbę,</w:t>
      </w:r>
      <w:r>
        <w:t xml:space="preserve"> </w:t>
      </w:r>
      <w:r w:rsidRPr="00EF4A25">
        <w:t>tapety usuwamy. Ewentualne ubytki pokrywamy zaprawą wyrównującą. Pędzlem nanosimy</w:t>
      </w:r>
      <w:r>
        <w:t xml:space="preserve"> </w:t>
      </w:r>
      <w:r w:rsidRPr="00EF4A25">
        <w:t>podkład z tzw. tynku podkładowego. Mieszamy tynk wiertarką z mieszadłem w pojemniku</w:t>
      </w:r>
      <w:r>
        <w:t xml:space="preserve"> </w:t>
      </w:r>
      <w:r w:rsidRPr="00EF4A25">
        <w:t>zgodnie z zaleceniami producenta. Tynków strukturalnych nie wolno rozcieńczać ani</w:t>
      </w:r>
      <w:r>
        <w:t xml:space="preserve"> </w:t>
      </w:r>
      <w:r w:rsidRPr="00EF4A25">
        <w:t>zagęszczać. Tynk nakładamy gładką pacą ze stali nierdzewnej na grubość ziarna (od 2 do</w:t>
      </w:r>
      <w:r>
        <w:t xml:space="preserve"> </w:t>
      </w:r>
      <w:r w:rsidRPr="00EF4A25">
        <w:t>5 mm). Nadmiar materiału trzeba ściągnąć z powrotem do wiadra i przemieszać. Zanim tynk</w:t>
      </w:r>
      <w:r>
        <w:t xml:space="preserve"> </w:t>
      </w:r>
      <w:r w:rsidRPr="00EF4A25">
        <w:t>wyschnie, wałkiem strukturalnym, szczotką, pędzlem lub miotełką nadajemy mu odpowiednią</w:t>
      </w:r>
      <w:r>
        <w:t xml:space="preserve"> </w:t>
      </w:r>
      <w:r w:rsidRPr="00EF4A25">
        <w:t>fakturę. Materiał należy nakładać metodą "mokre na mokre". Jeśli pokryjemy tynkiem część</w:t>
      </w:r>
      <w:r>
        <w:t xml:space="preserve"> </w:t>
      </w:r>
      <w:r w:rsidRPr="00EF4A25">
        <w:t>ściany i zrobimy na nim fakturę, to następny kawałek zaczynamy kłaść nim pierwszy</w:t>
      </w:r>
      <w:r>
        <w:t xml:space="preserve"> </w:t>
      </w:r>
      <w:r w:rsidRPr="00EF4A25">
        <w:t>wyschnie, bo inaczej połączenia będą widoczne. Tynk jest suchy po sześciu godzinach. Pełną</w:t>
      </w:r>
      <w:r>
        <w:t xml:space="preserve"> </w:t>
      </w:r>
      <w:r w:rsidRPr="00EF4A25">
        <w:t>twardość uzyskuje jednak dopiero po kilku dniach. Średnio zużywa się 3kg tynku na metr</w:t>
      </w:r>
      <w:r>
        <w:t xml:space="preserve"> </w:t>
      </w:r>
      <w:r w:rsidRPr="00EF4A25">
        <w:t>kwadratowy.</w:t>
      </w:r>
      <w:r>
        <w:t xml:space="preserve"> </w:t>
      </w:r>
      <w:r w:rsidRPr="00EF4A25">
        <w:t>Tynkarz powinien posiadać ubranie robocze, nakrycie głowy oraz okulary ochronne,</w:t>
      </w:r>
      <w:r>
        <w:t xml:space="preserve"> </w:t>
      </w:r>
      <w:r w:rsidRPr="00EF4A25">
        <w:t>które zabezpieczają oczy podczas narzucania zaprawy lub szlifowania powierzchni.</w:t>
      </w:r>
    </w:p>
    <w:p w:rsidR="00BF69E9" w:rsidRPr="009D2237" w:rsidRDefault="0071652D" w:rsidP="00B314B2">
      <w:pPr>
        <w:ind w:left="33"/>
        <w:rPr>
          <w:b/>
        </w:rPr>
      </w:pPr>
      <w:r>
        <w:rPr>
          <w:b/>
        </w:rPr>
        <w:lastRenderedPageBreak/>
        <w:t>Lekcji 85</w:t>
      </w:r>
    </w:p>
    <w:p w:rsidR="00BF69E9" w:rsidRDefault="00085FF6" w:rsidP="00B314B2">
      <w:pPr>
        <w:ind w:left="33"/>
      </w:pPr>
      <w:r w:rsidRPr="009D2237">
        <w:rPr>
          <w:b/>
        </w:rPr>
        <w:t>Temat:</w:t>
      </w:r>
      <w:r w:rsidRPr="009D2237">
        <w:rPr>
          <w:b/>
          <w:i/>
        </w:rPr>
        <w:t xml:space="preserve"> </w:t>
      </w:r>
      <w:r w:rsidR="00550850">
        <w:t>Tynki cienkowarstwowe</w:t>
      </w:r>
      <w:r w:rsidR="0071652D" w:rsidRPr="0071652D">
        <w:t xml:space="preserve"> z gotowych mas tynkarskich</w:t>
      </w:r>
    </w:p>
    <w:p w:rsidR="006077BD" w:rsidRDefault="006077BD" w:rsidP="00B314B2">
      <w:pPr>
        <w:ind w:left="33"/>
      </w:pPr>
    </w:p>
    <w:p w:rsidR="009D2237" w:rsidRDefault="006077BD" w:rsidP="006077BD">
      <w:pPr>
        <w:ind w:left="33"/>
        <w:jc w:val="both"/>
      </w:pPr>
      <w:r w:rsidRPr="006077BD">
        <w:t>Cienkowarstwowe tynki mineralne stosowane są jako warstwa elewacyjna w systemach</w:t>
      </w:r>
      <w:r>
        <w:t xml:space="preserve"> </w:t>
      </w:r>
      <w:proofErr w:type="spellStart"/>
      <w:r w:rsidRPr="006077BD">
        <w:t>dociepleń</w:t>
      </w:r>
      <w:proofErr w:type="spellEnd"/>
      <w:r w:rsidRPr="006077BD">
        <w:t xml:space="preserve"> budynków metodą lekką, a także jako wierzchnia warstwa na równe podłoża</w:t>
      </w:r>
      <w:r>
        <w:t xml:space="preserve"> </w:t>
      </w:r>
      <w:r w:rsidRPr="006077BD">
        <w:t>mineralne. Mogą też być użyte jako trzecia, pocieniona warstwa tynków tradycyjnych</w:t>
      </w:r>
      <w:r>
        <w:t xml:space="preserve"> </w:t>
      </w:r>
      <w:r w:rsidRPr="006077BD">
        <w:t>zarówno wewnątrz, jak i na zewnątrz budynku.</w:t>
      </w:r>
      <w:r>
        <w:t xml:space="preserve"> </w:t>
      </w:r>
      <w:r w:rsidRPr="006077BD">
        <w:t>Cienkowarstwowe tynki najczęściej są nakładane warstwą grubości: żywiczne 1-5mm,</w:t>
      </w:r>
      <w:r>
        <w:t xml:space="preserve"> </w:t>
      </w:r>
      <w:r w:rsidRPr="006077BD">
        <w:t>mineralne 2-3mm. Dzięki odpowiedniemu doborowi składników producenci uzyskują tynki</w:t>
      </w:r>
      <w:r>
        <w:t xml:space="preserve"> </w:t>
      </w:r>
      <w:r w:rsidRPr="006077BD">
        <w:t>wysokiej jakości, trwałe i odporne na działanie czynników atmosferycznych.</w:t>
      </w:r>
      <w:r>
        <w:t xml:space="preserve"> </w:t>
      </w:r>
      <w:r w:rsidRPr="006077BD">
        <w:t>Jako spoiwo stosuje się: gips, wapno hydratyzowane (</w:t>
      </w:r>
      <w:proofErr w:type="spellStart"/>
      <w:r w:rsidRPr="006077BD">
        <w:t>suchogaszone</w:t>
      </w:r>
      <w:proofErr w:type="spellEnd"/>
      <w:r w:rsidRPr="006077BD">
        <w:t>), wapno</w:t>
      </w:r>
      <w:r>
        <w:t xml:space="preserve"> </w:t>
      </w:r>
      <w:r w:rsidRPr="006077BD">
        <w:t>hydrauliczne, szkło wodne potasowe, cementy portlandzkie wysokich marek bez dodatków.</w:t>
      </w:r>
      <w:r>
        <w:t xml:space="preserve"> </w:t>
      </w:r>
      <w:r w:rsidRPr="006077BD">
        <w:t>Do tynków mineralnych stosuje się kruszywa naturalne uzyskiwane ze skał luźnych lub</w:t>
      </w:r>
      <w:r>
        <w:t xml:space="preserve"> </w:t>
      </w:r>
      <w:r w:rsidRPr="006077BD">
        <w:t>kruszywo łamane zwykłe lub granulowane. Najczęściej jest to marmur, kwarc, perlit, wapień,</w:t>
      </w:r>
      <w:r>
        <w:t xml:space="preserve"> </w:t>
      </w:r>
      <w:r w:rsidRPr="006077BD">
        <w:t>a także barwione kruszywo kwarcowe. Jako wypełniacza używa się również mączki</w:t>
      </w:r>
      <w:r>
        <w:t xml:space="preserve"> </w:t>
      </w:r>
      <w:r w:rsidRPr="006077BD">
        <w:t>dolomitowej.</w:t>
      </w:r>
      <w:r>
        <w:t xml:space="preserve"> </w:t>
      </w:r>
      <w:r w:rsidRPr="006077BD">
        <w:t>Nanoszenie masy na elewację powinno się odbywać przy jednakowych warunkach</w:t>
      </w:r>
      <w:r>
        <w:t xml:space="preserve"> </w:t>
      </w:r>
      <w:r w:rsidRPr="006077BD">
        <w:t>atmosferycznych (temperaturze, wilgotności). Przy dużych powierzchniach należy</w:t>
      </w:r>
      <w:r>
        <w:t xml:space="preserve"> </w:t>
      </w:r>
      <w:r w:rsidRPr="006077BD">
        <w:t>przewidzieć, czy masę zdąży się nałożyć w ciągu jednego dnia.</w:t>
      </w:r>
    </w:p>
    <w:p w:rsidR="00276DEF" w:rsidRDefault="00534DED" w:rsidP="00B314B2">
      <w:pPr>
        <w:ind w:left="33"/>
      </w:pPr>
      <w:r>
        <w:rPr>
          <w:noProof/>
          <w:lang w:eastAsia="pl-PL"/>
        </w:rPr>
        <w:drawing>
          <wp:inline distT="0" distB="0" distL="0" distR="0">
            <wp:extent cx="6193790" cy="4237990"/>
            <wp:effectExtent l="19050" t="0" r="0" b="0"/>
            <wp:docPr id="58" name="Obraz 31" descr="C:\Users\PC\Desktop\tematy M-T i B-Z\Nowy folder\Nowy obraz mapy bitowej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C\Desktop\tematy M-T i B-Z\Nowy folder\Nowy obraz mapy bitowej.bmp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23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7BD" w:rsidRDefault="006077BD" w:rsidP="006077BD"/>
    <w:p w:rsidR="006077BD" w:rsidRPr="006077BD" w:rsidRDefault="006077BD" w:rsidP="006077BD">
      <w:pPr>
        <w:ind w:left="33"/>
      </w:pPr>
      <w:r w:rsidRPr="006077BD">
        <w:rPr>
          <w:b/>
          <w:bCs/>
        </w:rPr>
        <w:t xml:space="preserve">Rys. 43. </w:t>
      </w:r>
      <w:r w:rsidRPr="006077BD">
        <w:t>Przykładowe fakt</w:t>
      </w:r>
      <w:r>
        <w:t xml:space="preserve">ury tynków cienkowarstwowych </w:t>
      </w:r>
    </w:p>
    <w:p w:rsidR="006077BD" w:rsidRDefault="006077BD" w:rsidP="006077BD">
      <w:pPr>
        <w:ind w:left="33"/>
      </w:pPr>
      <w:r w:rsidRPr="006077BD">
        <w:t>1-ciągniony wzdłuż, 2-modelowany łyżką, 3 i 4-pacą obciąganą, 5 i 6-pacą z zębami, 7-wałkiem gładkim, 8-</w:t>
      </w:r>
      <w:r>
        <w:t xml:space="preserve"> </w:t>
      </w:r>
      <w:r w:rsidRPr="006077BD">
        <w:t>wałkiem gumowym, 9 i 10-butelką, 11 i 12-pędzlem ławkowcem, 13i 14-kielnią</w:t>
      </w:r>
    </w:p>
    <w:p w:rsidR="00B64DF4" w:rsidRDefault="00B64DF4" w:rsidP="0071652D"/>
    <w:p w:rsidR="00460617" w:rsidRPr="00460617" w:rsidRDefault="00460617" w:rsidP="00460617">
      <w:pPr>
        <w:ind w:left="33"/>
      </w:pPr>
      <w:r w:rsidRPr="00460617">
        <w:t>Deszcz, wiatr a nawet kilkustopniowa różnica temperatury może mieć wpływ na efekt</w:t>
      </w:r>
    </w:p>
    <w:p w:rsidR="00460617" w:rsidRPr="00460617" w:rsidRDefault="00460617" w:rsidP="00460617">
      <w:pPr>
        <w:ind w:left="33"/>
      </w:pPr>
      <w:r w:rsidRPr="00460617">
        <w:t>końcowy. Jeśli po nałożeniu tynku nastąpią duże opady deszczu, świeża zaprawa może zostać</w:t>
      </w:r>
    </w:p>
    <w:p w:rsidR="00460617" w:rsidRPr="00460617" w:rsidRDefault="00460617" w:rsidP="00460617">
      <w:pPr>
        <w:ind w:left="33"/>
      </w:pPr>
      <w:r w:rsidRPr="00460617">
        <w:t>spłukana. Jeżeli w trakcie prowadzenia prac i przez 2-3 dni po ich zakończeniu występuje</w:t>
      </w:r>
    </w:p>
    <w:p w:rsidR="00460617" w:rsidRPr="00460617" w:rsidRDefault="00460617" w:rsidP="00460617">
      <w:pPr>
        <w:ind w:left="33"/>
      </w:pPr>
      <w:r w:rsidRPr="00460617">
        <w:t>mżawka lub mgła, może dojść do zmiany stężenia barwnika, co prowadzi do niejednorodnego</w:t>
      </w:r>
    </w:p>
    <w:p w:rsidR="00460617" w:rsidRPr="00460617" w:rsidRDefault="00460617" w:rsidP="00460617">
      <w:pPr>
        <w:ind w:left="33"/>
      </w:pPr>
      <w:r w:rsidRPr="00460617">
        <w:t>wybarwienia, zacieków i plam. Układanie tynków przy zbyt wysokiej temperaturze i małej</w:t>
      </w:r>
    </w:p>
    <w:p w:rsidR="00460617" w:rsidRPr="00460617" w:rsidRDefault="00460617" w:rsidP="00460617">
      <w:pPr>
        <w:ind w:left="33"/>
      </w:pPr>
      <w:r w:rsidRPr="00460617">
        <w:t>wilgotności powoduje z kolei szybkie odparowanie wody niezbędnej do procesu wiązania</w:t>
      </w:r>
    </w:p>
    <w:p w:rsidR="00460617" w:rsidRPr="00460617" w:rsidRDefault="00460617" w:rsidP="00460617">
      <w:pPr>
        <w:ind w:left="33"/>
      </w:pPr>
      <w:r w:rsidRPr="00460617">
        <w:t>spoiwa cementowego. Ważny jest także kierunek zacierania. Wiąże się to z kierunkiem</w:t>
      </w:r>
    </w:p>
    <w:p w:rsidR="00460617" w:rsidRPr="00460617" w:rsidRDefault="00460617" w:rsidP="00460617">
      <w:pPr>
        <w:ind w:left="33"/>
      </w:pPr>
      <w:r w:rsidRPr="00460617">
        <w:t>padania i odbicia światła na powierzchni ściany. Tynk wykonywany z tej samej masy, w tych</w:t>
      </w:r>
    </w:p>
    <w:p w:rsidR="00460617" w:rsidRPr="00460617" w:rsidRDefault="00460617" w:rsidP="00460617">
      <w:pPr>
        <w:ind w:left="33"/>
      </w:pPr>
      <w:r w:rsidRPr="00460617">
        <w:t>samych warunkach pogodowych, ale przez dwóch tynkarzy, zacierających powierzchnię</w:t>
      </w:r>
    </w:p>
    <w:p w:rsidR="00460617" w:rsidRPr="00460617" w:rsidRDefault="00460617" w:rsidP="00460617">
      <w:pPr>
        <w:ind w:left="33"/>
      </w:pPr>
      <w:r w:rsidRPr="00460617">
        <w:t>w różnych kierunkach, będzie się różnił odcieniami. Błędem jest także skrapianie tynku</w:t>
      </w:r>
    </w:p>
    <w:p w:rsidR="00460617" w:rsidRPr="00460617" w:rsidRDefault="00460617" w:rsidP="00460617">
      <w:pPr>
        <w:ind w:left="33"/>
      </w:pPr>
      <w:r w:rsidRPr="00460617">
        <w:t>podczas zacierania, może to spowodować odbarwienie elewacji.</w:t>
      </w:r>
    </w:p>
    <w:p w:rsidR="00460617" w:rsidRPr="00460617" w:rsidRDefault="00460617" w:rsidP="00460617">
      <w:pPr>
        <w:ind w:left="33"/>
      </w:pPr>
      <w:r w:rsidRPr="00460617">
        <w:lastRenderedPageBreak/>
        <w:t>Zaprawę można nanosić w dwojaki sposób - ręcznie lub jeśli agregatem tynkarskim.</w:t>
      </w:r>
    </w:p>
    <w:p w:rsidR="00460617" w:rsidRPr="00460617" w:rsidRDefault="00460617" w:rsidP="00460617">
      <w:pPr>
        <w:ind w:left="33"/>
      </w:pPr>
      <w:r w:rsidRPr="00460617">
        <w:t>Naczynia do mieszania, mieszadła i narzędzia powinny być wykonane ze stali nierdzewnej.</w:t>
      </w:r>
    </w:p>
    <w:p w:rsidR="00460617" w:rsidRPr="00460617" w:rsidRDefault="00460617" w:rsidP="00460617">
      <w:pPr>
        <w:ind w:left="33"/>
      </w:pPr>
      <w:r w:rsidRPr="00460617">
        <w:t>Do uzyskania pożądanej faktury tynku można stosować różnego rodzaju wałki, pędzle, pace</w:t>
      </w:r>
    </w:p>
    <w:p w:rsidR="00460617" w:rsidRPr="00460617" w:rsidRDefault="00460617" w:rsidP="00460617">
      <w:pPr>
        <w:ind w:left="33"/>
      </w:pPr>
      <w:r w:rsidRPr="00460617">
        <w:t>z tworzyw sztucznych, a nawet narzędzia takie jak łyżka, widelec, butelka i inne. Pozwalają</w:t>
      </w:r>
    </w:p>
    <w:p w:rsidR="00460617" w:rsidRPr="00460617" w:rsidRDefault="00460617" w:rsidP="00460617">
      <w:pPr>
        <w:ind w:left="33"/>
      </w:pPr>
      <w:r w:rsidRPr="00460617">
        <w:t>one uzyskać nietypowe efekty. Przy wykonywaniu wyprawy agregatem strukturę nadaje się</w:t>
      </w:r>
    </w:p>
    <w:p w:rsidR="00460617" w:rsidRPr="00460617" w:rsidRDefault="00460617" w:rsidP="00460617">
      <w:pPr>
        <w:ind w:left="33"/>
      </w:pPr>
      <w:r w:rsidRPr="00460617">
        <w:t>zmieniając końcówki dyszy.</w:t>
      </w:r>
    </w:p>
    <w:p w:rsidR="00460617" w:rsidRPr="00460617" w:rsidRDefault="00460617" w:rsidP="00460617">
      <w:pPr>
        <w:ind w:left="33"/>
      </w:pPr>
      <w:r w:rsidRPr="00460617">
        <w:t>Tynki zewnętrzne są z reguły wykonywane z mas o grubym uziarnieniu, a ich struktura</w:t>
      </w:r>
    </w:p>
    <w:p w:rsidR="00460617" w:rsidRPr="00460617" w:rsidRDefault="00460617" w:rsidP="00460617">
      <w:pPr>
        <w:ind w:left="33"/>
      </w:pPr>
      <w:r w:rsidRPr="00460617">
        <w:t>jest bardziej wyrazista. Częstym błędem jest nierównomierne rozłożenie zaprawy oraz</w:t>
      </w:r>
    </w:p>
    <w:p w:rsidR="00460617" w:rsidRPr="00460617" w:rsidRDefault="00460617" w:rsidP="00460617">
      <w:pPr>
        <w:ind w:left="33"/>
      </w:pPr>
      <w:r w:rsidRPr="00460617">
        <w:t>zacieranie tynku w niewłaściwym momencie. Przy zbyt szybkim rozpoczęciu zacierania, gdy</w:t>
      </w:r>
    </w:p>
    <w:p w:rsidR="00460617" w:rsidRPr="00460617" w:rsidRDefault="00460617" w:rsidP="00460617">
      <w:pPr>
        <w:ind w:left="33"/>
      </w:pPr>
      <w:r w:rsidRPr="00460617">
        <w:t>zaprawa jest jeszcze zbyt wilgotna, na powierzchni świeżego tynku tworzą się smugi.</w:t>
      </w:r>
    </w:p>
    <w:p w:rsidR="00460617" w:rsidRPr="00460617" w:rsidRDefault="00460617" w:rsidP="00460617">
      <w:pPr>
        <w:ind w:left="33"/>
      </w:pPr>
      <w:r w:rsidRPr="00460617">
        <w:t>Nadawanie faktury na zbyt mocno wyschniętym tynku powoduje, że trzeba silniej dociskać</w:t>
      </w:r>
    </w:p>
    <w:p w:rsidR="00B64DF4" w:rsidRDefault="00460617" w:rsidP="00460617">
      <w:pPr>
        <w:ind w:left="33"/>
      </w:pPr>
      <w:r w:rsidRPr="00460617">
        <w:t>packę.</w:t>
      </w:r>
    </w:p>
    <w:p w:rsidR="00460617" w:rsidRDefault="00460617" w:rsidP="00460617">
      <w:pPr>
        <w:ind w:left="33"/>
      </w:pPr>
      <w:r w:rsidRPr="00460617">
        <w:t>Różnobarwność tyków cienkościennych umożliwia ich łączenie na elewacjach</w:t>
      </w:r>
    </w:p>
    <w:p w:rsidR="00460617" w:rsidRDefault="00460617" w:rsidP="00460617">
      <w:pPr>
        <w:ind w:left="33"/>
      </w:pPr>
      <w:r>
        <w:rPr>
          <w:noProof/>
          <w:lang w:eastAsia="pl-PL"/>
        </w:rPr>
        <w:drawing>
          <wp:inline distT="0" distB="0" distL="0" distR="0">
            <wp:extent cx="3418840" cy="4023360"/>
            <wp:effectExtent l="19050" t="0" r="0" b="0"/>
            <wp:docPr id="59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617" w:rsidRDefault="00460617" w:rsidP="00460617">
      <w:pPr>
        <w:ind w:left="33"/>
      </w:pPr>
      <w:r w:rsidRPr="00460617">
        <w:rPr>
          <w:b/>
          <w:bCs/>
        </w:rPr>
        <w:t xml:space="preserve">Rys. 44. </w:t>
      </w:r>
      <w:r w:rsidRPr="00460617">
        <w:t>Sposób postępowania przy łączeniu dwóch powierzchni tynku</w:t>
      </w:r>
      <w:r>
        <w:t xml:space="preserve"> </w:t>
      </w:r>
      <w:r w:rsidRPr="00460617">
        <w:t>cienkowarstwowego[9]: a - przyklejenie taśmy maskującej na granicy tynkowanego obszaru,</w:t>
      </w:r>
      <w:r>
        <w:t xml:space="preserve"> </w:t>
      </w:r>
      <w:r w:rsidRPr="00460617">
        <w:t>b - nałożenie tynku, c - oderwanie taśmy po wstępnym stwardnieniu wyprawy, d -przyklejenie taśmy</w:t>
      </w:r>
      <w:r>
        <w:t xml:space="preserve"> </w:t>
      </w:r>
      <w:r w:rsidRPr="00460617">
        <w:t xml:space="preserve">maskującej na krawędzi tynku nałożonego poprzedniego dnia, e -nałożenie nowej partii tynku, f </w:t>
      </w:r>
      <w:r>
        <w:t>–</w:t>
      </w:r>
      <w:r w:rsidRPr="00460617">
        <w:t xml:space="preserve"> oderwanie</w:t>
      </w:r>
      <w:r>
        <w:t xml:space="preserve"> </w:t>
      </w:r>
      <w:r w:rsidRPr="00460617">
        <w:t>taśmy maskującej</w:t>
      </w:r>
    </w:p>
    <w:p w:rsidR="0071652D" w:rsidRPr="00460617" w:rsidRDefault="0071652D" w:rsidP="0071652D"/>
    <w:p w:rsidR="00B64DF4" w:rsidRDefault="00460617" w:rsidP="00460617">
      <w:pPr>
        <w:ind w:left="33"/>
      </w:pPr>
      <w:r w:rsidRPr="00460617">
        <w:t>Cienkowarstwowe tynki mineralne są trwałe i odporne na wodę, choć w porównaniu</w:t>
      </w:r>
      <w:r>
        <w:t xml:space="preserve"> </w:t>
      </w:r>
      <w:r w:rsidRPr="00460617">
        <w:t>z tynkami żywicznymi bardziej nasiąkliwe. Stawiają one o wiele mniejszy opór dyfuzyjny.</w:t>
      </w:r>
      <w:r>
        <w:t xml:space="preserve"> </w:t>
      </w:r>
      <w:r w:rsidRPr="00460617">
        <w:t>Oznacza to, że wilgoć nie gromadzi się w ścianie i może się z niej wydostawa</w:t>
      </w:r>
      <w:r>
        <w:t xml:space="preserve">ć. </w:t>
      </w:r>
      <w:r w:rsidRPr="00460617">
        <w:t>ze spoiwem krzemianowym charakteryzuje bardzo mała w</w:t>
      </w:r>
      <w:r w:rsidRPr="00460617">
        <w:rPr>
          <w:b/>
        </w:rPr>
        <w:t>o</w:t>
      </w:r>
      <w:r w:rsidRPr="00460617">
        <w:t>dochłonność, przy zachowaniu</w:t>
      </w:r>
      <w:r>
        <w:t xml:space="preserve"> </w:t>
      </w:r>
      <w:r w:rsidRPr="00460617">
        <w:t>otwartych porów.</w:t>
      </w:r>
    </w:p>
    <w:p w:rsidR="00460617" w:rsidRDefault="00460617" w:rsidP="00460617">
      <w:pPr>
        <w:ind w:left="33"/>
      </w:pPr>
    </w:p>
    <w:p w:rsidR="00460617" w:rsidRPr="00460617" w:rsidRDefault="00460617" w:rsidP="00460617">
      <w:pPr>
        <w:ind w:left="33"/>
      </w:pPr>
      <w:r w:rsidRPr="00460617">
        <w:t>Tynki cienkowarstwowe baranek lub kornik są najczęściej stosowanym wykończeniem</w:t>
      </w:r>
      <w:r>
        <w:t xml:space="preserve"> </w:t>
      </w:r>
      <w:r w:rsidRPr="00460617">
        <w:t>elewacyjnym. Pierwszy z nich uzyskiwany jest przy użyciu masy tynkarskiej, która</w:t>
      </w:r>
      <w:r>
        <w:t xml:space="preserve"> </w:t>
      </w:r>
      <w:r w:rsidRPr="00460617">
        <w:t>w zależności od wielkości kruszywa daje efekt mniejszych lub większych grudek. Z kolei</w:t>
      </w:r>
      <w:r>
        <w:t xml:space="preserve"> </w:t>
      </w:r>
      <w:r w:rsidRPr="00460617">
        <w:t>tynk o wzorze kornika powstaje przy użyciu jednolitych, owalnych ziaren o większej</w:t>
      </w:r>
      <w:r>
        <w:t xml:space="preserve"> </w:t>
      </w:r>
      <w:r w:rsidRPr="00460617">
        <w:t>średnicy, które w czasie zacierania tworzą w warstwie tynku specyficzne rowki.</w:t>
      </w:r>
      <w:r>
        <w:t xml:space="preserve"> </w:t>
      </w:r>
      <w:r w:rsidRPr="00460617">
        <w:t>Przygotowana pod nałożenie tynku powierzchnia powinna być gładka. Większe nierówności</w:t>
      </w:r>
      <w:r>
        <w:t xml:space="preserve"> </w:t>
      </w:r>
      <w:r w:rsidRPr="00460617">
        <w:t>i wgłębienia należy wyrównać zaprawą do szpachlowania. Niewielkie nierówności podłoża</w:t>
      </w:r>
      <w:r>
        <w:t xml:space="preserve"> </w:t>
      </w:r>
      <w:r w:rsidRPr="00460617">
        <w:t>pomaga ukryć tynk o fakturze baranka, który dzięki odpowiedniej wielkości kruszywa,</w:t>
      </w:r>
      <w:r>
        <w:t xml:space="preserve"> </w:t>
      </w:r>
      <w:r w:rsidRPr="00460617">
        <w:t>tworzy charakterystyczną strukturę gruboziarnistego grysu. Aby uzyskać wygląd baranka,</w:t>
      </w:r>
      <w:r>
        <w:t xml:space="preserve"> </w:t>
      </w:r>
      <w:r w:rsidRPr="00460617">
        <w:t>konieczne jest zacieranie ruchami okrężnymi w jedną stronę. Większa dowolnością</w:t>
      </w:r>
      <w:r>
        <w:t xml:space="preserve"> </w:t>
      </w:r>
      <w:r w:rsidRPr="00460617">
        <w:t>charakteryzuje się kornik, którego nakładanie może odbywać się za pomocą dowolnych</w:t>
      </w:r>
      <w:r>
        <w:t xml:space="preserve"> </w:t>
      </w:r>
      <w:r w:rsidRPr="00460617">
        <w:t xml:space="preserve">ruchów: poziomych, pionowych, ukośnych lub </w:t>
      </w:r>
      <w:r w:rsidRPr="00460617">
        <w:lastRenderedPageBreak/>
        <w:t>okrężnych, w zależności od oczekiwanego</w:t>
      </w:r>
      <w:r>
        <w:t xml:space="preserve"> </w:t>
      </w:r>
      <w:r w:rsidRPr="00460617">
        <w:t>wyglądu.</w:t>
      </w:r>
      <w:r>
        <w:t xml:space="preserve"> </w:t>
      </w:r>
      <w:r w:rsidRPr="00460617">
        <w:t>Tynki cienkowarstwowe mogą być stosowane bezpośrednio na tradycyjny tynk</w:t>
      </w:r>
      <w:r>
        <w:t xml:space="preserve"> </w:t>
      </w:r>
      <w:r w:rsidRPr="00460617">
        <w:t>podkładowy lub jako warstwa wykończeniowa systemu ociepleń. Tynki organiczne</w:t>
      </w:r>
    </w:p>
    <w:p w:rsidR="00460617" w:rsidRPr="00460617" w:rsidRDefault="00460617" w:rsidP="00460617">
      <w:pPr>
        <w:ind w:left="33"/>
      </w:pPr>
      <w:r w:rsidRPr="00460617">
        <w:t>(silikonowe i akrylowe) można nakładać na niemal wszystkie podłoża elewacyjne, podczas</w:t>
      </w:r>
      <w:r>
        <w:t xml:space="preserve"> </w:t>
      </w:r>
      <w:r w:rsidRPr="00460617">
        <w:t>gdy tynki mineralne i silikatowe należy stosować wyłącznie na powierzchnie mineralne.</w:t>
      </w:r>
      <w:r>
        <w:t xml:space="preserve"> </w:t>
      </w:r>
      <w:r w:rsidRPr="00460617">
        <w:t>Wyprawy akrylowe nadają się zarówno dla nowego budownictwa, jak również do</w:t>
      </w:r>
      <w:r>
        <w:t xml:space="preserve"> </w:t>
      </w:r>
      <w:r w:rsidRPr="00460617">
        <w:t>renowacji, pod warunkiem, że mury budynku nie są zawilgocone. Ze względu na ograniczenie</w:t>
      </w:r>
      <w:r>
        <w:t xml:space="preserve"> </w:t>
      </w:r>
      <w:r w:rsidRPr="00460617">
        <w:t>dyfuzyjności tynki te nie są stosowane w systemach ociepleń wełną mineralną.</w:t>
      </w:r>
    </w:p>
    <w:p w:rsidR="00460617" w:rsidRDefault="00460617" w:rsidP="00460617">
      <w:pPr>
        <w:ind w:left="33"/>
      </w:pPr>
      <w:r w:rsidRPr="00460617">
        <w:t>Tynki mineralne, ustępujące akrylowym pod względem elastyczności i odporności na</w:t>
      </w:r>
      <w:r>
        <w:t xml:space="preserve"> </w:t>
      </w:r>
      <w:r w:rsidRPr="00460617">
        <w:t>uszkodzenia mechaniczne, są jednak klasyfikowane jako całkowicie niepalne.</w:t>
      </w:r>
      <w:r>
        <w:t xml:space="preserve"> </w:t>
      </w:r>
      <w:r w:rsidRPr="00460617">
        <w:t>W porównaniu z tynkami tradycyjnymi wykonuje się je szybciej, ponieważ nakłada się</w:t>
      </w:r>
      <w:r>
        <w:t xml:space="preserve"> </w:t>
      </w:r>
      <w:r w:rsidRPr="00460617">
        <w:t>tylko jedną warstwę. Tynki mineralne i polimerowe wiążą od kilku godzin do jednego dnia,</w:t>
      </w:r>
      <w:r>
        <w:t xml:space="preserve"> </w:t>
      </w:r>
      <w:r w:rsidRPr="00460617">
        <w:t>pozostałe – od dwóch do trzech dni. Zarobioną wodą zaprawę mineralną należy zużyć</w:t>
      </w:r>
      <w:r>
        <w:t xml:space="preserve"> </w:t>
      </w:r>
      <w:r w:rsidRPr="00460617">
        <w:t>w ciągu 1 do 4 godzin, inne – do 8 godzin: po tym czasie zaczną wiązać i nie będą się już</w:t>
      </w:r>
      <w:r>
        <w:t xml:space="preserve"> </w:t>
      </w:r>
      <w:r w:rsidRPr="00460617">
        <w:t>nadawać do nałożenia. W czasie nakładania tynków cienkowarstwowych nie wolno używać</w:t>
      </w:r>
      <w:r>
        <w:t xml:space="preserve"> </w:t>
      </w:r>
      <w:r w:rsidRPr="00460617">
        <w:t>narzędzi i naczyń ze zwykłej stali węglowej tylko ze stali kwasoodpornej. Na elewacji mogą</w:t>
      </w:r>
      <w:r>
        <w:t xml:space="preserve"> </w:t>
      </w:r>
      <w:r w:rsidRPr="00460617">
        <w:t>bowiem powstać rdzawe plamy lub smugi, których nie da się usunąć.</w:t>
      </w:r>
      <w:r>
        <w:t xml:space="preserve"> </w:t>
      </w:r>
    </w:p>
    <w:p w:rsidR="00460617" w:rsidRDefault="00460617" w:rsidP="00460617">
      <w:pPr>
        <w:ind w:left="33"/>
      </w:pPr>
    </w:p>
    <w:p w:rsidR="00460617" w:rsidRPr="00460617" w:rsidRDefault="00460617" w:rsidP="00460617">
      <w:pPr>
        <w:ind w:left="33"/>
      </w:pPr>
      <w:r w:rsidRPr="00460617">
        <w:t>Na rynku budowlanym z wypraw cienkościennych wyróżnia się jeszcze tynki</w:t>
      </w:r>
      <w:r>
        <w:t xml:space="preserve"> </w:t>
      </w:r>
      <w:r w:rsidRPr="00460617">
        <w:t>polimerowe i krzemianowe i sylikonowe.</w:t>
      </w:r>
      <w:r>
        <w:t xml:space="preserve"> </w:t>
      </w:r>
      <w:r w:rsidRPr="00460617">
        <w:t>Materiały używane do wykonania tynków powinny mieć należytą jakość. Ponadto przy</w:t>
      </w:r>
      <w:r>
        <w:t xml:space="preserve"> </w:t>
      </w:r>
      <w:r w:rsidRPr="00460617">
        <w:t>odbiorze tynku podlegają badaniu niektóre jego cechy. Badanie przyczepności tynku do</w:t>
      </w:r>
      <w:r>
        <w:t xml:space="preserve"> </w:t>
      </w:r>
      <w:r w:rsidRPr="00460617">
        <w:t>podłoża wykonuje się przez opukiwanie. W przypadku tynków zwykłych wykonuje się to</w:t>
      </w:r>
      <w:r>
        <w:t xml:space="preserve"> </w:t>
      </w:r>
      <w:r w:rsidRPr="00460617">
        <w:t>lekkim młotkiem natomiast tynki szlachetne opukuje się zgiętym palcem. W razie</w:t>
      </w:r>
      <w:r>
        <w:t xml:space="preserve"> </w:t>
      </w:r>
      <w:r w:rsidRPr="00460617">
        <w:t>wątpliwości wykonuje się badanie przyczepności za pomocą odrywania krążka metalowego.</w:t>
      </w:r>
      <w:r>
        <w:t xml:space="preserve"> </w:t>
      </w:r>
      <w:r w:rsidRPr="00460617">
        <w:t>Mrozoodporność tynków zewnętrznych ocenia się na podstawie świadectwa badania próbek</w:t>
      </w:r>
      <w:r>
        <w:t xml:space="preserve"> </w:t>
      </w:r>
      <w:r w:rsidRPr="00460617">
        <w:t>stwardniałej zaprawy. Grubość tynku bada się wykonując otwory próbne, których liczba</w:t>
      </w:r>
      <w:r>
        <w:t xml:space="preserve"> </w:t>
      </w:r>
      <w:r w:rsidRPr="00460617">
        <w:t>zależy od całkowitej powierzchni tynku. Grubość tynku określa się jako średnią arytmetyczną</w:t>
      </w:r>
      <w:r>
        <w:t xml:space="preserve"> </w:t>
      </w:r>
      <w:r w:rsidRPr="00460617">
        <w:t>pomiarów. Badaniu podlegają również takie cechy jak kolor tynku (porównanie z wzorcem).</w:t>
      </w:r>
      <w:r>
        <w:t xml:space="preserve"> </w:t>
      </w:r>
      <w:r w:rsidRPr="00460617">
        <w:t>Zakres badań cech tynków przy odbiorze oraz dopuszczalne usterki określa norma(PN-70/B-</w:t>
      </w:r>
    </w:p>
    <w:p w:rsidR="009D2237" w:rsidRDefault="00460617" w:rsidP="00460617">
      <w:pPr>
        <w:ind w:left="33"/>
      </w:pPr>
      <w:r w:rsidRPr="00460617">
        <w:t>10100).</w:t>
      </w:r>
    </w:p>
    <w:p w:rsidR="00D368A5" w:rsidRPr="009D2237" w:rsidRDefault="00D368A5" w:rsidP="00460617"/>
    <w:p w:rsidR="00BF69E9" w:rsidRPr="009D2237" w:rsidRDefault="0071652D" w:rsidP="00B314B2">
      <w:pPr>
        <w:ind w:left="33"/>
        <w:rPr>
          <w:b/>
        </w:rPr>
      </w:pPr>
      <w:r>
        <w:rPr>
          <w:b/>
        </w:rPr>
        <w:t>Lekcji 86</w:t>
      </w:r>
    </w:p>
    <w:p w:rsidR="00BF69E9" w:rsidRDefault="00085FF6" w:rsidP="00B314B2">
      <w:pPr>
        <w:ind w:left="33"/>
      </w:pPr>
      <w:r w:rsidRPr="009D2237">
        <w:rPr>
          <w:b/>
        </w:rPr>
        <w:t>Temat:</w:t>
      </w:r>
      <w:r w:rsidRPr="009D2237">
        <w:rPr>
          <w:b/>
          <w:i/>
        </w:rPr>
        <w:t xml:space="preserve"> </w:t>
      </w:r>
      <w:r w:rsidR="00550850">
        <w:t>Tynki ciągnione</w:t>
      </w:r>
    </w:p>
    <w:p w:rsidR="002840DD" w:rsidRDefault="002840DD" w:rsidP="00B314B2">
      <w:pPr>
        <w:ind w:left="33"/>
      </w:pPr>
    </w:p>
    <w:p w:rsidR="00B64DF4" w:rsidRDefault="00D368A5" w:rsidP="00D368A5">
      <w:pPr>
        <w:ind w:left="33"/>
        <w:jc w:val="both"/>
      </w:pPr>
      <w:r w:rsidRPr="00D368A5">
        <w:t>Obróbkę gzymsów, kolumn, wnęk półokrągłych i innych złożonych lub krzywoliniowych</w:t>
      </w:r>
      <w:r>
        <w:t xml:space="preserve"> </w:t>
      </w:r>
      <w:r w:rsidRPr="00D368A5">
        <w:t>powierzchni wykonuje się przez przesuwanie specjalnie przygotowanych wykrojów po</w:t>
      </w:r>
      <w:r>
        <w:t xml:space="preserve"> </w:t>
      </w:r>
      <w:r w:rsidRPr="00D368A5">
        <w:t>prowadnicach.</w:t>
      </w:r>
      <w:r>
        <w:t xml:space="preserve"> </w:t>
      </w:r>
      <w:r w:rsidRPr="00D368A5">
        <w:t>Prowadnice lub stopy mocuje się hakami wbijanymi w ścianę po narzuceniu obrzutki. Po</w:t>
      </w:r>
      <w:r>
        <w:t xml:space="preserve"> </w:t>
      </w:r>
      <w:r w:rsidRPr="00D368A5">
        <w:t>przybiciu prowadnic należy wypróbować wykrój najpierw na sucho, aby nie zmieniać ich</w:t>
      </w:r>
      <w:r>
        <w:t xml:space="preserve"> </w:t>
      </w:r>
      <w:r w:rsidRPr="00D368A5">
        <w:t>położenia po naniesieniu narzutu. Następnie nanosi się narzut, od razu go profilując.</w:t>
      </w:r>
      <w:r>
        <w:t xml:space="preserve"> </w:t>
      </w:r>
      <w:r w:rsidRPr="00D368A5">
        <w:t>Przeciąganie wykroju dociska narzut i ścina jego nadmiar. Miejsca, gdzie zaprawy brakuje,</w:t>
      </w:r>
      <w:r>
        <w:t xml:space="preserve"> </w:t>
      </w:r>
      <w:r w:rsidRPr="00D368A5">
        <w:t>trzeba wypełnić i znów wyrównać wykrojem, który przeciąga się tyle razy, aż otrzyma się</w:t>
      </w:r>
      <w:r>
        <w:t xml:space="preserve"> </w:t>
      </w:r>
      <w:r w:rsidRPr="00D368A5">
        <w:t>zupełnie równą powierzchnię tynku. Ruch wykroju powinien być płynny i niezbyt szybki.</w:t>
      </w:r>
      <w:r>
        <w:t xml:space="preserve"> </w:t>
      </w:r>
      <w:r w:rsidRPr="00D368A5">
        <w:t>Narzut należy wykonać na takim odcinku, aby można go było wyprofilować przed</w:t>
      </w:r>
      <w:r>
        <w:t xml:space="preserve"> </w:t>
      </w:r>
      <w:r w:rsidRPr="00D368A5">
        <w:t>związaniem zaprawy. Wykrój prowadzi się najpierw ku przodowi, aby ściąć nadmiar narzutu.</w:t>
      </w:r>
      <w:r>
        <w:t xml:space="preserve"> </w:t>
      </w:r>
      <w:r w:rsidRPr="00D368A5">
        <w:t>Następnie wykrój się cofa, aby wyrównać zaprawę. Ruch ten nazywa się „na wygładzenie".</w:t>
      </w:r>
      <w:r>
        <w:t xml:space="preserve"> </w:t>
      </w:r>
      <w:r w:rsidRPr="00D368A5">
        <w:t>Prowadnice w czasie wyciągania muszą być stale czyste. Załamania gzymsu utrudniają pracę</w:t>
      </w:r>
      <w:r>
        <w:t xml:space="preserve"> </w:t>
      </w:r>
      <w:r w:rsidRPr="00D368A5">
        <w:t>przy tynkowaniu. Naroża wypukłe profiluje się w ten sposób, że wykrój przesuwa się po</w:t>
      </w:r>
      <w:r>
        <w:t xml:space="preserve"> </w:t>
      </w:r>
      <w:r w:rsidRPr="00D368A5">
        <w:t>wysuniętych wspornikowo prowadnicach (rys. 12).</w:t>
      </w:r>
    </w:p>
    <w:p w:rsidR="00B64DF4" w:rsidRDefault="00B64DF4" w:rsidP="00B314B2">
      <w:pPr>
        <w:ind w:left="33"/>
      </w:pPr>
    </w:p>
    <w:p w:rsidR="00276DEF" w:rsidRDefault="00D368A5" w:rsidP="00201D41">
      <w:pPr>
        <w:ind w:left="33"/>
      </w:pPr>
      <w:r>
        <w:rPr>
          <w:noProof/>
          <w:lang w:eastAsia="pl-PL"/>
        </w:rPr>
        <w:drawing>
          <wp:inline distT="0" distB="0" distL="0" distR="0">
            <wp:extent cx="1698431" cy="1488569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460" cy="149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D41" w:rsidRDefault="00201D41" w:rsidP="00201D41">
      <w:pPr>
        <w:ind w:left="33"/>
      </w:pPr>
      <w:r w:rsidRPr="00201D41">
        <w:rPr>
          <w:b/>
          <w:bCs/>
        </w:rPr>
        <w:t xml:space="preserve">Rys.12. </w:t>
      </w:r>
      <w:r w:rsidRPr="00201D41">
        <w:t>Profilowanie wypukłego naroża gzymsu</w:t>
      </w:r>
    </w:p>
    <w:p w:rsidR="00201D41" w:rsidRDefault="00201D41" w:rsidP="00201D41">
      <w:pPr>
        <w:ind w:left="33"/>
      </w:pPr>
    </w:p>
    <w:p w:rsidR="00201D41" w:rsidRPr="00201D41" w:rsidRDefault="00201D41" w:rsidP="00201D41">
      <w:pPr>
        <w:ind w:left="33"/>
      </w:pPr>
      <w:r w:rsidRPr="00201D41">
        <w:drawing>
          <wp:inline distT="0" distB="0" distL="0" distR="0">
            <wp:extent cx="1754090" cy="1581495"/>
            <wp:effectExtent l="19050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501" cy="158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DEF" w:rsidRDefault="00201D41" w:rsidP="00201D41">
      <w:r w:rsidRPr="00201D41">
        <w:rPr>
          <w:b/>
          <w:bCs/>
        </w:rPr>
        <w:t xml:space="preserve">Rys.13. </w:t>
      </w:r>
      <w:r w:rsidRPr="00201D41">
        <w:t>Wykrój do profilowania wklęsłych naroży gzymsu</w:t>
      </w:r>
    </w:p>
    <w:p w:rsidR="00276DEF" w:rsidRDefault="00276DEF" w:rsidP="00B314B2">
      <w:pPr>
        <w:ind w:left="33"/>
      </w:pPr>
    </w:p>
    <w:p w:rsidR="00276DEF" w:rsidRDefault="00E91F1B" w:rsidP="00E91F1B">
      <w:pPr>
        <w:ind w:left="33"/>
      </w:pPr>
      <w:r w:rsidRPr="00E91F1B">
        <w:t>Wszelkie poprawki wykonuje się od ręki linijkami i strzałkami. Trudniejsze do</w:t>
      </w:r>
      <w:r>
        <w:t xml:space="preserve"> </w:t>
      </w:r>
      <w:r w:rsidRPr="00E91F1B">
        <w:t>wykonania są naroża wklęsłe. Załamanie, do którego wykrój już nie dochodzi, trzeba</w:t>
      </w:r>
      <w:r>
        <w:t xml:space="preserve"> </w:t>
      </w:r>
      <w:r w:rsidRPr="00E91F1B">
        <w:t>wykonać odręcznie strzałką i packą. Można też zastosować specjalny wykrój ustawiony na</w:t>
      </w:r>
      <w:r>
        <w:t xml:space="preserve"> </w:t>
      </w:r>
      <w:r w:rsidRPr="00E91F1B">
        <w:t>saniach pod kątem 45°(rys. 13).</w:t>
      </w:r>
    </w:p>
    <w:p w:rsidR="00276DEF" w:rsidRDefault="00E91F1B" w:rsidP="00B314B2">
      <w:pPr>
        <w:ind w:left="33"/>
      </w:pPr>
      <w:r>
        <w:rPr>
          <w:noProof/>
          <w:lang w:eastAsia="pl-PL"/>
        </w:rPr>
        <w:drawing>
          <wp:inline distT="0" distB="0" distL="0" distR="0">
            <wp:extent cx="4004310" cy="2270764"/>
            <wp:effectExtent l="19050" t="0" r="0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239" cy="227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DEF" w:rsidRDefault="00E91F1B" w:rsidP="00B314B2">
      <w:pPr>
        <w:ind w:left="33"/>
      </w:pPr>
      <w:r w:rsidRPr="00E91F1B">
        <w:rPr>
          <w:b/>
          <w:bCs/>
        </w:rPr>
        <w:t xml:space="preserve">Rys. 14. </w:t>
      </w:r>
      <w:r w:rsidRPr="00E91F1B">
        <w:t>Profile gzymsów łukowych</w:t>
      </w:r>
    </w:p>
    <w:p w:rsidR="00276DEF" w:rsidRDefault="007916A8" w:rsidP="007916A8">
      <w:pPr>
        <w:ind w:left="33"/>
        <w:jc w:val="both"/>
      </w:pPr>
      <w:r w:rsidRPr="007916A8">
        <w:t>Profilowanie zatok krzywoliniowych wykonuje się przez obrót wykroju przybitego do łaty,</w:t>
      </w:r>
      <w:r>
        <w:t xml:space="preserve"> </w:t>
      </w:r>
      <w:r w:rsidRPr="007916A8">
        <w:t>której drugi koniec jest założony na trzpień wbity w środek łuku krzywego (rys. 13).</w:t>
      </w:r>
      <w:r>
        <w:t xml:space="preserve"> </w:t>
      </w:r>
      <w:r w:rsidRPr="007916A8">
        <w:t>Przystępując do obróbki łuku będącego półokręgiem, mierzy się najpierw jego</w:t>
      </w:r>
      <w:r>
        <w:t xml:space="preserve"> </w:t>
      </w:r>
      <w:r w:rsidRPr="007916A8">
        <w:t>rozpiętość. Promień łuku jest połową rozpiętości. Odmierza się go od zwornika (najwyższej</w:t>
      </w:r>
      <w:r>
        <w:t xml:space="preserve"> </w:t>
      </w:r>
      <w:r w:rsidRPr="007916A8">
        <w:t>części sklepienia) i między opory łuku wstawia deskę. Na desce wyznacza się środek okręgu</w:t>
      </w:r>
      <w:r>
        <w:t xml:space="preserve"> </w:t>
      </w:r>
      <w:r w:rsidRPr="007916A8">
        <w:t>koła. Przy łukach będących wycinkiem koła, wyszukanie środka nie jest trudne. Pośrodku</w:t>
      </w:r>
      <w:r>
        <w:t xml:space="preserve"> </w:t>
      </w:r>
      <w:r w:rsidRPr="007916A8">
        <w:t>łuku ustawia się prostopadle do niego deskę i rysuje się na niej linię przecinającą łuk na</w:t>
      </w:r>
      <w:r>
        <w:t xml:space="preserve"> </w:t>
      </w:r>
      <w:r w:rsidRPr="007916A8">
        <w:t>połowy. Następnie wbija się w koniec łaty gwóźdź i ustawia go na wykreślonej linii. Na łacie</w:t>
      </w:r>
      <w:r>
        <w:t xml:space="preserve"> </w:t>
      </w:r>
      <w:r w:rsidRPr="007916A8">
        <w:t>oznacza się ołówkiem linię łuku. Posuwając łatę trzeba obserwować, czy kreska schodzi</w:t>
      </w:r>
      <w:r>
        <w:t xml:space="preserve"> </w:t>
      </w:r>
      <w:r w:rsidRPr="007916A8">
        <w:t>z łuku, czy nie. Jeśli nie, to punkt, w którym został ustawiony gwóźdź, jest szukanym</w:t>
      </w:r>
      <w:r>
        <w:t xml:space="preserve"> </w:t>
      </w:r>
      <w:r w:rsidRPr="007916A8">
        <w:t>środkiem. Jeśli kreska schodzi poniżej łuku, to trzeba gwóźdź odsunąć od łuku, gdyż przyjęty</w:t>
      </w:r>
      <w:r>
        <w:t xml:space="preserve"> </w:t>
      </w:r>
      <w:r w:rsidRPr="007916A8">
        <w:t>promień jest za mały, a jeśli ponad łuk — gwóźdź trzeba dosunąć do łuku, bo promień jest za</w:t>
      </w:r>
      <w:r>
        <w:t xml:space="preserve"> </w:t>
      </w:r>
      <w:r w:rsidRPr="007916A8">
        <w:t>duży.</w:t>
      </w:r>
      <w:r>
        <w:t xml:space="preserve"> </w:t>
      </w:r>
      <w:r w:rsidRPr="007916A8">
        <w:t>Krzywe koszowe można też profilować, mocując wykrój do łaty osadzonej na dwóch</w:t>
      </w:r>
      <w:r>
        <w:t xml:space="preserve"> </w:t>
      </w:r>
      <w:r w:rsidRPr="007916A8">
        <w:t>saniach, przesuwanych po skrzyżowanych prowadnicach (rys.15).</w:t>
      </w:r>
    </w:p>
    <w:p w:rsidR="00276DEF" w:rsidRDefault="007916A8" w:rsidP="00B314B2">
      <w:pPr>
        <w:ind w:left="33"/>
      </w:pPr>
      <w:r>
        <w:rPr>
          <w:noProof/>
          <w:lang w:eastAsia="pl-PL"/>
        </w:rPr>
        <w:drawing>
          <wp:inline distT="0" distB="0" distL="0" distR="0">
            <wp:extent cx="2163949" cy="1979875"/>
            <wp:effectExtent l="19050" t="0" r="7751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940" cy="198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6A8" w:rsidRPr="007916A8" w:rsidRDefault="007916A8" w:rsidP="007916A8">
      <w:pPr>
        <w:ind w:left="33"/>
      </w:pPr>
      <w:r w:rsidRPr="007916A8">
        <w:rPr>
          <w:b/>
          <w:bCs/>
        </w:rPr>
        <w:t xml:space="preserve">Rys.15. </w:t>
      </w:r>
      <w:r w:rsidRPr="007916A8">
        <w:t>Profilowanie opaski krzywoliniowej</w:t>
      </w:r>
    </w:p>
    <w:p w:rsidR="00276DEF" w:rsidRDefault="007916A8" w:rsidP="007916A8">
      <w:pPr>
        <w:ind w:left="33"/>
      </w:pPr>
      <w:r w:rsidRPr="007916A8">
        <w:t>M1 , M2 – punkty obrotu</w:t>
      </w:r>
    </w:p>
    <w:p w:rsidR="00B64DF4" w:rsidRDefault="00B64DF4" w:rsidP="00B314B2">
      <w:pPr>
        <w:ind w:left="33"/>
      </w:pPr>
    </w:p>
    <w:p w:rsidR="009D2237" w:rsidRDefault="009D2237" w:rsidP="00B314B2">
      <w:pPr>
        <w:ind w:left="33"/>
      </w:pPr>
    </w:p>
    <w:p w:rsidR="002840DD" w:rsidRDefault="007916A8" w:rsidP="00B314B2">
      <w:pPr>
        <w:ind w:left="33"/>
      </w:pPr>
      <w:r>
        <w:rPr>
          <w:noProof/>
          <w:lang w:eastAsia="pl-PL"/>
        </w:rPr>
        <w:drawing>
          <wp:inline distT="0" distB="0" distL="0" distR="0">
            <wp:extent cx="2581702" cy="2019631"/>
            <wp:effectExtent l="19050" t="0" r="9098" b="0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471" cy="20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0DD" w:rsidRDefault="007916A8" w:rsidP="00B314B2">
      <w:pPr>
        <w:ind w:left="33"/>
      </w:pPr>
      <w:r w:rsidRPr="007916A8">
        <w:rPr>
          <w:b/>
          <w:bCs/>
        </w:rPr>
        <w:t xml:space="preserve">Rys.16. </w:t>
      </w:r>
      <w:r w:rsidRPr="007916A8">
        <w:t>Profilowanie wnęki łukowej o dużym promieniu</w:t>
      </w:r>
    </w:p>
    <w:p w:rsidR="002840DD" w:rsidRDefault="002840DD" w:rsidP="00B314B2">
      <w:pPr>
        <w:ind w:left="33"/>
      </w:pPr>
    </w:p>
    <w:p w:rsidR="007916A8" w:rsidRDefault="00703F75" w:rsidP="00703F75">
      <w:pPr>
        <w:ind w:left="33"/>
        <w:jc w:val="both"/>
      </w:pPr>
      <w:r w:rsidRPr="00703F75">
        <w:t>Łuki o bardzo dużym promieniu profilujemy wykrojem swobodnym tak, jak gzymsy</w:t>
      </w:r>
      <w:r>
        <w:t xml:space="preserve"> </w:t>
      </w:r>
      <w:r w:rsidRPr="00703F75">
        <w:t>proste, tylko prowadnice trzeba ukształtować według ł</w:t>
      </w:r>
      <w:r>
        <w:t xml:space="preserve">uku (rys. 16) </w:t>
      </w:r>
      <w:r w:rsidRPr="00703F75">
        <w:t>Przy wykonywaniu tynków w niszach sklepionych wykrój osadza się w osi środkowej</w:t>
      </w:r>
      <w:r>
        <w:t xml:space="preserve"> </w:t>
      </w:r>
      <w:r w:rsidRPr="00703F75">
        <w:t>niszy (rys 16).</w:t>
      </w:r>
    </w:p>
    <w:p w:rsidR="007916A8" w:rsidRDefault="00703F75" w:rsidP="00B314B2">
      <w:pPr>
        <w:ind w:left="33"/>
      </w:pPr>
      <w:r>
        <w:rPr>
          <w:noProof/>
          <w:lang w:eastAsia="pl-PL"/>
        </w:rPr>
        <w:drawing>
          <wp:inline distT="0" distB="0" distL="0" distR="0">
            <wp:extent cx="1971675" cy="3594100"/>
            <wp:effectExtent l="19050" t="0" r="9525" b="0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6A8" w:rsidRDefault="00703F75" w:rsidP="00B314B2">
      <w:pPr>
        <w:ind w:left="33"/>
      </w:pPr>
      <w:r w:rsidRPr="00703F75">
        <w:rPr>
          <w:b/>
          <w:bCs/>
        </w:rPr>
        <w:t xml:space="preserve">Rys.17. </w:t>
      </w:r>
      <w:r w:rsidRPr="00703F75">
        <w:t>Profilowanie niszy</w:t>
      </w:r>
    </w:p>
    <w:p w:rsidR="007916A8" w:rsidRDefault="007916A8" w:rsidP="00B314B2">
      <w:pPr>
        <w:ind w:left="33"/>
      </w:pPr>
    </w:p>
    <w:p w:rsidR="007916A8" w:rsidRDefault="00703F75" w:rsidP="00765970">
      <w:pPr>
        <w:ind w:left="33"/>
        <w:jc w:val="both"/>
      </w:pPr>
      <w:r w:rsidRPr="00703F75">
        <w:t>Profilowanie ościeży, kolumn, naroży, łącznie z ich zabezpieczeniem, wykonuje się tak</w:t>
      </w:r>
      <w:r>
        <w:t xml:space="preserve"> </w:t>
      </w:r>
      <w:r w:rsidRPr="00703F75">
        <w:t>samo jak przy wykończeniu tynków wewnętrznych, stosując ramki i wykroje zwykłe.</w:t>
      </w:r>
      <w:r w:rsidR="0059003B">
        <w:t xml:space="preserve"> </w:t>
      </w:r>
      <w:r w:rsidR="0059003B" w:rsidRPr="0059003B">
        <w:t>Podczas wykonywania tynków ciągnionych należy zachować ostrożność przyprowadzeniu wzorników. Należy przestrzegać zasad obowiązujących przy pracach na</w:t>
      </w:r>
      <w:r w:rsidR="0059003B">
        <w:t xml:space="preserve"> </w:t>
      </w:r>
      <w:r w:rsidR="0059003B" w:rsidRPr="0059003B">
        <w:t>wysokościach.</w:t>
      </w:r>
    </w:p>
    <w:p w:rsidR="007916A8" w:rsidRDefault="007916A8" w:rsidP="00C81675"/>
    <w:p w:rsidR="007916A8" w:rsidRPr="009D2237" w:rsidRDefault="007916A8" w:rsidP="00B314B2">
      <w:pPr>
        <w:ind w:left="33"/>
      </w:pPr>
    </w:p>
    <w:p w:rsidR="00BF69E9" w:rsidRPr="009D2237" w:rsidRDefault="0071652D" w:rsidP="00B314B2">
      <w:pPr>
        <w:ind w:left="33"/>
        <w:rPr>
          <w:b/>
        </w:rPr>
      </w:pPr>
      <w:r>
        <w:rPr>
          <w:b/>
        </w:rPr>
        <w:t>Lekcji 87</w:t>
      </w:r>
    </w:p>
    <w:p w:rsidR="00BF69E9" w:rsidRDefault="00085FF6" w:rsidP="00B314B2">
      <w:pPr>
        <w:ind w:left="33"/>
      </w:pPr>
      <w:r w:rsidRPr="009D2237">
        <w:rPr>
          <w:b/>
        </w:rPr>
        <w:t>Temat:</w:t>
      </w:r>
      <w:r w:rsidRPr="009D2237">
        <w:rPr>
          <w:b/>
          <w:i/>
        </w:rPr>
        <w:t xml:space="preserve"> </w:t>
      </w:r>
      <w:r w:rsidR="00550850">
        <w:t>Tynki boniowane</w:t>
      </w:r>
    </w:p>
    <w:p w:rsidR="007D173B" w:rsidRDefault="007D173B" w:rsidP="00B314B2">
      <w:pPr>
        <w:ind w:left="33"/>
      </w:pPr>
    </w:p>
    <w:p w:rsidR="00B64DF4" w:rsidRDefault="00C81675" w:rsidP="00C81675">
      <w:pPr>
        <w:ind w:left="33"/>
      </w:pPr>
      <w:r w:rsidRPr="00C81675">
        <w:t>Tynki boniowane (rys. 32) wykonuje się przeważanie na narożach budynków, portalach</w:t>
      </w:r>
      <w:r>
        <w:t xml:space="preserve"> </w:t>
      </w:r>
      <w:r w:rsidRPr="00C81675">
        <w:t>i cokołach. Bonie wykonuje się tak, jak tynki ciągnione przez profilowanie wykrojem</w:t>
      </w:r>
      <w:r>
        <w:t xml:space="preserve"> </w:t>
      </w:r>
      <w:r w:rsidRPr="00C81675">
        <w:t>przesuwanym po prowadnicach.</w:t>
      </w:r>
    </w:p>
    <w:p w:rsidR="007D173B" w:rsidRDefault="00F432DE" w:rsidP="00B314B2">
      <w:pPr>
        <w:suppressAutoHyphens/>
      </w:pPr>
      <w:r>
        <w:rPr>
          <w:noProof/>
          <w:lang w:eastAsia="pl-PL"/>
        </w:rPr>
        <w:lastRenderedPageBreak/>
        <w:drawing>
          <wp:inline distT="0" distB="0" distL="0" distR="0">
            <wp:extent cx="3375635" cy="3196424"/>
            <wp:effectExtent l="19050" t="0" r="0" b="0"/>
            <wp:docPr id="61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536" cy="320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73B" w:rsidRPr="00F432DE" w:rsidRDefault="00F432DE" w:rsidP="00B314B2">
      <w:pPr>
        <w:suppressAutoHyphens/>
      </w:pPr>
      <w:r w:rsidRPr="00F432DE">
        <w:rPr>
          <w:b/>
          <w:bCs/>
        </w:rPr>
        <w:t xml:space="preserve">Rys. 32. </w:t>
      </w:r>
      <w:r w:rsidRPr="00F432DE">
        <w:t>Tynk boniowany</w:t>
      </w:r>
    </w:p>
    <w:p w:rsidR="007D173B" w:rsidRDefault="007D173B" w:rsidP="00B314B2">
      <w:pPr>
        <w:suppressAutoHyphens/>
      </w:pPr>
    </w:p>
    <w:p w:rsidR="007D173B" w:rsidRDefault="00F432DE" w:rsidP="00B314B2">
      <w:pPr>
        <w:suppressAutoHyphens/>
      </w:pPr>
      <w:r>
        <w:rPr>
          <w:noProof/>
          <w:lang w:eastAsia="pl-PL"/>
        </w:rPr>
        <w:drawing>
          <wp:inline distT="0" distB="0" distL="0" distR="0">
            <wp:extent cx="2811614" cy="3351970"/>
            <wp:effectExtent l="19050" t="0" r="7786" b="0"/>
            <wp:docPr id="60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84" cy="335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73B" w:rsidRDefault="00F432DE" w:rsidP="00B314B2">
      <w:pPr>
        <w:suppressAutoHyphens/>
      </w:pPr>
      <w:r w:rsidRPr="00F432DE">
        <w:rPr>
          <w:b/>
          <w:bCs/>
        </w:rPr>
        <w:t xml:space="preserve">Rys. 33. </w:t>
      </w:r>
      <w:r w:rsidRPr="00F432DE">
        <w:t>Wycięcie boni podwójnym wykrojem</w:t>
      </w:r>
    </w:p>
    <w:p w:rsidR="00F432DE" w:rsidRDefault="00F432DE" w:rsidP="00B314B2">
      <w:pPr>
        <w:suppressAutoHyphens/>
      </w:pPr>
    </w:p>
    <w:p w:rsidR="007D173B" w:rsidRPr="009D2237" w:rsidRDefault="007D173B" w:rsidP="007D173B">
      <w:pPr>
        <w:suppressAutoHyphens/>
      </w:pPr>
      <w:r w:rsidRPr="007D173B">
        <w:t>Bonie nieprofilowane można również wykonać przez osadzanie drewnianych listew. Po</w:t>
      </w:r>
      <w:r>
        <w:t xml:space="preserve"> </w:t>
      </w:r>
      <w:r w:rsidRPr="007D173B">
        <w:t>zamocowaniu listew przystępuje się do wypełniania pól między nimi zaprawą, narzucając ją</w:t>
      </w:r>
      <w:r>
        <w:t xml:space="preserve"> </w:t>
      </w:r>
      <w:r w:rsidRPr="007D173B">
        <w:t>za pomocą kielni lub nanosząc packą. Po wykonaniu tynku, listew nie wyrywa się, lecz, lekko</w:t>
      </w:r>
      <w:r>
        <w:t xml:space="preserve"> </w:t>
      </w:r>
      <w:r w:rsidRPr="007D173B">
        <w:t>pobijając młotkiem w koniec listewki, delikatnie podważa i wysuwa. Bezpośrednio po</w:t>
      </w:r>
      <w:r>
        <w:t xml:space="preserve"> </w:t>
      </w:r>
      <w:r w:rsidRPr="007D173B">
        <w:t>usunięciu listwy trzeba naprawić ewentualne uszkodzenia. Można również wykonać</w:t>
      </w:r>
      <w:r>
        <w:t xml:space="preserve"> </w:t>
      </w:r>
      <w:r w:rsidRPr="007D173B">
        <w:t>rowkowanie za pomocą płaskownika stalowego, wtłaczając go w świeży narzut przez</w:t>
      </w:r>
      <w:r>
        <w:t xml:space="preserve"> </w:t>
      </w:r>
      <w:r w:rsidRPr="007D173B">
        <w:t>pobijanie młotkiem. W czasie rowkowania tynk należy utrzymywać w stanie wilgotnym, co</w:t>
      </w:r>
      <w:r>
        <w:t xml:space="preserve"> </w:t>
      </w:r>
      <w:r w:rsidRPr="007D173B">
        <w:t>ułatwia wykonywanie pracy.</w:t>
      </w:r>
      <w:r>
        <w:t xml:space="preserve"> </w:t>
      </w:r>
      <w:r w:rsidRPr="007D173B">
        <w:t>Rowkując metodą wtłaczania, rowki trzeba albo wyznaczyć na wyrównanym świeżym</w:t>
      </w:r>
      <w:r>
        <w:t xml:space="preserve"> </w:t>
      </w:r>
      <w:r w:rsidRPr="007D173B">
        <w:t>tynku albo wytyczyć gwoździami, między którymi naciąga się sznur, według, którego wciska</w:t>
      </w:r>
      <w:r>
        <w:t xml:space="preserve"> </w:t>
      </w:r>
      <w:r w:rsidRPr="007D173B">
        <w:t>się liniał w zaprawę. Gwoździe trzeba potem usunąć</w:t>
      </w:r>
      <w:r>
        <w:t>.</w:t>
      </w:r>
    </w:p>
    <w:sectPr w:rsidR="007D173B" w:rsidRPr="009D2237" w:rsidSect="004A1C12">
      <w:pgSz w:w="11906" w:h="16838"/>
      <w:pgMar w:top="568" w:right="849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D50E3"/>
    <w:multiLevelType w:val="hybridMultilevel"/>
    <w:tmpl w:val="743A31E8"/>
    <w:lvl w:ilvl="0" w:tplc="08E80BB4">
      <w:start w:val="5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E39F8"/>
    <w:multiLevelType w:val="hybridMultilevel"/>
    <w:tmpl w:val="743A31E8"/>
    <w:lvl w:ilvl="0" w:tplc="08E80BB4">
      <w:start w:val="5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FF0434"/>
    <w:multiLevelType w:val="hybridMultilevel"/>
    <w:tmpl w:val="743A31E8"/>
    <w:lvl w:ilvl="0" w:tplc="08E80BB4">
      <w:start w:val="5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62407A"/>
    <w:multiLevelType w:val="hybridMultilevel"/>
    <w:tmpl w:val="743A31E8"/>
    <w:lvl w:ilvl="0" w:tplc="08E80BB4">
      <w:start w:val="5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C13DAE"/>
    <w:multiLevelType w:val="hybridMultilevel"/>
    <w:tmpl w:val="743A31E8"/>
    <w:lvl w:ilvl="0" w:tplc="08E80BB4">
      <w:start w:val="5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A80C51"/>
    <w:multiLevelType w:val="hybridMultilevel"/>
    <w:tmpl w:val="743A31E8"/>
    <w:lvl w:ilvl="0" w:tplc="08E80BB4">
      <w:start w:val="5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EE5618"/>
    <w:multiLevelType w:val="hybridMultilevel"/>
    <w:tmpl w:val="743A31E8"/>
    <w:lvl w:ilvl="0" w:tplc="08E80BB4">
      <w:start w:val="5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FF0511"/>
    <w:multiLevelType w:val="hybridMultilevel"/>
    <w:tmpl w:val="743A31E8"/>
    <w:lvl w:ilvl="0" w:tplc="08E80BB4">
      <w:start w:val="5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5D7920"/>
    <w:multiLevelType w:val="hybridMultilevel"/>
    <w:tmpl w:val="743A31E8"/>
    <w:lvl w:ilvl="0" w:tplc="08E80BB4">
      <w:start w:val="5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CC0527"/>
    <w:multiLevelType w:val="hybridMultilevel"/>
    <w:tmpl w:val="743A31E8"/>
    <w:lvl w:ilvl="0" w:tplc="08E80BB4">
      <w:start w:val="5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D53E23"/>
    <w:multiLevelType w:val="hybridMultilevel"/>
    <w:tmpl w:val="743A31E8"/>
    <w:lvl w:ilvl="0" w:tplc="08E80BB4">
      <w:start w:val="5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A740E0"/>
    <w:multiLevelType w:val="hybridMultilevel"/>
    <w:tmpl w:val="743A31E8"/>
    <w:lvl w:ilvl="0" w:tplc="08E80BB4">
      <w:start w:val="5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C834DE"/>
    <w:multiLevelType w:val="hybridMultilevel"/>
    <w:tmpl w:val="1EF4E5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8149C6"/>
    <w:multiLevelType w:val="hybridMultilevel"/>
    <w:tmpl w:val="F86877C4"/>
    <w:lvl w:ilvl="0" w:tplc="5F1C3D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CE71B9"/>
    <w:multiLevelType w:val="multilevel"/>
    <w:tmpl w:val="210E9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7EF5FD3"/>
    <w:multiLevelType w:val="hybridMultilevel"/>
    <w:tmpl w:val="DD0475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8F63E48"/>
    <w:multiLevelType w:val="multilevel"/>
    <w:tmpl w:val="29EED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4"/>
  </w:num>
  <w:num w:numId="3">
    <w:abstractNumId w:val="16"/>
  </w:num>
  <w:num w:numId="4">
    <w:abstractNumId w:val="15"/>
  </w:num>
  <w:num w:numId="5">
    <w:abstractNumId w:val="1"/>
  </w:num>
  <w:num w:numId="6">
    <w:abstractNumId w:val="12"/>
  </w:num>
  <w:num w:numId="7">
    <w:abstractNumId w:val="3"/>
  </w:num>
  <w:num w:numId="8">
    <w:abstractNumId w:val="11"/>
  </w:num>
  <w:num w:numId="9">
    <w:abstractNumId w:val="5"/>
  </w:num>
  <w:num w:numId="10">
    <w:abstractNumId w:val="0"/>
  </w:num>
  <w:num w:numId="11">
    <w:abstractNumId w:val="8"/>
  </w:num>
  <w:num w:numId="12">
    <w:abstractNumId w:val="10"/>
  </w:num>
  <w:num w:numId="13">
    <w:abstractNumId w:val="9"/>
  </w:num>
  <w:num w:numId="14">
    <w:abstractNumId w:val="2"/>
  </w:num>
  <w:num w:numId="15">
    <w:abstractNumId w:val="4"/>
  </w:num>
  <w:num w:numId="16">
    <w:abstractNumId w:val="7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4F2DEF"/>
    <w:rsid w:val="00000441"/>
    <w:rsid w:val="0000064C"/>
    <w:rsid w:val="000012B2"/>
    <w:rsid w:val="000013CD"/>
    <w:rsid w:val="000024E4"/>
    <w:rsid w:val="00003124"/>
    <w:rsid w:val="00003305"/>
    <w:rsid w:val="00003BB5"/>
    <w:rsid w:val="00005145"/>
    <w:rsid w:val="00007AB7"/>
    <w:rsid w:val="00007BCC"/>
    <w:rsid w:val="0001046D"/>
    <w:rsid w:val="000105DF"/>
    <w:rsid w:val="0001158A"/>
    <w:rsid w:val="000121C0"/>
    <w:rsid w:val="000124DD"/>
    <w:rsid w:val="000125A4"/>
    <w:rsid w:val="00012FAF"/>
    <w:rsid w:val="000131B4"/>
    <w:rsid w:val="00013F89"/>
    <w:rsid w:val="00014ABA"/>
    <w:rsid w:val="00015608"/>
    <w:rsid w:val="00016EA0"/>
    <w:rsid w:val="000178B0"/>
    <w:rsid w:val="00017A7F"/>
    <w:rsid w:val="00017C1E"/>
    <w:rsid w:val="00020253"/>
    <w:rsid w:val="00020DC1"/>
    <w:rsid w:val="00020E1D"/>
    <w:rsid w:val="000215B5"/>
    <w:rsid w:val="000216C5"/>
    <w:rsid w:val="00021E2E"/>
    <w:rsid w:val="00021F10"/>
    <w:rsid w:val="000226E7"/>
    <w:rsid w:val="000233E5"/>
    <w:rsid w:val="00024BA4"/>
    <w:rsid w:val="00025491"/>
    <w:rsid w:val="00025AE4"/>
    <w:rsid w:val="00026897"/>
    <w:rsid w:val="00026F89"/>
    <w:rsid w:val="000279A3"/>
    <w:rsid w:val="0003050B"/>
    <w:rsid w:val="00030571"/>
    <w:rsid w:val="00030685"/>
    <w:rsid w:val="00031C57"/>
    <w:rsid w:val="000321F1"/>
    <w:rsid w:val="00032372"/>
    <w:rsid w:val="00032C7D"/>
    <w:rsid w:val="00032CFB"/>
    <w:rsid w:val="00033702"/>
    <w:rsid w:val="00034144"/>
    <w:rsid w:val="000349F4"/>
    <w:rsid w:val="00034C8D"/>
    <w:rsid w:val="00034E34"/>
    <w:rsid w:val="00035501"/>
    <w:rsid w:val="00035CAD"/>
    <w:rsid w:val="000360A2"/>
    <w:rsid w:val="00036D03"/>
    <w:rsid w:val="000379DF"/>
    <w:rsid w:val="00040975"/>
    <w:rsid w:val="00041300"/>
    <w:rsid w:val="00041E90"/>
    <w:rsid w:val="000422C7"/>
    <w:rsid w:val="00042528"/>
    <w:rsid w:val="0004269E"/>
    <w:rsid w:val="00042A1C"/>
    <w:rsid w:val="00042B81"/>
    <w:rsid w:val="000430F5"/>
    <w:rsid w:val="00043166"/>
    <w:rsid w:val="0004355F"/>
    <w:rsid w:val="000437A8"/>
    <w:rsid w:val="00045154"/>
    <w:rsid w:val="0004586D"/>
    <w:rsid w:val="000458AE"/>
    <w:rsid w:val="00046150"/>
    <w:rsid w:val="00046930"/>
    <w:rsid w:val="00046D96"/>
    <w:rsid w:val="0004728B"/>
    <w:rsid w:val="000473AA"/>
    <w:rsid w:val="000519C3"/>
    <w:rsid w:val="000520E8"/>
    <w:rsid w:val="00052166"/>
    <w:rsid w:val="00052516"/>
    <w:rsid w:val="00053C63"/>
    <w:rsid w:val="00054B07"/>
    <w:rsid w:val="00054B31"/>
    <w:rsid w:val="00055290"/>
    <w:rsid w:val="0005614C"/>
    <w:rsid w:val="00056681"/>
    <w:rsid w:val="00056C9A"/>
    <w:rsid w:val="00056F84"/>
    <w:rsid w:val="00057BCD"/>
    <w:rsid w:val="00060025"/>
    <w:rsid w:val="00060061"/>
    <w:rsid w:val="00060A1F"/>
    <w:rsid w:val="00060BE5"/>
    <w:rsid w:val="00060FF6"/>
    <w:rsid w:val="00061500"/>
    <w:rsid w:val="00061943"/>
    <w:rsid w:val="000620C7"/>
    <w:rsid w:val="00062211"/>
    <w:rsid w:val="00062BA6"/>
    <w:rsid w:val="000631AC"/>
    <w:rsid w:val="00063C10"/>
    <w:rsid w:val="00063D68"/>
    <w:rsid w:val="00064231"/>
    <w:rsid w:val="00064810"/>
    <w:rsid w:val="00064A28"/>
    <w:rsid w:val="00064C67"/>
    <w:rsid w:val="00065084"/>
    <w:rsid w:val="000653C2"/>
    <w:rsid w:val="00066039"/>
    <w:rsid w:val="00066432"/>
    <w:rsid w:val="000665BA"/>
    <w:rsid w:val="000677BF"/>
    <w:rsid w:val="00067D34"/>
    <w:rsid w:val="00071545"/>
    <w:rsid w:val="00071A14"/>
    <w:rsid w:val="00072066"/>
    <w:rsid w:val="000724DD"/>
    <w:rsid w:val="0007293D"/>
    <w:rsid w:val="00072944"/>
    <w:rsid w:val="00072C96"/>
    <w:rsid w:val="0007330E"/>
    <w:rsid w:val="00073736"/>
    <w:rsid w:val="000737BA"/>
    <w:rsid w:val="00073A87"/>
    <w:rsid w:val="00073F10"/>
    <w:rsid w:val="00074A0B"/>
    <w:rsid w:val="00074F35"/>
    <w:rsid w:val="0007585A"/>
    <w:rsid w:val="00075A64"/>
    <w:rsid w:val="00075DB5"/>
    <w:rsid w:val="000766EB"/>
    <w:rsid w:val="00076F42"/>
    <w:rsid w:val="00077227"/>
    <w:rsid w:val="0007745A"/>
    <w:rsid w:val="0007791A"/>
    <w:rsid w:val="000801E5"/>
    <w:rsid w:val="00080CFF"/>
    <w:rsid w:val="0008167B"/>
    <w:rsid w:val="00081725"/>
    <w:rsid w:val="00081ECA"/>
    <w:rsid w:val="000820A8"/>
    <w:rsid w:val="000832C8"/>
    <w:rsid w:val="00085FF6"/>
    <w:rsid w:val="00086238"/>
    <w:rsid w:val="00086332"/>
    <w:rsid w:val="00087155"/>
    <w:rsid w:val="00087CC2"/>
    <w:rsid w:val="00091C42"/>
    <w:rsid w:val="00092C3A"/>
    <w:rsid w:val="00093623"/>
    <w:rsid w:val="00093FA1"/>
    <w:rsid w:val="0009443A"/>
    <w:rsid w:val="00094494"/>
    <w:rsid w:val="000959F6"/>
    <w:rsid w:val="00095D70"/>
    <w:rsid w:val="00095E6F"/>
    <w:rsid w:val="00096853"/>
    <w:rsid w:val="00096BDA"/>
    <w:rsid w:val="00096E76"/>
    <w:rsid w:val="000A0DD2"/>
    <w:rsid w:val="000A0E5F"/>
    <w:rsid w:val="000A0FB4"/>
    <w:rsid w:val="000A1AE3"/>
    <w:rsid w:val="000A1C2B"/>
    <w:rsid w:val="000A483A"/>
    <w:rsid w:val="000A5D5B"/>
    <w:rsid w:val="000A6734"/>
    <w:rsid w:val="000A712F"/>
    <w:rsid w:val="000A771E"/>
    <w:rsid w:val="000A7F7C"/>
    <w:rsid w:val="000B054E"/>
    <w:rsid w:val="000B0AB0"/>
    <w:rsid w:val="000B14AC"/>
    <w:rsid w:val="000B14E3"/>
    <w:rsid w:val="000B2466"/>
    <w:rsid w:val="000B2571"/>
    <w:rsid w:val="000B30C3"/>
    <w:rsid w:val="000B32E4"/>
    <w:rsid w:val="000B36A4"/>
    <w:rsid w:val="000B3EAF"/>
    <w:rsid w:val="000B3EB0"/>
    <w:rsid w:val="000B55C6"/>
    <w:rsid w:val="000C0F06"/>
    <w:rsid w:val="000C155A"/>
    <w:rsid w:val="000C18B2"/>
    <w:rsid w:val="000C2C01"/>
    <w:rsid w:val="000C4C18"/>
    <w:rsid w:val="000C5209"/>
    <w:rsid w:val="000C5D7F"/>
    <w:rsid w:val="000C5F7B"/>
    <w:rsid w:val="000C6074"/>
    <w:rsid w:val="000C65DE"/>
    <w:rsid w:val="000C67F8"/>
    <w:rsid w:val="000C6C64"/>
    <w:rsid w:val="000C6EE3"/>
    <w:rsid w:val="000C7B90"/>
    <w:rsid w:val="000C7E98"/>
    <w:rsid w:val="000D01FD"/>
    <w:rsid w:val="000D04FD"/>
    <w:rsid w:val="000D085A"/>
    <w:rsid w:val="000D0ADC"/>
    <w:rsid w:val="000D0F50"/>
    <w:rsid w:val="000D1005"/>
    <w:rsid w:val="000D120C"/>
    <w:rsid w:val="000D1D82"/>
    <w:rsid w:val="000D2994"/>
    <w:rsid w:val="000D2F5F"/>
    <w:rsid w:val="000D3010"/>
    <w:rsid w:val="000D3141"/>
    <w:rsid w:val="000D39BB"/>
    <w:rsid w:val="000D3B26"/>
    <w:rsid w:val="000D440F"/>
    <w:rsid w:val="000D5645"/>
    <w:rsid w:val="000D574C"/>
    <w:rsid w:val="000D5A94"/>
    <w:rsid w:val="000D5DF1"/>
    <w:rsid w:val="000D66CD"/>
    <w:rsid w:val="000D6BF5"/>
    <w:rsid w:val="000D752E"/>
    <w:rsid w:val="000E014C"/>
    <w:rsid w:val="000E0DA4"/>
    <w:rsid w:val="000E1839"/>
    <w:rsid w:val="000E1919"/>
    <w:rsid w:val="000E19B7"/>
    <w:rsid w:val="000E209B"/>
    <w:rsid w:val="000E20F9"/>
    <w:rsid w:val="000E2B2C"/>
    <w:rsid w:val="000E3A17"/>
    <w:rsid w:val="000E4FDE"/>
    <w:rsid w:val="000E6074"/>
    <w:rsid w:val="000E6B2D"/>
    <w:rsid w:val="000E76BE"/>
    <w:rsid w:val="000E7CE3"/>
    <w:rsid w:val="000F0D0A"/>
    <w:rsid w:val="000F0D7A"/>
    <w:rsid w:val="000F171D"/>
    <w:rsid w:val="000F1792"/>
    <w:rsid w:val="000F256C"/>
    <w:rsid w:val="000F371E"/>
    <w:rsid w:val="000F39A3"/>
    <w:rsid w:val="000F3F37"/>
    <w:rsid w:val="000F4395"/>
    <w:rsid w:val="000F45B1"/>
    <w:rsid w:val="000F53B7"/>
    <w:rsid w:val="000F5BAD"/>
    <w:rsid w:val="000F6165"/>
    <w:rsid w:val="000F6766"/>
    <w:rsid w:val="000F7EB2"/>
    <w:rsid w:val="001013B7"/>
    <w:rsid w:val="00101AE6"/>
    <w:rsid w:val="00103844"/>
    <w:rsid w:val="0010432F"/>
    <w:rsid w:val="00104826"/>
    <w:rsid w:val="00104B47"/>
    <w:rsid w:val="00104B9A"/>
    <w:rsid w:val="00105109"/>
    <w:rsid w:val="00105146"/>
    <w:rsid w:val="0010590A"/>
    <w:rsid w:val="00106290"/>
    <w:rsid w:val="001065B3"/>
    <w:rsid w:val="00106A14"/>
    <w:rsid w:val="00106C19"/>
    <w:rsid w:val="001070DB"/>
    <w:rsid w:val="00107230"/>
    <w:rsid w:val="0010734C"/>
    <w:rsid w:val="001075E4"/>
    <w:rsid w:val="001105C8"/>
    <w:rsid w:val="001114DF"/>
    <w:rsid w:val="00111B6E"/>
    <w:rsid w:val="00111E8B"/>
    <w:rsid w:val="00112240"/>
    <w:rsid w:val="001132F2"/>
    <w:rsid w:val="001139C4"/>
    <w:rsid w:val="00113DEA"/>
    <w:rsid w:val="00114086"/>
    <w:rsid w:val="00114541"/>
    <w:rsid w:val="00114723"/>
    <w:rsid w:val="00114BA6"/>
    <w:rsid w:val="00114EBD"/>
    <w:rsid w:val="001150E6"/>
    <w:rsid w:val="00115338"/>
    <w:rsid w:val="00115CF3"/>
    <w:rsid w:val="0011620D"/>
    <w:rsid w:val="001165FB"/>
    <w:rsid w:val="001167A8"/>
    <w:rsid w:val="0011753F"/>
    <w:rsid w:val="00117779"/>
    <w:rsid w:val="00120BD2"/>
    <w:rsid w:val="00120F31"/>
    <w:rsid w:val="00121C3A"/>
    <w:rsid w:val="00121D8B"/>
    <w:rsid w:val="00121DB4"/>
    <w:rsid w:val="00122FAC"/>
    <w:rsid w:val="001244ED"/>
    <w:rsid w:val="00125194"/>
    <w:rsid w:val="0012650E"/>
    <w:rsid w:val="00126E73"/>
    <w:rsid w:val="0012783C"/>
    <w:rsid w:val="00127958"/>
    <w:rsid w:val="00127A21"/>
    <w:rsid w:val="001319AB"/>
    <w:rsid w:val="001319EE"/>
    <w:rsid w:val="00132729"/>
    <w:rsid w:val="0013289F"/>
    <w:rsid w:val="00133885"/>
    <w:rsid w:val="001341F6"/>
    <w:rsid w:val="001346CB"/>
    <w:rsid w:val="00134C6A"/>
    <w:rsid w:val="00136365"/>
    <w:rsid w:val="00136764"/>
    <w:rsid w:val="0013744F"/>
    <w:rsid w:val="00137D83"/>
    <w:rsid w:val="0014102B"/>
    <w:rsid w:val="0014108E"/>
    <w:rsid w:val="00141AC9"/>
    <w:rsid w:val="00144718"/>
    <w:rsid w:val="00145175"/>
    <w:rsid w:val="001451A0"/>
    <w:rsid w:val="001464C2"/>
    <w:rsid w:val="001473A1"/>
    <w:rsid w:val="00150583"/>
    <w:rsid w:val="00152148"/>
    <w:rsid w:val="00152C5B"/>
    <w:rsid w:val="00152E7E"/>
    <w:rsid w:val="00152EBD"/>
    <w:rsid w:val="0015426E"/>
    <w:rsid w:val="00154C44"/>
    <w:rsid w:val="00154F8B"/>
    <w:rsid w:val="0015554E"/>
    <w:rsid w:val="00155630"/>
    <w:rsid w:val="001557AB"/>
    <w:rsid w:val="00156347"/>
    <w:rsid w:val="001565BA"/>
    <w:rsid w:val="00156629"/>
    <w:rsid w:val="0015670F"/>
    <w:rsid w:val="00157392"/>
    <w:rsid w:val="00157479"/>
    <w:rsid w:val="001578ED"/>
    <w:rsid w:val="00160A10"/>
    <w:rsid w:val="00162961"/>
    <w:rsid w:val="00164182"/>
    <w:rsid w:val="00164840"/>
    <w:rsid w:val="0016488E"/>
    <w:rsid w:val="00165BF7"/>
    <w:rsid w:val="00166190"/>
    <w:rsid w:val="001666B3"/>
    <w:rsid w:val="00166EEF"/>
    <w:rsid w:val="0016703E"/>
    <w:rsid w:val="001673AC"/>
    <w:rsid w:val="00167A76"/>
    <w:rsid w:val="00170574"/>
    <w:rsid w:val="0017149E"/>
    <w:rsid w:val="00171914"/>
    <w:rsid w:val="00171DBD"/>
    <w:rsid w:val="00173DC8"/>
    <w:rsid w:val="00174136"/>
    <w:rsid w:val="00174310"/>
    <w:rsid w:val="00174CA9"/>
    <w:rsid w:val="00174E8D"/>
    <w:rsid w:val="0017534C"/>
    <w:rsid w:val="00175FE8"/>
    <w:rsid w:val="001764F5"/>
    <w:rsid w:val="00176690"/>
    <w:rsid w:val="00176C4F"/>
    <w:rsid w:val="001802BE"/>
    <w:rsid w:val="00180B89"/>
    <w:rsid w:val="00180CA4"/>
    <w:rsid w:val="001812FD"/>
    <w:rsid w:val="00181C92"/>
    <w:rsid w:val="00183CB6"/>
    <w:rsid w:val="00184D44"/>
    <w:rsid w:val="00185840"/>
    <w:rsid w:val="00186119"/>
    <w:rsid w:val="00186FB5"/>
    <w:rsid w:val="00187839"/>
    <w:rsid w:val="00187E27"/>
    <w:rsid w:val="00187FB6"/>
    <w:rsid w:val="00190C6B"/>
    <w:rsid w:val="00190C78"/>
    <w:rsid w:val="001911BC"/>
    <w:rsid w:val="001914A3"/>
    <w:rsid w:val="00191762"/>
    <w:rsid w:val="0019203E"/>
    <w:rsid w:val="001927FB"/>
    <w:rsid w:val="00192C17"/>
    <w:rsid w:val="0019383D"/>
    <w:rsid w:val="00194E8E"/>
    <w:rsid w:val="0019532B"/>
    <w:rsid w:val="00195464"/>
    <w:rsid w:val="00195A69"/>
    <w:rsid w:val="00195ACB"/>
    <w:rsid w:val="00196956"/>
    <w:rsid w:val="00196E88"/>
    <w:rsid w:val="001978CF"/>
    <w:rsid w:val="001A05EA"/>
    <w:rsid w:val="001A0B00"/>
    <w:rsid w:val="001A18D3"/>
    <w:rsid w:val="001A1BED"/>
    <w:rsid w:val="001A2386"/>
    <w:rsid w:val="001A31FE"/>
    <w:rsid w:val="001A3231"/>
    <w:rsid w:val="001A37E5"/>
    <w:rsid w:val="001A3895"/>
    <w:rsid w:val="001A3AF1"/>
    <w:rsid w:val="001A41CB"/>
    <w:rsid w:val="001A4746"/>
    <w:rsid w:val="001A5861"/>
    <w:rsid w:val="001A5F1D"/>
    <w:rsid w:val="001A6C5F"/>
    <w:rsid w:val="001A7DD2"/>
    <w:rsid w:val="001B064A"/>
    <w:rsid w:val="001B0990"/>
    <w:rsid w:val="001B0D61"/>
    <w:rsid w:val="001B2437"/>
    <w:rsid w:val="001B2A19"/>
    <w:rsid w:val="001B434D"/>
    <w:rsid w:val="001B569E"/>
    <w:rsid w:val="001B7419"/>
    <w:rsid w:val="001C0701"/>
    <w:rsid w:val="001C142E"/>
    <w:rsid w:val="001C178B"/>
    <w:rsid w:val="001C227A"/>
    <w:rsid w:val="001C42F7"/>
    <w:rsid w:val="001C67AA"/>
    <w:rsid w:val="001C700B"/>
    <w:rsid w:val="001C7279"/>
    <w:rsid w:val="001C785B"/>
    <w:rsid w:val="001D1069"/>
    <w:rsid w:val="001D1314"/>
    <w:rsid w:val="001D25EC"/>
    <w:rsid w:val="001D366D"/>
    <w:rsid w:val="001D38CF"/>
    <w:rsid w:val="001D3E66"/>
    <w:rsid w:val="001D5D1A"/>
    <w:rsid w:val="001D7345"/>
    <w:rsid w:val="001D7672"/>
    <w:rsid w:val="001E1457"/>
    <w:rsid w:val="001E1708"/>
    <w:rsid w:val="001E200F"/>
    <w:rsid w:val="001E2407"/>
    <w:rsid w:val="001E2409"/>
    <w:rsid w:val="001E2608"/>
    <w:rsid w:val="001E3695"/>
    <w:rsid w:val="001E3E53"/>
    <w:rsid w:val="001E4456"/>
    <w:rsid w:val="001E4D71"/>
    <w:rsid w:val="001E581D"/>
    <w:rsid w:val="001E6AC9"/>
    <w:rsid w:val="001E7746"/>
    <w:rsid w:val="001E7C79"/>
    <w:rsid w:val="001E7FC9"/>
    <w:rsid w:val="001F0038"/>
    <w:rsid w:val="001F0345"/>
    <w:rsid w:val="001F0FCE"/>
    <w:rsid w:val="001F1156"/>
    <w:rsid w:val="001F119B"/>
    <w:rsid w:val="001F11D9"/>
    <w:rsid w:val="001F144F"/>
    <w:rsid w:val="001F28E5"/>
    <w:rsid w:val="001F2CD4"/>
    <w:rsid w:val="001F3054"/>
    <w:rsid w:val="001F3449"/>
    <w:rsid w:val="001F36CB"/>
    <w:rsid w:val="001F3976"/>
    <w:rsid w:val="001F39F8"/>
    <w:rsid w:val="001F3EAB"/>
    <w:rsid w:val="001F41CF"/>
    <w:rsid w:val="001F48E3"/>
    <w:rsid w:val="001F5439"/>
    <w:rsid w:val="001F5A6A"/>
    <w:rsid w:val="001F5ABF"/>
    <w:rsid w:val="001F70E7"/>
    <w:rsid w:val="001F7E89"/>
    <w:rsid w:val="00200400"/>
    <w:rsid w:val="00200A62"/>
    <w:rsid w:val="00200C13"/>
    <w:rsid w:val="00201D41"/>
    <w:rsid w:val="002039D4"/>
    <w:rsid w:val="00204CE5"/>
    <w:rsid w:val="00205881"/>
    <w:rsid w:val="00205D3B"/>
    <w:rsid w:val="00206BC1"/>
    <w:rsid w:val="00206FEB"/>
    <w:rsid w:val="00210CE4"/>
    <w:rsid w:val="0021100B"/>
    <w:rsid w:val="00211097"/>
    <w:rsid w:val="0021142D"/>
    <w:rsid w:val="00211705"/>
    <w:rsid w:val="00211DC5"/>
    <w:rsid w:val="0021507A"/>
    <w:rsid w:val="00215F9F"/>
    <w:rsid w:val="002160D8"/>
    <w:rsid w:val="00216929"/>
    <w:rsid w:val="00216E33"/>
    <w:rsid w:val="00216EA7"/>
    <w:rsid w:val="00216F8A"/>
    <w:rsid w:val="00217D3E"/>
    <w:rsid w:val="002209B7"/>
    <w:rsid w:val="00221739"/>
    <w:rsid w:val="00221945"/>
    <w:rsid w:val="00224B93"/>
    <w:rsid w:val="00224C24"/>
    <w:rsid w:val="00224CE0"/>
    <w:rsid w:val="00225F0B"/>
    <w:rsid w:val="002261C9"/>
    <w:rsid w:val="00226581"/>
    <w:rsid w:val="0022676A"/>
    <w:rsid w:val="00226796"/>
    <w:rsid w:val="00227319"/>
    <w:rsid w:val="00227327"/>
    <w:rsid w:val="00227523"/>
    <w:rsid w:val="002275E9"/>
    <w:rsid w:val="00227C99"/>
    <w:rsid w:val="00232906"/>
    <w:rsid w:val="00232DC2"/>
    <w:rsid w:val="00233433"/>
    <w:rsid w:val="00233746"/>
    <w:rsid w:val="00237482"/>
    <w:rsid w:val="00237AEF"/>
    <w:rsid w:val="0024030B"/>
    <w:rsid w:val="00240593"/>
    <w:rsid w:val="002406B0"/>
    <w:rsid w:val="002422F9"/>
    <w:rsid w:val="00242A30"/>
    <w:rsid w:val="00242C5B"/>
    <w:rsid w:val="00243051"/>
    <w:rsid w:val="00243BA6"/>
    <w:rsid w:val="00244697"/>
    <w:rsid w:val="00244F9F"/>
    <w:rsid w:val="002453C8"/>
    <w:rsid w:val="00245BEA"/>
    <w:rsid w:val="00245DAD"/>
    <w:rsid w:val="002474F4"/>
    <w:rsid w:val="00247509"/>
    <w:rsid w:val="00247D66"/>
    <w:rsid w:val="002517FE"/>
    <w:rsid w:val="00251C2C"/>
    <w:rsid w:val="00251D1A"/>
    <w:rsid w:val="0025341C"/>
    <w:rsid w:val="002537D5"/>
    <w:rsid w:val="0025547A"/>
    <w:rsid w:val="002558D9"/>
    <w:rsid w:val="00256770"/>
    <w:rsid w:val="0025776D"/>
    <w:rsid w:val="00257EFA"/>
    <w:rsid w:val="00260486"/>
    <w:rsid w:val="0026071A"/>
    <w:rsid w:val="00263C33"/>
    <w:rsid w:val="00263D54"/>
    <w:rsid w:val="00263D55"/>
    <w:rsid w:val="002645E5"/>
    <w:rsid w:val="00264841"/>
    <w:rsid w:val="002663B5"/>
    <w:rsid w:val="0026683D"/>
    <w:rsid w:val="0026744C"/>
    <w:rsid w:val="00267F20"/>
    <w:rsid w:val="00270115"/>
    <w:rsid w:val="002708C5"/>
    <w:rsid w:val="00271151"/>
    <w:rsid w:val="0027194F"/>
    <w:rsid w:val="00271A5D"/>
    <w:rsid w:val="00272878"/>
    <w:rsid w:val="00272E9E"/>
    <w:rsid w:val="00272EA3"/>
    <w:rsid w:val="00273081"/>
    <w:rsid w:val="00273094"/>
    <w:rsid w:val="00273CB7"/>
    <w:rsid w:val="002740A7"/>
    <w:rsid w:val="00274CD7"/>
    <w:rsid w:val="00276256"/>
    <w:rsid w:val="0027651D"/>
    <w:rsid w:val="00276DEF"/>
    <w:rsid w:val="00277AD0"/>
    <w:rsid w:val="00277F5E"/>
    <w:rsid w:val="00280000"/>
    <w:rsid w:val="002801DE"/>
    <w:rsid w:val="00280433"/>
    <w:rsid w:val="00280CE6"/>
    <w:rsid w:val="00282858"/>
    <w:rsid w:val="00283B6B"/>
    <w:rsid w:val="00283DBF"/>
    <w:rsid w:val="002840DD"/>
    <w:rsid w:val="002845D3"/>
    <w:rsid w:val="0028470E"/>
    <w:rsid w:val="002848CA"/>
    <w:rsid w:val="00284D19"/>
    <w:rsid w:val="00284E6F"/>
    <w:rsid w:val="002856BC"/>
    <w:rsid w:val="00287012"/>
    <w:rsid w:val="00287AA7"/>
    <w:rsid w:val="00290289"/>
    <w:rsid w:val="002914CB"/>
    <w:rsid w:val="002915C6"/>
    <w:rsid w:val="00291CBD"/>
    <w:rsid w:val="00292712"/>
    <w:rsid w:val="00292745"/>
    <w:rsid w:val="00292A57"/>
    <w:rsid w:val="00293705"/>
    <w:rsid w:val="00293BD3"/>
    <w:rsid w:val="00293DFA"/>
    <w:rsid w:val="00293F22"/>
    <w:rsid w:val="00294000"/>
    <w:rsid w:val="002945C0"/>
    <w:rsid w:val="0029477C"/>
    <w:rsid w:val="002959E2"/>
    <w:rsid w:val="0029602F"/>
    <w:rsid w:val="0029689C"/>
    <w:rsid w:val="00296BC8"/>
    <w:rsid w:val="00296CD8"/>
    <w:rsid w:val="0029752F"/>
    <w:rsid w:val="002A0011"/>
    <w:rsid w:val="002A0242"/>
    <w:rsid w:val="002A08A7"/>
    <w:rsid w:val="002A2056"/>
    <w:rsid w:val="002A218D"/>
    <w:rsid w:val="002A2A29"/>
    <w:rsid w:val="002A2AC0"/>
    <w:rsid w:val="002A3148"/>
    <w:rsid w:val="002A40B7"/>
    <w:rsid w:val="002A464C"/>
    <w:rsid w:val="002A5295"/>
    <w:rsid w:val="002A5B4C"/>
    <w:rsid w:val="002A5BB4"/>
    <w:rsid w:val="002A5BE5"/>
    <w:rsid w:val="002A5D49"/>
    <w:rsid w:val="002A676D"/>
    <w:rsid w:val="002A70FC"/>
    <w:rsid w:val="002A7D47"/>
    <w:rsid w:val="002B0434"/>
    <w:rsid w:val="002B048B"/>
    <w:rsid w:val="002B0760"/>
    <w:rsid w:val="002B106A"/>
    <w:rsid w:val="002B3306"/>
    <w:rsid w:val="002B3D28"/>
    <w:rsid w:val="002B416C"/>
    <w:rsid w:val="002B4A58"/>
    <w:rsid w:val="002B4B40"/>
    <w:rsid w:val="002B558F"/>
    <w:rsid w:val="002B5D5E"/>
    <w:rsid w:val="002B7540"/>
    <w:rsid w:val="002B7EA4"/>
    <w:rsid w:val="002C0209"/>
    <w:rsid w:val="002C0548"/>
    <w:rsid w:val="002C1080"/>
    <w:rsid w:val="002C1E44"/>
    <w:rsid w:val="002C218F"/>
    <w:rsid w:val="002C2EE4"/>
    <w:rsid w:val="002C49EF"/>
    <w:rsid w:val="002C58CF"/>
    <w:rsid w:val="002C6825"/>
    <w:rsid w:val="002C7D54"/>
    <w:rsid w:val="002D04BB"/>
    <w:rsid w:val="002D1197"/>
    <w:rsid w:val="002D156B"/>
    <w:rsid w:val="002D167B"/>
    <w:rsid w:val="002D18FF"/>
    <w:rsid w:val="002D32D7"/>
    <w:rsid w:val="002D38A9"/>
    <w:rsid w:val="002D3BF1"/>
    <w:rsid w:val="002D4676"/>
    <w:rsid w:val="002D4873"/>
    <w:rsid w:val="002D5C1B"/>
    <w:rsid w:val="002D5C40"/>
    <w:rsid w:val="002D5D03"/>
    <w:rsid w:val="002D5DF3"/>
    <w:rsid w:val="002D6B69"/>
    <w:rsid w:val="002D741A"/>
    <w:rsid w:val="002E0F2E"/>
    <w:rsid w:val="002E1FC0"/>
    <w:rsid w:val="002E1FE4"/>
    <w:rsid w:val="002E264D"/>
    <w:rsid w:val="002E2DA6"/>
    <w:rsid w:val="002E306E"/>
    <w:rsid w:val="002E3272"/>
    <w:rsid w:val="002E45D0"/>
    <w:rsid w:val="002E4604"/>
    <w:rsid w:val="002E5FF5"/>
    <w:rsid w:val="002E69D4"/>
    <w:rsid w:val="002E6F7C"/>
    <w:rsid w:val="002E7257"/>
    <w:rsid w:val="002E7B85"/>
    <w:rsid w:val="002F0370"/>
    <w:rsid w:val="002F04A2"/>
    <w:rsid w:val="002F0718"/>
    <w:rsid w:val="002F0CA2"/>
    <w:rsid w:val="002F1978"/>
    <w:rsid w:val="002F1EA8"/>
    <w:rsid w:val="002F20A2"/>
    <w:rsid w:val="002F2725"/>
    <w:rsid w:val="002F3894"/>
    <w:rsid w:val="002F4454"/>
    <w:rsid w:val="002F4909"/>
    <w:rsid w:val="002F4913"/>
    <w:rsid w:val="002F4937"/>
    <w:rsid w:val="002F4EED"/>
    <w:rsid w:val="002F5A88"/>
    <w:rsid w:val="002F640B"/>
    <w:rsid w:val="002F6519"/>
    <w:rsid w:val="002F78BE"/>
    <w:rsid w:val="002F7F8C"/>
    <w:rsid w:val="003004E6"/>
    <w:rsid w:val="00300D28"/>
    <w:rsid w:val="00300D92"/>
    <w:rsid w:val="00300FC7"/>
    <w:rsid w:val="00301450"/>
    <w:rsid w:val="003021CC"/>
    <w:rsid w:val="00304509"/>
    <w:rsid w:val="003047DB"/>
    <w:rsid w:val="00305416"/>
    <w:rsid w:val="00305764"/>
    <w:rsid w:val="003067D9"/>
    <w:rsid w:val="003073A0"/>
    <w:rsid w:val="00307D65"/>
    <w:rsid w:val="003101B0"/>
    <w:rsid w:val="00310565"/>
    <w:rsid w:val="003107E5"/>
    <w:rsid w:val="00311948"/>
    <w:rsid w:val="00311BDF"/>
    <w:rsid w:val="00311C3E"/>
    <w:rsid w:val="003132EA"/>
    <w:rsid w:val="003134E7"/>
    <w:rsid w:val="00313FA8"/>
    <w:rsid w:val="003148DC"/>
    <w:rsid w:val="0031614B"/>
    <w:rsid w:val="003168B5"/>
    <w:rsid w:val="00316B51"/>
    <w:rsid w:val="0031722B"/>
    <w:rsid w:val="0032018E"/>
    <w:rsid w:val="003205A3"/>
    <w:rsid w:val="00320C3C"/>
    <w:rsid w:val="0032273D"/>
    <w:rsid w:val="00322B7A"/>
    <w:rsid w:val="00323798"/>
    <w:rsid w:val="0032383E"/>
    <w:rsid w:val="003240D7"/>
    <w:rsid w:val="003247F2"/>
    <w:rsid w:val="00324943"/>
    <w:rsid w:val="00324A13"/>
    <w:rsid w:val="00324AFE"/>
    <w:rsid w:val="00326AC9"/>
    <w:rsid w:val="00326CFE"/>
    <w:rsid w:val="00326D7C"/>
    <w:rsid w:val="00327A38"/>
    <w:rsid w:val="00330C13"/>
    <w:rsid w:val="00330D4B"/>
    <w:rsid w:val="00331234"/>
    <w:rsid w:val="00331D62"/>
    <w:rsid w:val="00332A5D"/>
    <w:rsid w:val="00333E83"/>
    <w:rsid w:val="00333ECB"/>
    <w:rsid w:val="00333ECF"/>
    <w:rsid w:val="003340D8"/>
    <w:rsid w:val="00335813"/>
    <w:rsid w:val="00335D1C"/>
    <w:rsid w:val="00335D4C"/>
    <w:rsid w:val="00336048"/>
    <w:rsid w:val="00336D4D"/>
    <w:rsid w:val="00337CBF"/>
    <w:rsid w:val="00340E32"/>
    <w:rsid w:val="003417E6"/>
    <w:rsid w:val="00341920"/>
    <w:rsid w:val="00341D3F"/>
    <w:rsid w:val="00341FD8"/>
    <w:rsid w:val="00342A2B"/>
    <w:rsid w:val="003445DB"/>
    <w:rsid w:val="003446EC"/>
    <w:rsid w:val="003454C6"/>
    <w:rsid w:val="0034591A"/>
    <w:rsid w:val="00345CA9"/>
    <w:rsid w:val="0034676E"/>
    <w:rsid w:val="003472FB"/>
    <w:rsid w:val="00347598"/>
    <w:rsid w:val="00347703"/>
    <w:rsid w:val="00347B18"/>
    <w:rsid w:val="00351634"/>
    <w:rsid w:val="00352E52"/>
    <w:rsid w:val="00354E5F"/>
    <w:rsid w:val="003559CD"/>
    <w:rsid w:val="00356865"/>
    <w:rsid w:val="0035716E"/>
    <w:rsid w:val="00357581"/>
    <w:rsid w:val="00360182"/>
    <w:rsid w:val="00360EEA"/>
    <w:rsid w:val="00360FD6"/>
    <w:rsid w:val="003610CC"/>
    <w:rsid w:val="00361457"/>
    <w:rsid w:val="003615E9"/>
    <w:rsid w:val="00361B98"/>
    <w:rsid w:val="0036314E"/>
    <w:rsid w:val="003634D3"/>
    <w:rsid w:val="003635A3"/>
    <w:rsid w:val="00364219"/>
    <w:rsid w:val="00364D20"/>
    <w:rsid w:val="00366CFE"/>
    <w:rsid w:val="00367E65"/>
    <w:rsid w:val="00370372"/>
    <w:rsid w:val="0037068E"/>
    <w:rsid w:val="0037128C"/>
    <w:rsid w:val="00371300"/>
    <w:rsid w:val="00371E0D"/>
    <w:rsid w:val="0037325F"/>
    <w:rsid w:val="00373DB5"/>
    <w:rsid w:val="00374999"/>
    <w:rsid w:val="003759EE"/>
    <w:rsid w:val="003766AE"/>
    <w:rsid w:val="003767AE"/>
    <w:rsid w:val="00376BBC"/>
    <w:rsid w:val="003776CF"/>
    <w:rsid w:val="003804E7"/>
    <w:rsid w:val="0038115D"/>
    <w:rsid w:val="00381473"/>
    <w:rsid w:val="0038182A"/>
    <w:rsid w:val="00381BA0"/>
    <w:rsid w:val="00382275"/>
    <w:rsid w:val="0038296C"/>
    <w:rsid w:val="003839C5"/>
    <w:rsid w:val="00383E04"/>
    <w:rsid w:val="00384A90"/>
    <w:rsid w:val="00385172"/>
    <w:rsid w:val="00385C86"/>
    <w:rsid w:val="0038689C"/>
    <w:rsid w:val="003868CC"/>
    <w:rsid w:val="00386DAE"/>
    <w:rsid w:val="00387B34"/>
    <w:rsid w:val="0039013B"/>
    <w:rsid w:val="00390514"/>
    <w:rsid w:val="00390925"/>
    <w:rsid w:val="00390A18"/>
    <w:rsid w:val="00390DA3"/>
    <w:rsid w:val="0039274C"/>
    <w:rsid w:val="0039286A"/>
    <w:rsid w:val="00395886"/>
    <w:rsid w:val="00395973"/>
    <w:rsid w:val="00395988"/>
    <w:rsid w:val="0039625B"/>
    <w:rsid w:val="0039675F"/>
    <w:rsid w:val="003970C5"/>
    <w:rsid w:val="003A000A"/>
    <w:rsid w:val="003A0284"/>
    <w:rsid w:val="003A04F6"/>
    <w:rsid w:val="003A0D6E"/>
    <w:rsid w:val="003A196F"/>
    <w:rsid w:val="003A1EB9"/>
    <w:rsid w:val="003A219E"/>
    <w:rsid w:val="003A3C00"/>
    <w:rsid w:val="003A4677"/>
    <w:rsid w:val="003A4731"/>
    <w:rsid w:val="003A4F3B"/>
    <w:rsid w:val="003A4F8F"/>
    <w:rsid w:val="003A5A09"/>
    <w:rsid w:val="003B072D"/>
    <w:rsid w:val="003B0A52"/>
    <w:rsid w:val="003B0D9B"/>
    <w:rsid w:val="003B1330"/>
    <w:rsid w:val="003B1CA7"/>
    <w:rsid w:val="003B2179"/>
    <w:rsid w:val="003B2986"/>
    <w:rsid w:val="003B3429"/>
    <w:rsid w:val="003B39E1"/>
    <w:rsid w:val="003B401C"/>
    <w:rsid w:val="003B4685"/>
    <w:rsid w:val="003B4D73"/>
    <w:rsid w:val="003B55FB"/>
    <w:rsid w:val="003B5848"/>
    <w:rsid w:val="003B5B6E"/>
    <w:rsid w:val="003B61CB"/>
    <w:rsid w:val="003B682D"/>
    <w:rsid w:val="003B7406"/>
    <w:rsid w:val="003B7605"/>
    <w:rsid w:val="003B7AF5"/>
    <w:rsid w:val="003B7F0A"/>
    <w:rsid w:val="003C02ED"/>
    <w:rsid w:val="003C15E7"/>
    <w:rsid w:val="003C23FB"/>
    <w:rsid w:val="003C355B"/>
    <w:rsid w:val="003C397E"/>
    <w:rsid w:val="003C3AD1"/>
    <w:rsid w:val="003C5527"/>
    <w:rsid w:val="003C61C8"/>
    <w:rsid w:val="003C7172"/>
    <w:rsid w:val="003C7232"/>
    <w:rsid w:val="003C757B"/>
    <w:rsid w:val="003C7B1F"/>
    <w:rsid w:val="003C7D9B"/>
    <w:rsid w:val="003D0053"/>
    <w:rsid w:val="003D00A8"/>
    <w:rsid w:val="003D0407"/>
    <w:rsid w:val="003D0458"/>
    <w:rsid w:val="003D0791"/>
    <w:rsid w:val="003D0D7D"/>
    <w:rsid w:val="003D1639"/>
    <w:rsid w:val="003D1675"/>
    <w:rsid w:val="003D16FA"/>
    <w:rsid w:val="003D1A5E"/>
    <w:rsid w:val="003D1F43"/>
    <w:rsid w:val="003D38D5"/>
    <w:rsid w:val="003D4101"/>
    <w:rsid w:val="003D419E"/>
    <w:rsid w:val="003D5DA5"/>
    <w:rsid w:val="003D66BB"/>
    <w:rsid w:val="003D6C51"/>
    <w:rsid w:val="003D73DF"/>
    <w:rsid w:val="003E00C7"/>
    <w:rsid w:val="003E00F6"/>
    <w:rsid w:val="003E11BD"/>
    <w:rsid w:val="003E1C2C"/>
    <w:rsid w:val="003E2600"/>
    <w:rsid w:val="003E34A9"/>
    <w:rsid w:val="003E3769"/>
    <w:rsid w:val="003E46DF"/>
    <w:rsid w:val="003E5CEC"/>
    <w:rsid w:val="003E6ED6"/>
    <w:rsid w:val="003E7A48"/>
    <w:rsid w:val="003F1406"/>
    <w:rsid w:val="003F17CC"/>
    <w:rsid w:val="003F1873"/>
    <w:rsid w:val="003F19E2"/>
    <w:rsid w:val="003F257F"/>
    <w:rsid w:val="003F270A"/>
    <w:rsid w:val="003F295C"/>
    <w:rsid w:val="003F2B5C"/>
    <w:rsid w:val="003F3C74"/>
    <w:rsid w:val="003F3E1F"/>
    <w:rsid w:val="003F5436"/>
    <w:rsid w:val="003F56AF"/>
    <w:rsid w:val="003F66C0"/>
    <w:rsid w:val="003F67F6"/>
    <w:rsid w:val="003F7B96"/>
    <w:rsid w:val="00401CD3"/>
    <w:rsid w:val="00402FAD"/>
    <w:rsid w:val="00403434"/>
    <w:rsid w:val="004052EF"/>
    <w:rsid w:val="0040581E"/>
    <w:rsid w:val="00406847"/>
    <w:rsid w:val="00406C8D"/>
    <w:rsid w:val="00407654"/>
    <w:rsid w:val="004104AA"/>
    <w:rsid w:val="00410ABF"/>
    <w:rsid w:val="00410C4F"/>
    <w:rsid w:val="004115DB"/>
    <w:rsid w:val="004116B3"/>
    <w:rsid w:val="004117C8"/>
    <w:rsid w:val="00411B58"/>
    <w:rsid w:val="004121FC"/>
    <w:rsid w:val="0041362C"/>
    <w:rsid w:val="00415A58"/>
    <w:rsid w:val="00415EA1"/>
    <w:rsid w:val="004160D5"/>
    <w:rsid w:val="004160F3"/>
    <w:rsid w:val="004165D9"/>
    <w:rsid w:val="00416743"/>
    <w:rsid w:val="00416839"/>
    <w:rsid w:val="00420304"/>
    <w:rsid w:val="0042111F"/>
    <w:rsid w:val="004215DC"/>
    <w:rsid w:val="0042264E"/>
    <w:rsid w:val="00422A01"/>
    <w:rsid w:val="00422E86"/>
    <w:rsid w:val="00422E8B"/>
    <w:rsid w:val="0042374C"/>
    <w:rsid w:val="00423ABE"/>
    <w:rsid w:val="0042491E"/>
    <w:rsid w:val="00425BD3"/>
    <w:rsid w:val="00426682"/>
    <w:rsid w:val="004272F0"/>
    <w:rsid w:val="00427979"/>
    <w:rsid w:val="00427A13"/>
    <w:rsid w:val="004306BE"/>
    <w:rsid w:val="00430D8C"/>
    <w:rsid w:val="004313F4"/>
    <w:rsid w:val="00431C88"/>
    <w:rsid w:val="00431F57"/>
    <w:rsid w:val="00432A92"/>
    <w:rsid w:val="004350FB"/>
    <w:rsid w:val="00435276"/>
    <w:rsid w:val="00435B87"/>
    <w:rsid w:val="004361BA"/>
    <w:rsid w:val="004368E7"/>
    <w:rsid w:val="00437562"/>
    <w:rsid w:val="00437CAA"/>
    <w:rsid w:val="00441982"/>
    <w:rsid w:val="00441D35"/>
    <w:rsid w:val="0044297C"/>
    <w:rsid w:val="0044429E"/>
    <w:rsid w:val="004444F3"/>
    <w:rsid w:val="00444CAC"/>
    <w:rsid w:val="004457AE"/>
    <w:rsid w:val="004457DA"/>
    <w:rsid w:val="00445D20"/>
    <w:rsid w:val="0044613D"/>
    <w:rsid w:val="0044644D"/>
    <w:rsid w:val="00446EE2"/>
    <w:rsid w:val="0044718F"/>
    <w:rsid w:val="00447D25"/>
    <w:rsid w:val="0045054D"/>
    <w:rsid w:val="00450BBA"/>
    <w:rsid w:val="0045143E"/>
    <w:rsid w:val="0045228D"/>
    <w:rsid w:val="004523E6"/>
    <w:rsid w:val="004523F8"/>
    <w:rsid w:val="004527AD"/>
    <w:rsid w:val="004528C1"/>
    <w:rsid w:val="00452B41"/>
    <w:rsid w:val="00452DC1"/>
    <w:rsid w:val="00452DD2"/>
    <w:rsid w:val="00452F28"/>
    <w:rsid w:val="00453BBB"/>
    <w:rsid w:val="0045472D"/>
    <w:rsid w:val="00454831"/>
    <w:rsid w:val="00454D83"/>
    <w:rsid w:val="00455D50"/>
    <w:rsid w:val="00456FED"/>
    <w:rsid w:val="00457058"/>
    <w:rsid w:val="00460617"/>
    <w:rsid w:val="00460960"/>
    <w:rsid w:val="00460B3C"/>
    <w:rsid w:val="00462471"/>
    <w:rsid w:val="004624B8"/>
    <w:rsid w:val="00462D59"/>
    <w:rsid w:val="00462E91"/>
    <w:rsid w:val="00463C88"/>
    <w:rsid w:val="0046401F"/>
    <w:rsid w:val="004649F3"/>
    <w:rsid w:val="00464D09"/>
    <w:rsid w:val="00465854"/>
    <w:rsid w:val="00465ECD"/>
    <w:rsid w:val="004665BE"/>
    <w:rsid w:val="00467ADF"/>
    <w:rsid w:val="00467D4E"/>
    <w:rsid w:val="00470AFE"/>
    <w:rsid w:val="00471155"/>
    <w:rsid w:val="00471F5D"/>
    <w:rsid w:val="004728E1"/>
    <w:rsid w:val="004729A9"/>
    <w:rsid w:val="00472CA1"/>
    <w:rsid w:val="00473795"/>
    <w:rsid w:val="004754B3"/>
    <w:rsid w:val="00475F8F"/>
    <w:rsid w:val="00475FCB"/>
    <w:rsid w:val="0047642A"/>
    <w:rsid w:val="00476957"/>
    <w:rsid w:val="00476CEE"/>
    <w:rsid w:val="004771CF"/>
    <w:rsid w:val="004773D5"/>
    <w:rsid w:val="00477D90"/>
    <w:rsid w:val="00480319"/>
    <w:rsid w:val="004804B2"/>
    <w:rsid w:val="00480E01"/>
    <w:rsid w:val="004810F4"/>
    <w:rsid w:val="00481692"/>
    <w:rsid w:val="00481C82"/>
    <w:rsid w:val="00481F2D"/>
    <w:rsid w:val="00481FF4"/>
    <w:rsid w:val="00482783"/>
    <w:rsid w:val="004827E1"/>
    <w:rsid w:val="004831DC"/>
    <w:rsid w:val="00483725"/>
    <w:rsid w:val="004850B0"/>
    <w:rsid w:val="00486653"/>
    <w:rsid w:val="00486D91"/>
    <w:rsid w:val="00487E1D"/>
    <w:rsid w:val="00490303"/>
    <w:rsid w:val="004905B0"/>
    <w:rsid w:val="004906CD"/>
    <w:rsid w:val="0049126D"/>
    <w:rsid w:val="00491E23"/>
    <w:rsid w:val="00492604"/>
    <w:rsid w:val="004933BD"/>
    <w:rsid w:val="00494ACC"/>
    <w:rsid w:val="00494F35"/>
    <w:rsid w:val="004952CC"/>
    <w:rsid w:val="004954E3"/>
    <w:rsid w:val="0049653F"/>
    <w:rsid w:val="0049673F"/>
    <w:rsid w:val="00496DB9"/>
    <w:rsid w:val="004A013B"/>
    <w:rsid w:val="004A183E"/>
    <w:rsid w:val="004A1C12"/>
    <w:rsid w:val="004A1C73"/>
    <w:rsid w:val="004A1E93"/>
    <w:rsid w:val="004A2842"/>
    <w:rsid w:val="004A2F5D"/>
    <w:rsid w:val="004A3403"/>
    <w:rsid w:val="004A41C3"/>
    <w:rsid w:val="004A4FFD"/>
    <w:rsid w:val="004A5DAA"/>
    <w:rsid w:val="004A66FB"/>
    <w:rsid w:val="004A6777"/>
    <w:rsid w:val="004A6DC4"/>
    <w:rsid w:val="004A7A70"/>
    <w:rsid w:val="004B0432"/>
    <w:rsid w:val="004B055B"/>
    <w:rsid w:val="004B1781"/>
    <w:rsid w:val="004B2BB3"/>
    <w:rsid w:val="004B3DAA"/>
    <w:rsid w:val="004B492F"/>
    <w:rsid w:val="004B4A95"/>
    <w:rsid w:val="004B4C46"/>
    <w:rsid w:val="004B652B"/>
    <w:rsid w:val="004B6B0E"/>
    <w:rsid w:val="004B6B4D"/>
    <w:rsid w:val="004C0063"/>
    <w:rsid w:val="004C03A3"/>
    <w:rsid w:val="004C03BC"/>
    <w:rsid w:val="004C0965"/>
    <w:rsid w:val="004C0996"/>
    <w:rsid w:val="004C235D"/>
    <w:rsid w:val="004C23DB"/>
    <w:rsid w:val="004C4707"/>
    <w:rsid w:val="004C4A3F"/>
    <w:rsid w:val="004C60D8"/>
    <w:rsid w:val="004C6770"/>
    <w:rsid w:val="004C6819"/>
    <w:rsid w:val="004D074C"/>
    <w:rsid w:val="004D182E"/>
    <w:rsid w:val="004D26AE"/>
    <w:rsid w:val="004D270C"/>
    <w:rsid w:val="004D2845"/>
    <w:rsid w:val="004D2955"/>
    <w:rsid w:val="004D31C7"/>
    <w:rsid w:val="004D3439"/>
    <w:rsid w:val="004D3A91"/>
    <w:rsid w:val="004D3EFD"/>
    <w:rsid w:val="004D453A"/>
    <w:rsid w:val="004D5392"/>
    <w:rsid w:val="004D656C"/>
    <w:rsid w:val="004D6AC3"/>
    <w:rsid w:val="004D72D8"/>
    <w:rsid w:val="004E04B2"/>
    <w:rsid w:val="004E093D"/>
    <w:rsid w:val="004E09BA"/>
    <w:rsid w:val="004E137D"/>
    <w:rsid w:val="004E1890"/>
    <w:rsid w:val="004E1A04"/>
    <w:rsid w:val="004E21C1"/>
    <w:rsid w:val="004E2373"/>
    <w:rsid w:val="004E2431"/>
    <w:rsid w:val="004E2B93"/>
    <w:rsid w:val="004E337F"/>
    <w:rsid w:val="004E36E3"/>
    <w:rsid w:val="004E6814"/>
    <w:rsid w:val="004E6916"/>
    <w:rsid w:val="004E7998"/>
    <w:rsid w:val="004F0949"/>
    <w:rsid w:val="004F0DC3"/>
    <w:rsid w:val="004F110D"/>
    <w:rsid w:val="004F1F39"/>
    <w:rsid w:val="004F2034"/>
    <w:rsid w:val="004F2DEF"/>
    <w:rsid w:val="004F31AC"/>
    <w:rsid w:val="004F3D0E"/>
    <w:rsid w:val="004F40E1"/>
    <w:rsid w:val="004F4AB4"/>
    <w:rsid w:val="004F5E3A"/>
    <w:rsid w:val="004F68EB"/>
    <w:rsid w:val="004F6C0E"/>
    <w:rsid w:val="00500349"/>
    <w:rsid w:val="00500FAB"/>
    <w:rsid w:val="005017FF"/>
    <w:rsid w:val="00501B08"/>
    <w:rsid w:val="00502F89"/>
    <w:rsid w:val="00505154"/>
    <w:rsid w:val="00505C48"/>
    <w:rsid w:val="00506EC1"/>
    <w:rsid w:val="00507855"/>
    <w:rsid w:val="00507CA3"/>
    <w:rsid w:val="00510043"/>
    <w:rsid w:val="0051079C"/>
    <w:rsid w:val="00511071"/>
    <w:rsid w:val="005111A6"/>
    <w:rsid w:val="00511586"/>
    <w:rsid w:val="00512ECB"/>
    <w:rsid w:val="00513593"/>
    <w:rsid w:val="00513AD5"/>
    <w:rsid w:val="00513D61"/>
    <w:rsid w:val="00514C11"/>
    <w:rsid w:val="00515012"/>
    <w:rsid w:val="00515939"/>
    <w:rsid w:val="00515A26"/>
    <w:rsid w:val="00515AAE"/>
    <w:rsid w:val="00515FC9"/>
    <w:rsid w:val="0051704F"/>
    <w:rsid w:val="005202A7"/>
    <w:rsid w:val="0052182C"/>
    <w:rsid w:val="00522ACD"/>
    <w:rsid w:val="00522FAC"/>
    <w:rsid w:val="00523C0E"/>
    <w:rsid w:val="0052463E"/>
    <w:rsid w:val="0052479F"/>
    <w:rsid w:val="0052495C"/>
    <w:rsid w:val="00524C34"/>
    <w:rsid w:val="00524E97"/>
    <w:rsid w:val="0052522C"/>
    <w:rsid w:val="00525D04"/>
    <w:rsid w:val="00525DA4"/>
    <w:rsid w:val="00526854"/>
    <w:rsid w:val="00526B75"/>
    <w:rsid w:val="00526D6F"/>
    <w:rsid w:val="00526FF2"/>
    <w:rsid w:val="00527121"/>
    <w:rsid w:val="00530368"/>
    <w:rsid w:val="00531DB4"/>
    <w:rsid w:val="00532F34"/>
    <w:rsid w:val="0053363C"/>
    <w:rsid w:val="00533B57"/>
    <w:rsid w:val="00533DAE"/>
    <w:rsid w:val="00534376"/>
    <w:rsid w:val="00534DED"/>
    <w:rsid w:val="00534EDF"/>
    <w:rsid w:val="00535324"/>
    <w:rsid w:val="00535F19"/>
    <w:rsid w:val="00536152"/>
    <w:rsid w:val="0053626F"/>
    <w:rsid w:val="0053683D"/>
    <w:rsid w:val="00536F19"/>
    <w:rsid w:val="00537443"/>
    <w:rsid w:val="00537C93"/>
    <w:rsid w:val="00540C4A"/>
    <w:rsid w:val="00540DFE"/>
    <w:rsid w:val="005410DE"/>
    <w:rsid w:val="005428F6"/>
    <w:rsid w:val="00542B3B"/>
    <w:rsid w:val="00543A50"/>
    <w:rsid w:val="00544447"/>
    <w:rsid w:val="00545BBC"/>
    <w:rsid w:val="00545C8C"/>
    <w:rsid w:val="00545FFB"/>
    <w:rsid w:val="0055024E"/>
    <w:rsid w:val="00550850"/>
    <w:rsid w:val="00552822"/>
    <w:rsid w:val="0055296F"/>
    <w:rsid w:val="00553B4B"/>
    <w:rsid w:val="0055452C"/>
    <w:rsid w:val="005545F4"/>
    <w:rsid w:val="00554DEF"/>
    <w:rsid w:val="00555972"/>
    <w:rsid w:val="00556762"/>
    <w:rsid w:val="00556780"/>
    <w:rsid w:val="00557834"/>
    <w:rsid w:val="00557ABD"/>
    <w:rsid w:val="00557DD2"/>
    <w:rsid w:val="005603C0"/>
    <w:rsid w:val="00560610"/>
    <w:rsid w:val="005610F1"/>
    <w:rsid w:val="00561BB2"/>
    <w:rsid w:val="00561FCC"/>
    <w:rsid w:val="00562F2B"/>
    <w:rsid w:val="0056308B"/>
    <w:rsid w:val="005637F4"/>
    <w:rsid w:val="00563A48"/>
    <w:rsid w:val="005640BF"/>
    <w:rsid w:val="00564377"/>
    <w:rsid w:val="00564D5C"/>
    <w:rsid w:val="00565DFC"/>
    <w:rsid w:val="005665B6"/>
    <w:rsid w:val="005669DB"/>
    <w:rsid w:val="005677DC"/>
    <w:rsid w:val="00567935"/>
    <w:rsid w:val="005709D1"/>
    <w:rsid w:val="00570F3F"/>
    <w:rsid w:val="00571092"/>
    <w:rsid w:val="00572A2E"/>
    <w:rsid w:val="00572D54"/>
    <w:rsid w:val="005737BF"/>
    <w:rsid w:val="00573FA0"/>
    <w:rsid w:val="0057529C"/>
    <w:rsid w:val="00575913"/>
    <w:rsid w:val="00576D5B"/>
    <w:rsid w:val="0057707A"/>
    <w:rsid w:val="005771C8"/>
    <w:rsid w:val="005773DD"/>
    <w:rsid w:val="005775B2"/>
    <w:rsid w:val="00577B1B"/>
    <w:rsid w:val="00577B4D"/>
    <w:rsid w:val="00577D57"/>
    <w:rsid w:val="00580796"/>
    <w:rsid w:val="00581F40"/>
    <w:rsid w:val="005820B3"/>
    <w:rsid w:val="0058210E"/>
    <w:rsid w:val="0058232B"/>
    <w:rsid w:val="00582350"/>
    <w:rsid w:val="00582524"/>
    <w:rsid w:val="00582B48"/>
    <w:rsid w:val="00583A6A"/>
    <w:rsid w:val="00583D85"/>
    <w:rsid w:val="00585076"/>
    <w:rsid w:val="005852DD"/>
    <w:rsid w:val="00585843"/>
    <w:rsid w:val="00585D93"/>
    <w:rsid w:val="00585E89"/>
    <w:rsid w:val="00586A69"/>
    <w:rsid w:val="00586BB5"/>
    <w:rsid w:val="00587284"/>
    <w:rsid w:val="0059003B"/>
    <w:rsid w:val="005903AF"/>
    <w:rsid w:val="00590583"/>
    <w:rsid w:val="0059316F"/>
    <w:rsid w:val="00594052"/>
    <w:rsid w:val="005943DD"/>
    <w:rsid w:val="0059474C"/>
    <w:rsid w:val="00594E5D"/>
    <w:rsid w:val="005950D9"/>
    <w:rsid w:val="00595325"/>
    <w:rsid w:val="005959C3"/>
    <w:rsid w:val="0059741D"/>
    <w:rsid w:val="00597BF2"/>
    <w:rsid w:val="005A0034"/>
    <w:rsid w:val="005A1AA1"/>
    <w:rsid w:val="005A2874"/>
    <w:rsid w:val="005A39D4"/>
    <w:rsid w:val="005A3CB1"/>
    <w:rsid w:val="005A3FA6"/>
    <w:rsid w:val="005A492E"/>
    <w:rsid w:val="005A4E16"/>
    <w:rsid w:val="005A542E"/>
    <w:rsid w:val="005A5A2A"/>
    <w:rsid w:val="005A5AC0"/>
    <w:rsid w:val="005A6579"/>
    <w:rsid w:val="005A67C4"/>
    <w:rsid w:val="005A6EC9"/>
    <w:rsid w:val="005A6F4D"/>
    <w:rsid w:val="005B0517"/>
    <w:rsid w:val="005B084C"/>
    <w:rsid w:val="005B0D07"/>
    <w:rsid w:val="005B20B0"/>
    <w:rsid w:val="005B34E9"/>
    <w:rsid w:val="005B3820"/>
    <w:rsid w:val="005B4DEB"/>
    <w:rsid w:val="005B5E45"/>
    <w:rsid w:val="005B6F11"/>
    <w:rsid w:val="005B73B1"/>
    <w:rsid w:val="005B74D3"/>
    <w:rsid w:val="005B7E01"/>
    <w:rsid w:val="005C0620"/>
    <w:rsid w:val="005C0990"/>
    <w:rsid w:val="005C1BE7"/>
    <w:rsid w:val="005C3874"/>
    <w:rsid w:val="005C3B1D"/>
    <w:rsid w:val="005C40F1"/>
    <w:rsid w:val="005C5552"/>
    <w:rsid w:val="005C5797"/>
    <w:rsid w:val="005C5D6B"/>
    <w:rsid w:val="005C60A1"/>
    <w:rsid w:val="005C60C6"/>
    <w:rsid w:val="005C714A"/>
    <w:rsid w:val="005C72A1"/>
    <w:rsid w:val="005C7416"/>
    <w:rsid w:val="005C7D87"/>
    <w:rsid w:val="005D15FF"/>
    <w:rsid w:val="005D177B"/>
    <w:rsid w:val="005D2191"/>
    <w:rsid w:val="005D2D3D"/>
    <w:rsid w:val="005D2E09"/>
    <w:rsid w:val="005D3E8D"/>
    <w:rsid w:val="005D51C1"/>
    <w:rsid w:val="005D5C7E"/>
    <w:rsid w:val="005D64B2"/>
    <w:rsid w:val="005D67C1"/>
    <w:rsid w:val="005D7290"/>
    <w:rsid w:val="005D7315"/>
    <w:rsid w:val="005D7570"/>
    <w:rsid w:val="005E0219"/>
    <w:rsid w:val="005E05CF"/>
    <w:rsid w:val="005E0800"/>
    <w:rsid w:val="005E2166"/>
    <w:rsid w:val="005E2CCD"/>
    <w:rsid w:val="005E3382"/>
    <w:rsid w:val="005E3CE4"/>
    <w:rsid w:val="005E3F38"/>
    <w:rsid w:val="005E4385"/>
    <w:rsid w:val="005E448F"/>
    <w:rsid w:val="005E46C5"/>
    <w:rsid w:val="005E4943"/>
    <w:rsid w:val="005E4D46"/>
    <w:rsid w:val="005E5160"/>
    <w:rsid w:val="005E5237"/>
    <w:rsid w:val="005E6FF6"/>
    <w:rsid w:val="005E707A"/>
    <w:rsid w:val="005E7ED5"/>
    <w:rsid w:val="005F127C"/>
    <w:rsid w:val="005F1687"/>
    <w:rsid w:val="005F175F"/>
    <w:rsid w:val="005F28B8"/>
    <w:rsid w:val="005F5150"/>
    <w:rsid w:val="005F5786"/>
    <w:rsid w:val="005F58CD"/>
    <w:rsid w:val="005F5A2A"/>
    <w:rsid w:val="005F624E"/>
    <w:rsid w:val="005F753C"/>
    <w:rsid w:val="005F7E60"/>
    <w:rsid w:val="006007B9"/>
    <w:rsid w:val="00600859"/>
    <w:rsid w:val="00600F76"/>
    <w:rsid w:val="00601582"/>
    <w:rsid w:val="0060239A"/>
    <w:rsid w:val="0060336A"/>
    <w:rsid w:val="00603586"/>
    <w:rsid w:val="00603C7A"/>
    <w:rsid w:val="00603E50"/>
    <w:rsid w:val="00604EA0"/>
    <w:rsid w:val="0060579F"/>
    <w:rsid w:val="00606C92"/>
    <w:rsid w:val="00606EB2"/>
    <w:rsid w:val="006077BD"/>
    <w:rsid w:val="00607BA2"/>
    <w:rsid w:val="00607D33"/>
    <w:rsid w:val="00610500"/>
    <w:rsid w:val="00610995"/>
    <w:rsid w:val="006116D2"/>
    <w:rsid w:val="00611CDE"/>
    <w:rsid w:val="00612403"/>
    <w:rsid w:val="0061296D"/>
    <w:rsid w:val="00612DF2"/>
    <w:rsid w:val="00612EE0"/>
    <w:rsid w:val="0061392F"/>
    <w:rsid w:val="00613A3C"/>
    <w:rsid w:val="0061420C"/>
    <w:rsid w:val="00614423"/>
    <w:rsid w:val="00614634"/>
    <w:rsid w:val="0061571D"/>
    <w:rsid w:val="006162CB"/>
    <w:rsid w:val="00616583"/>
    <w:rsid w:val="00616B01"/>
    <w:rsid w:val="00616CAE"/>
    <w:rsid w:val="006200DB"/>
    <w:rsid w:val="00621D75"/>
    <w:rsid w:val="006222D8"/>
    <w:rsid w:val="00623256"/>
    <w:rsid w:val="00623517"/>
    <w:rsid w:val="006239D0"/>
    <w:rsid w:val="00623C33"/>
    <w:rsid w:val="006241D0"/>
    <w:rsid w:val="00624352"/>
    <w:rsid w:val="00624A06"/>
    <w:rsid w:val="00624D8D"/>
    <w:rsid w:val="00624F2B"/>
    <w:rsid w:val="006250D7"/>
    <w:rsid w:val="006251D7"/>
    <w:rsid w:val="00625DE8"/>
    <w:rsid w:val="0062687F"/>
    <w:rsid w:val="00626E3A"/>
    <w:rsid w:val="00627522"/>
    <w:rsid w:val="00627F77"/>
    <w:rsid w:val="006304DE"/>
    <w:rsid w:val="00630EA9"/>
    <w:rsid w:val="00631D67"/>
    <w:rsid w:val="006327AB"/>
    <w:rsid w:val="006338A4"/>
    <w:rsid w:val="006338BD"/>
    <w:rsid w:val="0063448F"/>
    <w:rsid w:val="0063465C"/>
    <w:rsid w:val="00634D2E"/>
    <w:rsid w:val="006372D8"/>
    <w:rsid w:val="00637ABF"/>
    <w:rsid w:val="0064026D"/>
    <w:rsid w:val="0064046D"/>
    <w:rsid w:val="0064067D"/>
    <w:rsid w:val="006407BB"/>
    <w:rsid w:val="00640D3E"/>
    <w:rsid w:val="0064118B"/>
    <w:rsid w:val="006414E3"/>
    <w:rsid w:val="00641B3B"/>
    <w:rsid w:val="006421C6"/>
    <w:rsid w:val="006425F8"/>
    <w:rsid w:val="00643934"/>
    <w:rsid w:val="00643FCC"/>
    <w:rsid w:val="006446DE"/>
    <w:rsid w:val="006467D1"/>
    <w:rsid w:val="0064695F"/>
    <w:rsid w:val="00646A79"/>
    <w:rsid w:val="006474BD"/>
    <w:rsid w:val="00650562"/>
    <w:rsid w:val="006509B4"/>
    <w:rsid w:val="00650C92"/>
    <w:rsid w:val="00651347"/>
    <w:rsid w:val="00651747"/>
    <w:rsid w:val="006517EF"/>
    <w:rsid w:val="00651D46"/>
    <w:rsid w:val="006528E1"/>
    <w:rsid w:val="00653987"/>
    <w:rsid w:val="00653E5B"/>
    <w:rsid w:val="0065483B"/>
    <w:rsid w:val="00654A8F"/>
    <w:rsid w:val="00655AFF"/>
    <w:rsid w:val="00656822"/>
    <w:rsid w:val="00657216"/>
    <w:rsid w:val="00657BA4"/>
    <w:rsid w:val="00660CD6"/>
    <w:rsid w:val="0066239C"/>
    <w:rsid w:val="006636D5"/>
    <w:rsid w:val="0066559A"/>
    <w:rsid w:val="00666818"/>
    <w:rsid w:val="0066682D"/>
    <w:rsid w:val="00667304"/>
    <w:rsid w:val="00667DA7"/>
    <w:rsid w:val="0067086D"/>
    <w:rsid w:val="006708E2"/>
    <w:rsid w:val="006732A6"/>
    <w:rsid w:val="00673AAF"/>
    <w:rsid w:val="00673CC9"/>
    <w:rsid w:val="00673E26"/>
    <w:rsid w:val="00673FF7"/>
    <w:rsid w:val="006747F9"/>
    <w:rsid w:val="0067521F"/>
    <w:rsid w:val="00675593"/>
    <w:rsid w:val="00675BDF"/>
    <w:rsid w:val="00675CDA"/>
    <w:rsid w:val="00677D00"/>
    <w:rsid w:val="006817DC"/>
    <w:rsid w:val="00681CA5"/>
    <w:rsid w:val="00681D04"/>
    <w:rsid w:val="0068244D"/>
    <w:rsid w:val="006834E7"/>
    <w:rsid w:val="0068399E"/>
    <w:rsid w:val="00683F78"/>
    <w:rsid w:val="006843A5"/>
    <w:rsid w:val="0068445C"/>
    <w:rsid w:val="0068456C"/>
    <w:rsid w:val="006846AB"/>
    <w:rsid w:val="006848C7"/>
    <w:rsid w:val="00684A9D"/>
    <w:rsid w:val="00684C98"/>
    <w:rsid w:val="006853EC"/>
    <w:rsid w:val="006858F2"/>
    <w:rsid w:val="0068624E"/>
    <w:rsid w:val="006874D1"/>
    <w:rsid w:val="006905AA"/>
    <w:rsid w:val="00690BEE"/>
    <w:rsid w:val="00691488"/>
    <w:rsid w:val="006928AD"/>
    <w:rsid w:val="00692936"/>
    <w:rsid w:val="00693EBF"/>
    <w:rsid w:val="006942AD"/>
    <w:rsid w:val="00694337"/>
    <w:rsid w:val="00695380"/>
    <w:rsid w:val="00695F9D"/>
    <w:rsid w:val="006972F9"/>
    <w:rsid w:val="006A0345"/>
    <w:rsid w:val="006A159B"/>
    <w:rsid w:val="006A1636"/>
    <w:rsid w:val="006A1D6E"/>
    <w:rsid w:val="006A1F3F"/>
    <w:rsid w:val="006A2279"/>
    <w:rsid w:val="006A2ADB"/>
    <w:rsid w:val="006A3E89"/>
    <w:rsid w:val="006A4BAE"/>
    <w:rsid w:val="006A4C9D"/>
    <w:rsid w:val="006A5128"/>
    <w:rsid w:val="006A5348"/>
    <w:rsid w:val="006A552B"/>
    <w:rsid w:val="006A71B2"/>
    <w:rsid w:val="006B11E5"/>
    <w:rsid w:val="006B14EB"/>
    <w:rsid w:val="006B1848"/>
    <w:rsid w:val="006B25B2"/>
    <w:rsid w:val="006B25BF"/>
    <w:rsid w:val="006B2C1F"/>
    <w:rsid w:val="006B3511"/>
    <w:rsid w:val="006B37DB"/>
    <w:rsid w:val="006B380C"/>
    <w:rsid w:val="006B3C99"/>
    <w:rsid w:val="006B4281"/>
    <w:rsid w:val="006B4CC7"/>
    <w:rsid w:val="006B4E6F"/>
    <w:rsid w:val="006B5B5E"/>
    <w:rsid w:val="006B5DCB"/>
    <w:rsid w:val="006B630E"/>
    <w:rsid w:val="006B6ECC"/>
    <w:rsid w:val="006B732C"/>
    <w:rsid w:val="006B7A8E"/>
    <w:rsid w:val="006B7B4E"/>
    <w:rsid w:val="006B7E94"/>
    <w:rsid w:val="006C0B37"/>
    <w:rsid w:val="006C10DC"/>
    <w:rsid w:val="006C1CF4"/>
    <w:rsid w:val="006C1F41"/>
    <w:rsid w:val="006C20F3"/>
    <w:rsid w:val="006C2EFA"/>
    <w:rsid w:val="006C3B58"/>
    <w:rsid w:val="006C4C8C"/>
    <w:rsid w:val="006C625E"/>
    <w:rsid w:val="006C7256"/>
    <w:rsid w:val="006C7501"/>
    <w:rsid w:val="006C7ACC"/>
    <w:rsid w:val="006D0013"/>
    <w:rsid w:val="006D0619"/>
    <w:rsid w:val="006D0C00"/>
    <w:rsid w:val="006D0DC4"/>
    <w:rsid w:val="006D1697"/>
    <w:rsid w:val="006D1DE9"/>
    <w:rsid w:val="006D2F06"/>
    <w:rsid w:val="006D338E"/>
    <w:rsid w:val="006D3761"/>
    <w:rsid w:val="006D39D4"/>
    <w:rsid w:val="006D4E7D"/>
    <w:rsid w:val="006D6933"/>
    <w:rsid w:val="006E11BD"/>
    <w:rsid w:val="006E12C7"/>
    <w:rsid w:val="006E1C36"/>
    <w:rsid w:val="006E1C51"/>
    <w:rsid w:val="006E23E0"/>
    <w:rsid w:val="006E270A"/>
    <w:rsid w:val="006E27B4"/>
    <w:rsid w:val="006E2D22"/>
    <w:rsid w:val="006E3184"/>
    <w:rsid w:val="006E35B5"/>
    <w:rsid w:val="006E4F8D"/>
    <w:rsid w:val="006E5362"/>
    <w:rsid w:val="006E6036"/>
    <w:rsid w:val="006E7ABE"/>
    <w:rsid w:val="006F0135"/>
    <w:rsid w:val="006F0A3D"/>
    <w:rsid w:val="006F123F"/>
    <w:rsid w:val="006F22B7"/>
    <w:rsid w:val="006F28BD"/>
    <w:rsid w:val="006F2BF5"/>
    <w:rsid w:val="006F372C"/>
    <w:rsid w:val="006F37E9"/>
    <w:rsid w:val="006F5213"/>
    <w:rsid w:val="006F52F8"/>
    <w:rsid w:val="006F5992"/>
    <w:rsid w:val="006F5DF7"/>
    <w:rsid w:val="006F6814"/>
    <w:rsid w:val="006F6AB2"/>
    <w:rsid w:val="006F6E5B"/>
    <w:rsid w:val="006F726C"/>
    <w:rsid w:val="006F7AA9"/>
    <w:rsid w:val="006F7DB5"/>
    <w:rsid w:val="00700221"/>
    <w:rsid w:val="00700BBA"/>
    <w:rsid w:val="00701699"/>
    <w:rsid w:val="00701A64"/>
    <w:rsid w:val="0070208F"/>
    <w:rsid w:val="00703139"/>
    <w:rsid w:val="00703C6B"/>
    <w:rsid w:val="00703F75"/>
    <w:rsid w:val="0070452B"/>
    <w:rsid w:val="00704709"/>
    <w:rsid w:val="00704DAC"/>
    <w:rsid w:val="00705379"/>
    <w:rsid w:val="00705E03"/>
    <w:rsid w:val="007072B8"/>
    <w:rsid w:val="007074F9"/>
    <w:rsid w:val="00707945"/>
    <w:rsid w:val="00707B15"/>
    <w:rsid w:val="00710CDD"/>
    <w:rsid w:val="007118CF"/>
    <w:rsid w:val="00711B30"/>
    <w:rsid w:val="00712485"/>
    <w:rsid w:val="00712CCD"/>
    <w:rsid w:val="00713537"/>
    <w:rsid w:val="00713BF1"/>
    <w:rsid w:val="00714392"/>
    <w:rsid w:val="007149A0"/>
    <w:rsid w:val="00714E79"/>
    <w:rsid w:val="00714EFC"/>
    <w:rsid w:val="007158F6"/>
    <w:rsid w:val="0071652D"/>
    <w:rsid w:val="00716D0D"/>
    <w:rsid w:val="00717C27"/>
    <w:rsid w:val="00717DA5"/>
    <w:rsid w:val="00720D42"/>
    <w:rsid w:val="007212F7"/>
    <w:rsid w:val="0072156E"/>
    <w:rsid w:val="00721836"/>
    <w:rsid w:val="00721C71"/>
    <w:rsid w:val="00721D8A"/>
    <w:rsid w:val="00722C11"/>
    <w:rsid w:val="00722FE6"/>
    <w:rsid w:val="007231F9"/>
    <w:rsid w:val="0072367F"/>
    <w:rsid w:val="00725F41"/>
    <w:rsid w:val="007268A1"/>
    <w:rsid w:val="007268C8"/>
    <w:rsid w:val="00726998"/>
    <w:rsid w:val="00726C78"/>
    <w:rsid w:val="0072703B"/>
    <w:rsid w:val="00727445"/>
    <w:rsid w:val="007278FB"/>
    <w:rsid w:val="00727C7F"/>
    <w:rsid w:val="007309CB"/>
    <w:rsid w:val="00731111"/>
    <w:rsid w:val="00731415"/>
    <w:rsid w:val="0073145D"/>
    <w:rsid w:val="007317F6"/>
    <w:rsid w:val="00731983"/>
    <w:rsid w:val="00731C81"/>
    <w:rsid w:val="0073265C"/>
    <w:rsid w:val="007327C5"/>
    <w:rsid w:val="007331D6"/>
    <w:rsid w:val="00733226"/>
    <w:rsid w:val="007336FB"/>
    <w:rsid w:val="007343CF"/>
    <w:rsid w:val="00734419"/>
    <w:rsid w:val="00734BEC"/>
    <w:rsid w:val="00735A6A"/>
    <w:rsid w:val="007363E0"/>
    <w:rsid w:val="00736940"/>
    <w:rsid w:val="0073703D"/>
    <w:rsid w:val="00737837"/>
    <w:rsid w:val="00737877"/>
    <w:rsid w:val="0074079D"/>
    <w:rsid w:val="00740B92"/>
    <w:rsid w:val="00741317"/>
    <w:rsid w:val="007418FE"/>
    <w:rsid w:val="00741E55"/>
    <w:rsid w:val="00744360"/>
    <w:rsid w:val="00744ABE"/>
    <w:rsid w:val="00744C35"/>
    <w:rsid w:val="00745243"/>
    <w:rsid w:val="00745810"/>
    <w:rsid w:val="00745B6A"/>
    <w:rsid w:val="00746837"/>
    <w:rsid w:val="007476EF"/>
    <w:rsid w:val="00750137"/>
    <w:rsid w:val="00750F20"/>
    <w:rsid w:val="0075275C"/>
    <w:rsid w:val="0075318E"/>
    <w:rsid w:val="00753FAB"/>
    <w:rsid w:val="007547C8"/>
    <w:rsid w:val="0075627A"/>
    <w:rsid w:val="00756756"/>
    <w:rsid w:val="0075684D"/>
    <w:rsid w:val="00756E9C"/>
    <w:rsid w:val="00757723"/>
    <w:rsid w:val="0075779F"/>
    <w:rsid w:val="0076088B"/>
    <w:rsid w:val="00760FFA"/>
    <w:rsid w:val="00762BF5"/>
    <w:rsid w:val="00762F8B"/>
    <w:rsid w:val="00763626"/>
    <w:rsid w:val="00763AFE"/>
    <w:rsid w:val="00764B5D"/>
    <w:rsid w:val="00765057"/>
    <w:rsid w:val="00765970"/>
    <w:rsid w:val="00766D43"/>
    <w:rsid w:val="00767676"/>
    <w:rsid w:val="0076794E"/>
    <w:rsid w:val="00770B0A"/>
    <w:rsid w:val="00770D4F"/>
    <w:rsid w:val="00770F0F"/>
    <w:rsid w:val="007713C5"/>
    <w:rsid w:val="007715C6"/>
    <w:rsid w:val="00772D97"/>
    <w:rsid w:val="00774AE3"/>
    <w:rsid w:val="0077536B"/>
    <w:rsid w:val="007758C9"/>
    <w:rsid w:val="00775F10"/>
    <w:rsid w:val="00776335"/>
    <w:rsid w:val="007763BE"/>
    <w:rsid w:val="007770F5"/>
    <w:rsid w:val="00777B0E"/>
    <w:rsid w:val="007800C3"/>
    <w:rsid w:val="0078038B"/>
    <w:rsid w:val="0078112F"/>
    <w:rsid w:val="0078178D"/>
    <w:rsid w:val="00781C20"/>
    <w:rsid w:val="00781FED"/>
    <w:rsid w:val="00782A52"/>
    <w:rsid w:val="00783584"/>
    <w:rsid w:val="0078537C"/>
    <w:rsid w:val="0078577F"/>
    <w:rsid w:val="00786677"/>
    <w:rsid w:val="00787F3B"/>
    <w:rsid w:val="0079097A"/>
    <w:rsid w:val="00790E26"/>
    <w:rsid w:val="00791095"/>
    <w:rsid w:val="007916A8"/>
    <w:rsid w:val="0079231C"/>
    <w:rsid w:val="0079268F"/>
    <w:rsid w:val="00793709"/>
    <w:rsid w:val="00793D6D"/>
    <w:rsid w:val="00793FFE"/>
    <w:rsid w:val="00794092"/>
    <w:rsid w:val="00794145"/>
    <w:rsid w:val="00796445"/>
    <w:rsid w:val="007968BD"/>
    <w:rsid w:val="00796C0A"/>
    <w:rsid w:val="007972DC"/>
    <w:rsid w:val="00797A0C"/>
    <w:rsid w:val="00797C59"/>
    <w:rsid w:val="007A01BD"/>
    <w:rsid w:val="007A3E1C"/>
    <w:rsid w:val="007A43C9"/>
    <w:rsid w:val="007A465A"/>
    <w:rsid w:val="007A47F4"/>
    <w:rsid w:val="007A495D"/>
    <w:rsid w:val="007A62E2"/>
    <w:rsid w:val="007A68FC"/>
    <w:rsid w:val="007A6E00"/>
    <w:rsid w:val="007A7434"/>
    <w:rsid w:val="007B0932"/>
    <w:rsid w:val="007B1A6C"/>
    <w:rsid w:val="007B2FAC"/>
    <w:rsid w:val="007B4387"/>
    <w:rsid w:val="007B43D5"/>
    <w:rsid w:val="007B44A4"/>
    <w:rsid w:val="007B4631"/>
    <w:rsid w:val="007B6007"/>
    <w:rsid w:val="007B6D1A"/>
    <w:rsid w:val="007B7C9B"/>
    <w:rsid w:val="007C0848"/>
    <w:rsid w:val="007C0A25"/>
    <w:rsid w:val="007C0EED"/>
    <w:rsid w:val="007C2A75"/>
    <w:rsid w:val="007C36D5"/>
    <w:rsid w:val="007C41A2"/>
    <w:rsid w:val="007C499B"/>
    <w:rsid w:val="007C4ACF"/>
    <w:rsid w:val="007C5E80"/>
    <w:rsid w:val="007C626E"/>
    <w:rsid w:val="007C7B46"/>
    <w:rsid w:val="007D02C2"/>
    <w:rsid w:val="007D02D0"/>
    <w:rsid w:val="007D11BD"/>
    <w:rsid w:val="007D173B"/>
    <w:rsid w:val="007D1DC9"/>
    <w:rsid w:val="007D1E91"/>
    <w:rsid w:val="007D2102"/>
    <w:rsid w:val="007D2D6B"/>
    <w:rsid w:val="007D3FAD"/>
    <w:rsid w:val="007D45BB"/>
    <w:rsid w:val="007D4734"/>
    <w:rsid w:val="007D4A9F"/>
    <w:rsid w:val="007D5856"/>
    <w:rsid w:val="007D59D9"/>
    <w:rsid w:val="007D6AB4"/>
    <w:rsid w:val="007D7644"/>
    <w:rsid w:val="007D7CAD"/>
    <w:rsid w:val="007E0A91"/>
    <w:rsid w:val="007E0D20"/>
    <w:rsid w:val="007E0EF1"/>
    <w:rsid w:val="007E2C08"/>
    <w:rsid w:val="007E3052"/>
    <w:rsid w:val="007E3BB8"/>
    <w:rsid w:val="007E3C77"/>
    <w:rsid w:val="007E60D0"/>
    <w:rsid w:val="007E7477"/>
    <w:rsid w:val="007E76CB"/>
    <w:rsid w:val="007F0C64"/>
    <w:rsid w:val="007F0D80"/>
    <w:rsid w:val="007F118C"/>
    <w:rsid w:val="007F2030"/>
    <w:rsid w:val="007F2278"/>
    <w:rsid w:val="007F2287"/>
    <w:rsid w:val="007F228A"/>
    <w:rsid w:val="007F22CB"/>
    <w:rsid w:val="007F2C61"/>
    <w:rsid w:val="007F3169"/>
    <w:rsid w:val="007F324C"/>
    <w:rsid w:val="007F54D7"/>
    <w:rsid w:val="007F5695"/>
    <w:rsid w:val="007F5D6A"/>
    <w:rsid w:val="007F6645"/>
    <w:rsid w:val="007F7CAA"/>
    <w:rsid w:val="00801E66"/>
    <w:rsid w:val="00802E4E"/>
    <w:rsid w:val="00803554"/>
    <w:rsid w:val="00804104"/>
    <w:rsid w:val="00804931"/>
    <w:rsid w:val="00804AB4"/>
    <w:rsid w:val="00804B0F"/>
    <w:rsid w:val="00804FB5"/>
    <w:rsid w:val="008052CB"/>
    <w:rsid w:val="00805547"/>
    <w:rsid w:val="008065D8"/>
    <w:rsid w:val="00807283"/>
    <w:rsid w:val="00807337"/>
    <w:rsid w:val="008079A0"/>
    <w:rsid w:val="00807CEA"/>
    <w:rsid w:val="00810768"/>
    <w:rsid w:val="008110AE"/>
    <w:rsid w:val="008115D5"/>
    <w:rsid w:val="0081256E"/>
    <w:rsid w:val="00813407"/>
    <w:rsid w:val="008137F8"/>
    <w:rsid w:val="008138EE"/>
    <w:rsid w:val="00813AE7"/>
    <w:rsid w:val="00813EEF"/>
    <w:rsid w:val="00814E4B"/>
    <w:rsid w:val="008178EE"/>
    <w:rsid w:val="00817A9F"/>
    <w:rsid w:val="00817AA7"/>
    <w:rsid w:val="00820650"/>
    <w:rsid w:val="00821095"/>
    <w:rsid w:val="008218B6"/>
    <w:rsid w:val="008219C8"/>
    <w:rsid w:val="00821B61"/>
    <w:rsid w:val="00821CD7"/>
    <w:rsid w:val="008227BD"/>
    <w:rsid w:val="0082336E"/>
    <w:rsid w:val="00823C77"/>
    <w:rsid w:val="00823E97"/>
    <w:rsid w:val="008248F8"/>
    <w:rsid w:val="008249DA"/>
    <w:rsid w:val="00825C0A"/>
    <w:rsid w:val="00826258"/>
    <w:rsid w:val="00826567"/>
    <w:rsid w:val="008272DC"/>
    <w:rsid w:val="00827DD4"/>
    <w:rsid w:val="0083041B"/>
    <w:rsid w:val="00830939"/>
    <w:rsid w:val="008319F7"/>
    <w:rsid w:val="00831DC5"/>
    <w:rsid w:val="008328FD"/>
    <w:rsid w:val="0083362D"/>
    <w:rsid w:val="00833A87"/>
    <w:rsid w:val="008340AA"/>
    <w:rsid w:val="008341FB"/>
    <w:rsid w:val="008344A6"/>
    <w:rsid w:val="0083506E"/>
    <w:rsid w:val="0083653F"/>
    <w:rsid w:val="00836E29"/>
    <w:rsid w:val="00837CB1"/>
    <w:rsid w:val="00840CA5"/>
    <w:rsid w:val="00840E3E"/>
    <w:rsid w:val="0084142D"/>
    <w:rsid w:val="00841C81"/>
    <w:rsid w:val="00842361"/>
    <w:rsid w:val="008426EC"/>
    <w:rsid w:val="00843498"/>
    <w:rsid w:val="0084362A"/>
    <w:rsid w:val="008436FF"/>
    <w:rsid w:val="00843710"/>
    <w:rsid w:val="0084385C"/>
    <w:rsid w:val="00843CCE"/>
    <w:rsid w:val="0084411B"/>
    <w:rsid w:val="0084432A"/>
    <w:rsid w:val="00844581"/>
    <w:rsid w:val="00844882"/>
    <w:rsid w:val="00844907"/>
    <w:rsid w:val="00844B38"/>
    <w:rsid w:val="008464C6"/>
    <w:rsid w:val="008469E6"/>
    <w:rsid w:val="0084713A"/>
    <w:rsid w:val="00850AF8"/>
    <w:rsid w:val="00850E2D"/>
    <w:rsid w:val="0085285B"/>
    <w:rsid w:val="00852868"/>
    <w:rsid w:val="008530E8"/>
    <w:rsid w:val="0085338C"/>
    <w:rsid w:val="00853966"/>
    <w:rsid w:val="00857360"/>
    <w:rsid w:val="00857851"/>
    <w:rsid w:val="008601AF"/>
    <w:rsid w:val="00860382"/>
    <w:rsid w:val="00860671"/>
    <w:rsid w:val="008613FE"/>
    <w:rsid w:val="008614D5"/>
    <w:rsid w:val="00862669"/>
    <w:rsid w:val="0086269F"/>
    <w:rsid w:val="00864F50"/>
    <w:rsid w:val="0086527E"/>
    <w:rsid w:val="008656ED"/>
    <w:rsid w:val="00865E1C"/>
    <w:rsid w:val="008709F9"/>
    <w:rsid w:val="00870C8D"/>
    <w:rsid w:val="00871968"/>
    <w:rsid w:val="00872E22"/>
    <w:rsid w:val="0087360D"/>
    <w:rsid w:val="008748DC"/>
    <w:rsid w:val="00874F9C"/>
    <w:rsid w:val="00876096"/>
    <w:rsid w:val="0087695F"/>
    <w:rsid w:val="00876FC6"/>
    <w:rsid w:val="008771FA"/>
    <w:rsid w:val="00880192"/>
    <w:rsid w:val="00880E71"/>
    <w:rsid w:val="0088162D"/>
    <w:rsid w:val="00881A29"/>
    <w:rsid w:val="00881DE6"/>
    <w:rsid w:val="00882853"/>
    <w:rsid w:val="00882AE8"/>
    <w:rsid w:val="008837C3"/>
    <w:rsid w:val="008839B8"/>
    <w:rsid w:val="00883B3E"/>
    <w:rsid w:val="00883C3B"/>
    <w:rsid w:val="008854D9"/>
    <w:rsid w:val="00885CC1"/>
    <w:rsid w:val="00885D03"/>
    <w:rsid w:val="00885FB5"/>
    <w:rsid w:val="0088636C"/>
    <w:rsid w:val="0088668A"/>
    <w:rsid w:val="00886BA5"/>
    <w:rsid w:val="008902A8"/>
    <w:rsid w:val="008904DB"/>
    <w:rsid w:val="00890EFB"/>
    <w:rsid w:val="0089145E"/>
    <w:rsid w:val="008915C6"/>
    <w:rsid w:val="0089198E"/>
    <w:rsid w:val="0089241E"/>
    <w:rsid w:val="00892604"/>
    <w:rsid w:val="0089272F"/>
    <w:rsid w:val="0089301A"/>
    <w:rsid w:val="00893A18"/>
    <w:rsid w:val="008940B8"/>
    <w:rsid w:val="00894276"/>
    <w:rsid w:val="0089485C"/>
    <w:rsid w:val="008960AB"/>
    <w:rsid w:val="00896123"/>
    <w:rsid w:val="0089615C"/>
    <w:rsid w:val="00896853"/>
    <w:rsid w:val="00896BCD"/>
    <w:rsid w:val="00896C4C"/>
    <w:rsid w:val="00896D71"/>
    <w:rsid w:val="008972FB"/>
    <w:rsid w:val="00897CF8"/>
    <w:rsid w:val="008A0748"/>
    <w:rsid w:val="008A09D0"/>
    <w:rsid w:val="008A2672"/>
    <w:rsid w:val="008A30CC"/>
    <w:rsid w:val="008A3F1A"/>
    <w:rsid w:val="008A4039"/>
    <w:rsid w:val="008A4107"/>
    <w:rsid w:val="008A4232"/>
    <w:rsid w:val="008A5A3E"/>
    <w:rsid w:val="008A5D02"/>
    <w:rsid w:val="008A6CCF"/>
    <w:rsid w:val="008B0385"/>
    <w:rsid w:val="008B0645"/>
    <w:rsid w:val="008B1696"/>
    <w:rsid w:val="008B1876"/>
    <w:rsid w:val="008B1889"/>
    <w:rsid w:val="008B264E"/>
    <w:rsid w:val="008B2A0B"/>
    <w:rsid w:val="008B4F74"/>
    <w:rsid w:val="008B53D9"/>
    <w:rsid w:val="008B5692"/>
    <w:rsid w:val="008B681A"/>
    <w:rsid w:val="008B73F1"/>
    <w:rsid w:val="008B7E03"/>
    <w:rsid w:val="008C0B53"/>
    <w:rsid w:val="008C1571"/>
    <w:rsid w:val="008C2500"/>
    <w:rsid w:val="008C2819"/>
    <w:rsid w:val="008C2CEE"/>
    <w:rsid w:val="008C2FAC"/>
    <w:rsid w:val="008C365C"/>
    <w:rsid w:val="008C3FDC"/>
    <w:rsid w:val="008C4491"/>
    <w:rsid w:val="008C4552"/>
    <w:rsid w:val="008C5AF7"/>
    <w:rsid w:val="008C5DE2"/>
    <w:rsid w:val="008C683C"/>
    <w:rsid w:val="008C6B33"/>
    <w:rsid w:val="008C7728"/>
    <w:rsid w:val="008C7B67"/>
    <w:rsid w:val="008D057E"/>
    <w:rsid w:val="008D118D"/>
    <w:rsid w:val="008D1520"/>
    <w:rsid w:val="008D15FF"/>
    <w:rsid w:val="008D2A85"/>
    <w:rsid w:val="008D355F"/>
    <w:rsid w:val="008D4D3B"/>
    <w:rsid w:val="008D5217"/>
    <w:rsid w:val="008D5C47"/>
    <w:rsid w:val="008D614E"/>
    <w:rsid w:val="008D630B"/>
    <w:rsid w:val="008D65C6"/>
    <w:rsid w:val="008D6AEC"/>
    <w:rsid w:val="008D709E"/>
    <w:rsid w:val="008E11A7"/>
    <w:rsid w:val="008E13BC"/>
    <w:rsid w:val="008E1DED"/>
    <w:rsid w:val="008E2EA6"/>
    <w:rsid w:val="008E3695"/>
    <w:rsid w:val="008E45EA"/>
    <w:rsid w:val="008E4963"/>
    <w:rsid w:val="008E4E4C"/>
    <w:rsid w:val="008E4F41"/>
    <w:rsid w:val="008E5F9D"/>
    <w:rsid w:val="008E671A"/>
    <w:rsid w:val="008E69BB"/>
    <w:rsid w:val="008E6B0F"/>
    <w:rsid w:val="008E6B8A"/>
    <w:rsid w:val="008E7646"/>
    <w:rsid w:val="008E7EDF"/>
    <w:rsid w:val="008F0553"/>
    <w:rsid w:val="008F0643"/>
    <w:rsid w:val="008F0DE1"/>
    <w:rsid w:val="008F201D"/>
    <w:rsid w:val="008F27AE"/>
    <w:rsid w:val="008F2BF7"/>
    <w:rsid w:val="008F2D5A"/>
    <w:rsid w:val="008F4292"/>
    <w:rsid w:val="008F42A7"/>
    <w:rsid w:val="008F4641"/>
    <w:rsid w:val="008F482D"/>
    <w:rsid w:val="008F4BD0"/>
    <w:rsid w:val="008F4EB1"/>
    <w:rsid w:val="008F5A46"/>
    <w:rsid w:val="008F5A4E"/>
    <w:rsid w:val="008F6188"/>
    <w:rsid w:val="008F77C5"/>
    <w:rsid w:val="00900FDE"/>
    <w:rsid w:val="009012B2"/>
    <w:rsid w:val="00901521"/>
    <w:rsid w:val="00901D4C"/>
    <w:rsid w:val="00902334"/>
    <w:rsid w:val="00902664"/>
    <w:rsid w:val="00902F4A"/>
    <w:rsid w:val="00903E97"/>
    <w:rsid w:val="009045F5"/>
    <w:rsid w:val="00905E68"/>
    <w:rsid w:val="009060E1"/>
    <w:rsid w:val="00906719"/>
    <w:rsid w:val="00907041"/>
    <w:rsid w:val="009073B1"/>
    <w:rsid w:val="009077B3"/>
    <w:rsid w:val="00907EE9"/>
    <w:rsid w:val="009108F9"/>
    <w:rsid w:val="00910AF9"/>
    <w:rsid w:val="00910B38"/>
    <w:rsid w:val="00910CEB"/>
    <w:rsid w:val="00912380"/>
    <w:rsid w:val="009123C0"/>
    <w:rsid w:val="00912EF9"/>
    <w:rsid w:val="009135E4"/>
    <w:rsid w:val="00913802"/>
    <w:rsid w:val="009144CC"/>
    <w:rsid w:val="00914A3C"/>
    <w:rsid w:val="00915B7D"/>
    <w:rsid w:val="0091650C"/>
    <w:rsid w:val="00916937"/>
    <w:rsid w:val="00916F57"/>
    <w:rsid w:val="00916FF4"/>
    <w:rsid w:val="009175D0"/>
    <w:rsid w:val="00917D48"/>
    <w:rsid w:val="00920316"/>
    <w:rsid w:val="009215E5"/>
    <w:rsid w:val="009216D2"/>
    <w:rsid w:val="00921DB7"/>
    <w:rsid w:val="00922259"/>
    <w:rsid w:val="00922484"/>
    <w:rsid w:val="009224BF"/>
    <w:rsid w:val="009226BE"/>
    <w:rsid w:val="009237C1"/>
    <w:rsid w:val="00923C79"/>
    <w:rsid w:val="00924DB9"/>
    <w:rsid w:val="009250AB"/>
    <w:rsid w:val="009251D5"/>
    <w:rsid w:val="00925A84"/>
    <w:rsid w:val="00926263"/>
    <w:rsid w:val="00926866"/>
    <w:rsid w:val="0092796D"/>
    <w:rsid w:val="00927A3F"/>
    <w:rsid w:val="00927D05"/>
    <w:rsid w:val="0093058D"/>
    <w:rsid w:val="00931299"/>
    <w:rsid w:val="009319F1"/>
    <w:rsid w:val="00932B7C"/>
    <w:rsid w:val="00933EBA"/>
    <w:rsid w:val="0093410C"/>
    <w:rsid w:val="00934B01"/>
    <w:rsid w:val="00935165"/>
    <w:rsid w:val="009353C2"/>
    <w:rsid w:val="0093700E"/>
    <w:rsid w:val="009370A8"/>
    <w:rsid w:val="0094073F"/>
    <w:rsid w:val="009410E2"/>
    <w:rsid w:val="00941138"/>
    <w:rsid w:val="0094127D"/>
    <w:rsid w:val="00941BE1"/>
    <w:rsid w:val="00941F94"/>
    <w:rsid w:val="0094353D"/>
    <w:rsid w:val="00943663"/>
    <w:rsid w:val="009436B8"/>
    <w:rsid w:val="00943D42"/>
    <w:rsid w:val="0094432B"/>
    <w:rsid w:val="00944FDB"/>
    <w:rsid w:val="00945755"/>
    <w:rsid w:val="009470F1"/>
    <w:rsid w:val="0094720C"/>
    <w:rsid w:val="00952A25"/>
    <w:rsid w:val="009542B5"/>
    <w:rsid w:val="009544C7"/>
    <w:rsid w:val="00954C63"/>
    <w:rsid w:val="00955517"/>
    <w:rsid w:val="00955DEE"/>
    <w:rsid w:val="0095618D"/>
    <w:rsid w:val="00956992"/>
    <w:rsid w:val="00956F4F"/>
    <w:rsid w:val="00957619"/>
    <w:rsid w:val="00960313"/>
    <w:rsid w:val="00961BE4"/>
    <w:rsid w:val="00962032"/>
    <w:rsid w:val="00962146"/>
    <w:rsid w:val="009640C3"/>
    <w:rsid w:val="0096425F"/>
    <w:rsid w:val="00964537"/>
    <w:rsid w:val="0096454C"/>
    <w:rsid w:val="00965101"/>
    <w:rsid w:val="00966EC6"/>
    <w:rsid w:val="009706F2"/>
    <w:rsid w:val="009723D3"/>
    <w:rsid w:val="00973B45"/>
    <w:rsid w:val="00973D51"/>
    <w:rsid w:val="009748EA"/>
    <w:rsid w:val="00974AF8"/>
    <w:rsid w:val="009766C2"/>
    <w:rsid w:val="00976E03"/>
    <w:rsid w:val="00977131"/>
    <w:rsid w:val="009777ED"/>
    <w:rsid w:val="00977C07"/>
    <w:rsid w:val="009807F9"/>
    <w:rsid w:val="00981977"/>
    <w:rsid w:val="009819C2"/>
    <w:rsid w:val="009819D0"/>
    <w:rsid w:val="00982042"/>
    <w:rsid w:val="009831BD"/>
    <w:rsid w:val="0098330C"/>
    <w:rsid w:val="009839D5"/>
    <w:rsid w:val="00983C69"/>
    <w:rsid w:val="009842A9"/>
    <w:rsid w:val="00984B39"/>
    <w:rsid w:val="00984B90"/>
    <w:rsid w:val="00985501"/>
    <w:rsid w:val="009857E3"/>
    <w:rsid w:val="00985C81"/>
    <w:rsid w:val="00986001"/>
    <w:rsid w:val="00987182"/>
    <w:rsid w:val="00987407"/>
    <w:rsid w:val="00987A1F"/>
    <w:rsid w:val="009906F7"/>
    <w:rsid w:val="00990FD8"/>
    <w:rsid w:val="009910AA"/>
    <w:rsid w:val="00991112"/>
    <w:rsid w:val="00991C92"/>
    <w:rsid w:val="00992065"/>
    <w:rsid w:val="0099228C"/>
    <w:rsid w:val="00993C1E"/>
    <w:rsid w:val="009943B7"/>
    <w:rsid w:val="0099467C"/>
    <w:rsid w:val="009950A7"/>
    <w:rsid w:val="0099512B"/>
    <w:rsid w:val="00995DA0"/>
    <w:rsid w:val="00996166"/>
    <w:rsid w:val="00996A46"/>
    <w:rsid w:val="00996A88"/>
    <w:rsid w:val="009970F6"/>
    <w:rsid w:val="0099716B"/>
    <w:rsid w:val="00997637"/>
    <w:rsid w:val="00997AFA"/>
    <w:rsid w:val="009A0A39"/>
    <w:rsid w:val="009A14AF"/>
    <w:rsid w:val="009A1D5A"/>
    <w:rsid w:val="009A1DE4"/>
    <w:rsid w:val="009A33E5"/>
    <w:rsid w:val="009A36FD"/>
    <w:rsid w:val="009A3798"/>
    <w:rsid w:val="009A385C"/>
    <w:rsid w:val="009A414F"/>
    <w:rsid w:val="009A4834"/>
    <w:rsid w:val="009A4889"/>
    <w:rsid w:val="009A4FF8"/>
    <w:rsid w:val="009A5444"/>
    <w:rsid w:val="009A6666"/>
    <w:rsid w:val="009A7EB5"/>
    <w:rsid w:val="009B0170"/>
    <w:rsid w:val="009B04DC"/>
    <w:rsid w:val="009B139C"/>
    <w:rsid w:val="009B1E8A"/>
    <w:rsid w:val="009B36E0"/>
    <w:rsid w:val="009B4613"/>
    <w:rsid w:val="009B463C"/>
    <w:rsid w:val="009B5CC6"/>
    <w:rsid w:val="009B5FDA"/>
    <w:rsid w:val="009B6311"/>
    <w:rsid w:val="009B6DED"/>
    <w:rsid w:val="009B7D10"/>
    <w:rsid w:val="009C0537"/>
    <w:rsid w:val="009C0861"/>
    <w:rsid w:val="009C08D7"/>
    <w:rsid w:val="009C0D57"/>
    <w:rsid w:val="009C19B6"/>
    <w:rsid w:val="009C1A4F"/>
    <w:rsid w:val="009C371A"/>
    <w:rsid w:val="009C3AB9"/>
    <w:rsid w:val="009C3ECB"/>
    <w:rsid w:val="009C4366"/>
    <w:rsid w:val="009C4882"/>
    <w:rsid w:val="009C495C"/>
    <w:rsid w:val="009C4C07"/>
    <w:rsid w:val="009C500D"/>
    <w:rsid w:val="009C6F89"/>
    <w:rsid w:val="009C7D26"/>
    <w:rsid w:val="009D0119"/>
    <w:rsid w:val="009D04DA"/>
    <w:rsid w:val="009D1389"/>
    <w:rsid w:val="009D17E3"/>
    <w:rsid w:val="009D2237"/>
    <w:rsid w:val="009D297E"/>
    <w:rsid w:val="009D2DD0"/>
    <w:rsid w:val="009D30D8"/>
    <w:rsid w:val="009D41FA"/>
    <w:rsid w:val="009D50AB"/>
    <w:rsid w:val="009D50B7"/>
    <w:rsid w:val="009D5BEF"/>
    <w:rsid w:val="009D5C3A"/>
    <w:rsid w:val="009D5ED8"/>
    <w:rsid w:val="009D5F86"/>
    <w:rsid w:val="009D670A"/>
    <w:rsid w:val="009D6EC8"/>
    <w:rsid w:val="009D6FA6"/>
    <w:rsid w:val="009D712D"/>
    <w:rsid w:val="009D7BFD"/>
    <w:rsid w:val="009E045E"/>
    <w:rsid w:val="009E070D"/>
    <w:rsid w:val="009E0CC7"/>
    <w:rsid w:val="009E0FE7"/>
    <w:rsid w:val="009E1C3C"/>
    <w:rsid w:val="009E25B6"/>
    <w:rsid w:val="009E2E5A"/>
    <w:rsid w:val="009E3101"/>
    <w:rsid w:val="009E3271"/>
    <w:rsid w:val="009E3A04"/>
    <w:rsid w:val="009E4709"/>
    <w:rsid w:val="009E5DE8"/>
    <w:rsid w:val="009E6AF5"/>
    <w:rsid w:val="009F18F1"/>
    <w:rsid w:val="009F1A5B"/>
    <w:rsid w:val="009F281F"/>
    <w:rsid w:val="009F282E"/>
    <w:rsid w:val="009F2F83"/>
    <w:rsid w:val="009F30BD"/>
    <w:rsid w:val="009F40CA"/>
    <w:rsid w:val="009F56DC"/>
    <w:rsid w:val="009F5712"/>
    <w:rsid w:val="009F5FC1"/>
    <w:rsid w:val="009F74EF"/>
    <w:rsid w:val="009F7B93"/>
    <w:rsid w:val="009F7C02"/>
    <w:rsid w:val="00A00158"/>
    <w:rsid w:val="00A0023D"/>
    <w:rsid w:val="00A005BB"/>
    <w:rsid w:val="00A00A0F"/>
    <w:rsid w:val="00A01103"/>
    <w:rsid w:val="00A013A7"/>
    <w:rsid w:val="00A02013"/>
    <w:rsid w:val="00A02B15"/>
    <w:rsid w:val="00A02D6F"/>
    <w:rsid w:val="00A06474"/>
    <w:rsid w:val="00A064AD"/>
    <w:rsid w:val="00A06B71"/>
    <w:rsid w:val="00A0713C"/>
    <w:rsid w:val="00A07B6E"/>
    <w:rsid w:val="00A1019B"/>
    <w:rsid w:val="00A1074B"/>
    <w:rsid w:val="00A108FA"/>
    <w:rsid w:val="00A109E0"/>
    <w:rsid w:val="00A11DE0"/>
    <w:rsid w:val="00A12024"/>
    <w:rsid w:val="00A123B9"/>
    <w:rsid w:val="00A128F7"/>
    <w:rsid w:val="00A16110"/>
    <w:rsid w:val="00A167BA"/>
    <w:rsid w:val="00A17580"/>
    <w:rsid w:val="00A2044A"/>
    <w:rsid w:val="00A214F1"/>
    <w:rsid w:val="00A21A53"/>
    <w:rsid w:val="00A23535"/>
    <w:rsid w:val="00A249EB"/>
    <w:rsid w:val="00A250CB"/>
    <w:rsid w:val="00A26AAD"/>
    <w:rsid w:val="00A278E6"/>
    <w:rsid w:val="00A27AF2"/>
    <w:rsid w:val="00A3042D"/>
    <w:rsid w:val="00A30BBB"/>
    <w:rsid w:val="00A311D6"/>
    <w:rsid w:val="00A31B23"/>
    <w:rsid w:val="00A31DB6"/>
    <w:rsid w:val="00A326C7"/>
    <w:rsid w:val="00A32771"/>
    <w:rsid w:val="00A3371B"/>
    <w:rsid w:val="00A33C20"/>
    <w:rsid w:val="00A33FB3"/>
    <w:rsid w:val="00A35093"/>
    <w:rsid w:val="00A3591B"/>
    <w:rsid w:val="00A40273"/>
    <w:rsid w:val="00A4100A"/>
    <w:rsid w:val="00A41336"/>
    <w:rsid w:val="00A428AC"/>
    <w:rsid w:val="00A43192"/>
    <w:rsid w:val="00A4332E"/>
    <w:rsid w:val="00A43390"/>
    <w:rsid w:val="00A43F64"/>
    <w:rsid w:val="00A4423D"/>
    <w:rsid w:val="00A445E2"/>
    <w:rsid w:val="00A44BAE"/>
    <w:rsid w:val="00A45424"/>
    <w:rsid w:val="00A46438"/>
    <w:rsid w:val="00A477EE"/>
    <w:rsid w:val="00A504A9"/>
    <w:rsid w:val="00A50BD6"/>
    <w:rsid w:val="00A51247"/>
    <w:rsid w:val="00A52B1A"/>
    <w:rsid w:val="00A53322"/>
    <w:rsid w:val="00A53BA7"/>
    <w:rsid w:val="00A5433B"/>
    <w:rsid w:val="00A54C40"/>
    <w:rsid w:val="00A55610"/>
    <w:rsid w:val="00A55744"/>
    <w:rsid w:val="00A55F2B"/>
    <w:rsid w:val="00A55F6F"/>
    <w:rsid w:val="00A569E8"/>
    <w:rsid w:val="00A56AFA"/>
    <w:rsid w:val="00A56C45"/>
    <w:rsid w:val="00A573E5"/>
    <w:rsid w:val="00A57B4F"/>
    <w:rsid w:val="00A6108A"/>
    <w:rsid w:val="00A6204E"/>
    <w:rsid w:val="00A62DD7"/>
    <w:rsid w:val="00A63488"/>
    <w:rsid w:val="00A63E94"/>
    <w:rsid w:val="00A640E4"/>
    <w:rsid w:val="00A64E7B"/>
    <w:rsid w:val="00A64ECF"/>
    <w:rsid w:val="00A66295"/>
    <w:rsid w:val="00A66D35"/>
    <w:rsid w:val="00A67866"/>
    <w:rsid w:val="00A7011F"/>
    <w:rsid w:val="00A70182"/>
    <w:rsid w:val="00A708F2"/>
    <w:rsid w:val="00A70A21"/>
    <w:rsid w:val="00A711E6"/>
    <w:rsid w:val="00A7179A"/>
    <w:rsid w:val="00A720BE"/>
    <w:rsid w:val="00A72519"/>
    <w:rsid w:val="00A72545"/>
    <w:rsid w:val="00A730BF"/>
    <w:rsid w:val="00A73D3C"/>
    <w:rsid w:val="00A73FF4"/>
    <w:rsid w:val="00A753AB"/>
    <w:rsid w:val="00A76633"/>
    <w:rsid w:val="00A76B9F"/>
    <w:rsid w:val="00A76FC0"/>
    <w:rsid w:val="00A7713C"/>
    <w:rsid w:val="00A7734F"/>
    <w:rsid w:val="00A77E60"/>
    <w:rsid w:val="00A800CF"/>
    <w:rsid w:val="00A81988"/>
    <w:rsid w:val="00A82027"/>
    <w:rsid w:val="00A8286E"/>
    <w:rsid w:val="00A82CB5"/>
    <w:rsid w:val="00A8335D"/>
    <w:rsid w:val="00A85009"/>
    <w:rsid w:val="00A853DF"/>
    <w:rsid w:val="00A8689C"/>
    <w:rsid w:val="00A8699A"/>
    <w:rsid w:val="00A874E5"/>
    <w:rsid w:val="00A87C77"/>
    <w:rsid w:val="00A87CCD"/>
    <w:rsid w:val="00A87F82"/>
    <w:rsid w:val="00A9134F"/>
    <w:rsid w:val="00A91794"/>
    <w:rsid w:val="00A91F0C"/>
    <w:rsid w:val="00A920CA"/>
    <w:rsid w:val="00A92404"/>
    <w:rsid w:val="00A93325"/>
    <w:rsid w:val="00A936C5"/>
    <w:rsid w:val="00A93DEC"/>
    <w:rsid w:val="00A94986"/>
    <w:rsid w:val="00A9534E"/>
    <w:rsid w:val="00A95981"/>
    <w:rsid w:val="00A95B09"/>
    <w:rsid w:val="00A961C5"/>
    <w:rsid w:val="00A9630C"/>
    <w:rsid w:val="00A9748D"/>
    <w:rsid w:val="00A97872"/>
    <w:rsid w:val="00A97DFE"/>
    <w:rsid w:val="00AA082B"/>
    <w:rsid w:val="00AA2A2E"/>
    <w:rsid w:val="00AA2E67"/>
    <w:rsid w:val="00AA39F4"/>
    <w:rsid w:val="00AA4015"/>
    <w:rsid w:val="00AA52BE"/>
    <w:rsid w:val="00AA57CD"/>
    <w:rsid w:val="00AA61F8"/>
    <w:rsid w:val="00AA6552"/>
    <w:rsid w:val="00AA6E08"/>
    <w:rsid w:val="00AA713B"/>
    <w:rsid w:val="00AA75C3"/>
    <w:rsid w:val="00AA7C1E"/>
    <w:rsid w:val="00AB04B0"/>
    <w:rsid w:val="00AB1833"/>
    <w:rsid w:val="00AB38FF"/>
    <w:rsid w:val="00AB3AEB"/>
    <w:rsid w:val="00AB4CB3"/>
    <w:rsid w:val="00AB4D85"/>
    <w:rsid w:val="00AB52D5"/>
    <w:rsid w:val="00AB59A4"/>
    <w:rsid w:val="00AB5BCC"/>
    <w:rsid w:val="00AB5FE8"/>
    <w:rsid w:val="00AB61F8"/>
    <w:rsid w:val="00AB6765"/>
    <w:rsid w:val="00AB6CA2"/>
    <w:rsid w:val="00AC0C84"/>
    <w:rsid w:val="00AC0CE8"/>
    <w:rsid w:val="00AC1094"/>
    <w:rsid w:val="00AC16C7"/>
    <w:rsid w:val="00AC2070"/>
    <w:rsid w:val="00AC25A2"/>
    <w:rsid w:val="00AC28E0"/>
    <w:rsid w:val="00AC2A39"/>
    <w:rsid w:val="00AC456C"/>
    <w:rsid w:val="00AC49C9"/>
    <w:rsid w:val="00AC6086"/>
    <w:rsid w:val="00AC6697"/>
    <w:rsid w:val="00AD0305"/>
    <w:rsid w:val="00AD0328"/>
    <w:rsid w:val="00AD0F68"/>
    <w:rsid w:val="00AD315B"/>
    <w:rsid w:val="00AD3B14"/>
    <w:rsid w:val="00AD3CBC"/>
    <w:rsid w:val="00AD4434"/>
    <w:rsid w:val="00AD4C42"/>
    <w:rsid w:val="00AD5606"/>
    <w:rsid w:val="00AD5CFB"/>
    <w:rsid w:val="00AD5E1E"/>
    <w:rsid w:val="00AD6D1B"/>
    <w:rsid w:val="00AD7409"/>
    <w:rsid w:val="00AD7637"/>
    <w:rsid w:val="00AD7CCB"/>
    <w:rsid w:val="00AE0522"/>
    <w:rsid w:val="00AE0576"/>
    <w:rsid w:val="00AE12DC"/>
    <w:rsid w:val="00AE1FD1"/>
    <w:rsid w:val="00AE2576"/>
    <w:rsid w:val="00AE2A66"/>
    <w:rsid w:val="00AE2CA2"/>
    <w:rsid w:val="00AE2FBB"/>
    <w:rsid w:val="00AE366B"/>
    <w:rsid w:val="00AE42B0"/>
    <w:rsid w:val="00AE441A"/>
    <w:rsid w:val="00AE4714"/>
    <w:rsid w:val="00AE4790"/>
    <w:rsid w:val="00AE4A97"/>
    <w:rsid w:val="00AE6EAD"/>
    <w:rsid w:val="00AE7915"/>
    <w:rsid w:val="00AE7AF3"/>
    <w:rsid w:val="00AE7E0D"/>
    <w:rsid w:val="00AF0537"/>
    <w:rsid w:val="00AF1F2B"/>
    <w:rsid w:val="00AF238D"/>
    <w:rsid w:val="00AF4C0F"/>
    <w:rsid w:val="00AF4D10"/>
    <w:rsid w:val="00AF4E06"/>
    <w:rsid w:val="00AF562B"/>
    <w:rsid w:val="00AF6EA1"/>
    <w:rsid w:val="00AF78D6"/>
    <w:rsid w:val="00AF7ABD"/>
    <w:rsid w:val="00B0010F"/>
    <w:rsid w:val="00B01362"/>
    <w:rsid w:val="00B013EB"/>
    <w:rsid w:val="00B01F63"/>
    <w:rsid w:val="00B0262F"/>
    <w:rsid w:val="00B03E08"/>
    <w:rsid w:val="00B04268"/>
    <w:rsid w:val="00B04456"/>
    <w:rsid w:val="00B0500C"/>
    <w:rsid w:val="00B052C1"/>
    <w:rsid w:val="00B058A3"/>
    <w:rsid w:val="00B06C4A"/>
    <w:rsid w:val="00B12943"/>
    <w:rsid w:val="00B137B6"/>
    <w:rsid w:val="00B13DC1"/>
    <w:rsid w:val="00B14061"/>
    <w:rsid w:val="00B142C4"/>
    <w:rsid w:val="00B1566E"/>
    <w:rsid w:val="00B16C36"/>
    <w:rsid w:val="00B1723F"/>
    <w:rsid w:val="00B175E7"/>
    <w:rsid w:val="00B17DED"/>
    <w:rsid w:val="00B20AA1"/>
    <w:rsid w:val="00B215AA"/>
    <w:rsid w:val="00B22025"/>
    <w:rsid w:val="00B23796"/>
    <w:rsid w:val="00B23FD6"/>
    <w:rsid w:val="00B2489B"/>
    <w:rsid w:val="00B25564"/>
    <w:rsid w:val="00B266F7"/>
    <w:rsid w:val="00B2674A"/>
    <w:rsid w:val="00B275F7"/>
    <w:rsid w:val="00B3019A"/>
    <w:rsid w:val="00B3084B"/>
    <w:rsid w:val="00B313C2"/>
    <w:rsid w:val="00B314B2"/>
    <w:rsid w:val="00B31EBE"/>
    <w:rsid w:val="00B321AF"/>
    <w:rsid w:val="00B321D7"/>
    <w:rsid w:val="00B329AA"/>
    <w:rsid w:val="00B32D6F"/>
    <w:rsid w:val="00B33C0F"/>
    <w:rsid w:val="00B3400D"/>
    <w:rsid w:val="00B342A6"/>
    <w:rsid w:val="00B348E2"/>
    <w:rsid w:val="00B34EB6"/>
    <w:rsid w:val="00B35400"/>
    <w:rsid w:val="00B35D98"/>
    <w:rsid w:val="00B36184"/>
    <w:rsid w:val="00B370FE"/>
    <w:rsid w:val="00B37A10"/>
    <w:rsid w:val="00B37E9E"/>
    <w:rsid w:val="00B40014"/>
    <w:rsid w:val="00B40207"/>
    <w:rsid w:val="00B40FF8"/>
    <w:rsid w:val="00B4146C"/>
    <w:rsid w:val="00B43BA7"/>
    <w:rsid w:val="00B4477C"/>
    <w:rsid w:val="00B44D4B"/>
    <w:rsid w:val="00B458F9"/>
    <w:rsid w:val="00B459A1"/>
    <w:rsid w:val="00B45BBE"/>
    <w:rsid w:val="00B45BF2"/>
    <w:rsid w:val="00B4650B"/>
    <w:rsid w:val="00B4654D"/>
    <w:rsid w:val="00B47324"/>
    <w:rsid w:val="00B475A7"/>
    <w:rsid w:val="00B47B03"/>
    <w:rsid w:val="00B509EF"/>
    <w:rsid w:val="00B50F66"/>
    <w:rsid w:val="00B52688"/>
    <w:rsid w:val="00B52A20"/>
    <w:rsid w:val="00B537D3"/>
    <w:rsid w:val="00B53FFA"/>
    <w:rsid w:val="00B54DD5"/>
    <w:rsid w:val="00B550EE"/>
    <w:rsid w:val="00B56A4A"/>
    <w:rsid w:val="00B60B5C"/>
    <w:rsid w:val="00B61F24"/>
    <w:rsid w:val="00B62762"/>
    <w:rsid w:val="00B627E4"/>
    <w:rsid w:val="00B62BC3"/>
    <w:rsid w:val="00B6324C"/>
    <w:rsid w:val="00B638EB"/>
    <w:rsid w:val="00B63E65"/>
    <w:rsid w:val="00B64DF4"/>
    <w:rsid w:val="00B64EC1"/>
    <w:rsid w:val="00B65570"/>
    <w:rsid w:val="00B65A07"/>
    <w:rsid w:val="00B661BA"/>
    <w:rsid w:val="00B668D1"/>
    <w:rsid w:val="00B66AA2"/>
    <w:rsid w:val="00B7014A"/>
    <w:rsid w:val="00B7055D"/>
    <w:rsid w:val="00B70807"/>
    <w:rsid w:val="00B70AB6"/>
    <w:rsid w:val="00B70B0E"/>
    <w:rsid w:val="00B710CD"/>
    <w:rsid w:val="00B71FBF"/>
    <w:rsid w:val="00B726F2"/>
    <w:rsid w:val="00B72C60"/>
    <w:rsid w:val="00B73160"/>
    <w:rsid w:val="00B736ED"/>
    <w:rsid w:val="00B747A0"/>
    <w:rsid w:val="00B748D0"/>
    <w:rsid w:val="00B7545E"/>
    <w:rsid w:val="00B75A4E"/>
    <w:rsid w:val="00B762DA"/>
    <w:rsid w:val="00B7699B"/>
    <w:rsid w:val="00B76C91"/>
    <w:rsid w:val="00B77C96"/>
    <w:rsid w:val="00B811E1"/>
    <w:rsid w:val="00B82256"/>
    <w:rsid w:val="00B8296F"/>
    <w:rsid w:val="00B84197"/>
    <w:rsid w:val="00B844F2"/>
    <w:rsid w:val="00B85489"/>
    <w:rsid w:val="00B8642A"/>
    <w:rsid w:val="00B86FF2"/>
    <w:rsid w:val="00B87ED3"/>
    <w:rsid w:val="00B9020B"/>
    <w:rsid w:val="00B9081F"/>
    <w:rsid w:val="00B90967"/>
    <w:rsid w:val="00B92286"/>
    <w:rsid w:val="00B93269"/>
    <w:rsid w:val="00B93651"/>
    <w:rsid w:val="00B93DE7"/>
    <w:rsid w:val="00B94A75"/>
    <w:rsid w:val="00B94CED"/>
    <w:rsid w:val="00B9548E"/>
    <w:rsid w:val="00B95638"/>
    <w:rsid w:val="00B959CA"/>
    <w:rsid w:val="00B96EC3"/>
    <w:rsid w:val="00B96F45"/>
    <w:rsid w:val="00BA035A"/>
    <w:rsid w:val="00BA0794"/>
    <w:rsid w:val="00BA07F7"/>
    <w:rsid w:val="00BA0A1A"/>
    <w:rsid w:val="00BA0AFF"/>
    <w:rsid w:val="00BA0B86"/>
    <w:rsid w:val="00BA0C98"/>
    <w:rsid w:val="00BA103E"/>
    <w:rsid w:val="00BA1AFA"/>
    <w:rsid w:val="00BA1B00"/>
    <w:rsid w:val="00BA1EBE"/>
    <w:rsid w:val="00BA24CA"/>
    <w:rsid w:val="00BA2E3E"/>
    <w:rsid w:val="00BA2FDF"/>
    <w:rsid w:val="00BA322E"/>
    <w:rsid w:val="00BA35D7"/>
    <w:rsid w:val="00BA37A4"/>
    <w:rsid w:val="00BA3CDE"/>
    <w:rsid w:val="00BA3EA0"/>
    <w:rsid w:val="00BA3FCA"/>
    <w:rsid w:val="00BA4703"/>
    <w:rsid w:val="00BA4BAD"/>
    <w:rsid w:val="00BA505A"/>
    <w:rsid w:val="00BA53E2"/>
    <w:rsid w:val="00BA5748"/>
    <w:rsid w:val="00BA595C"/>
    <w:rsid w:val="00BA59A8"/>
    <w:rsid w:val="00BA73AF"/>
    <w:rsid w:val="00BA7F84"/>
    <w:rsid w:val="00BB03B6"/>
    <w:rsid w:val="00BB09A7"/>
    <w:rsid w:val="00BB0A72"/>
    <w:rsid w:val="00BB0FAE"/>
    <w:rsid w:val="00BB1222"/>
    <w:rsid w:val="00BB1DF7"/>
    <w:rsid w:val="00BB23BC"/>
    <w:rsid w:val="00BB38E0"/>
    <w:rsid w:val="00BB5B60"/>
    <w:rsid w:val="00BB6C4E"/>
    <w:rsid w:val="00BB6F49"/>
    <w:rsid w:val="00BB7290"/>
    <w:rsid w:val="00BB7497"/>
    <w:rsid w:val="00BB7A9B"/>
    <w:rsid w:val="00BC01F1"/>
    <w:rsid w:val="00BC07E4"/>
    <w:rsid w:val="00BC14B7"/>
    <w:rsid w:val="00BC269C"/>
    <w:rsid w:val="00BC27DB"/>
    <w:rsid w:val="00BC3640"/>
    <w:rsid w:val="00BC4296"/>
    <w:rsid w:val="00BC4E2F"/>
    <w:rsid w:val="00BC643A"/>
    <w:rsid w:val="00BC655C"/>
    <w:rsid w:val="00BC66B1"/>
    <w:rsid w:val="00BC6BA0"/>
    <w:rsid w:val="00BC6EDD"/>
    <w:rsid w:val="00BC7416"/>
    <w:rsid w:val="00BC78E8"/>
    <w:rsid w:val="00BC7AF5"/>
    <w:rsid w:val="00BD041B"/>
    <w:rsid w:val="00BD1ED3"/>
    <w:rsid w:val="00BD316D"/>
    <w:rsid w:val="00BD3552"/>
    <w:rsid w:val="00BD362C"/>
    <w:rsid w:val="00BD378E"/>
    <w:rsid w:val="00BD3F21"/>
    <w:rsid w:val="00BD3F2C"/>
    <w:rsid w:val="00BD4C70"/>
    <w:rsid w:val="00BD54A1"/>
    <w:rsid w:val="00BD68F2"/>
    <w:rsid w:val="00BD69F7"/>
    <w:rsid w:val="00BD73E8"/>
    <w:rsid w:val="00BE0342"/>
    <w:rsid w:val="00BE15D0"/>
    <w:rsid w:val="00BE1BA3"/>
    <w:rsid w:val="00BE286F"/>
    <w:rsid w:val="00BE2BF0"/>
    <w:rsid w:val="00BE3F5B"/>
    <w:rsid w:val="00BE42DF"/>
    <w:rsid w:val="00BE4414"/>
    <w:rsid w:val="00BE4DAF"/>
    <w:rsid w:val="00BE4F91"/>
    <w:rsid w:val="00BE5901"/>
    <w:rsid w:val="00BE5DC7"/>
    <w:rsid w:val="00BE5F27"/>
    <w:rsid w:val="00BE7FCC"/>
    <w:rsid w:val="00BF08F9"/>
    <w:rsid w:val="00BF0D3F"/>
    <w:rsid w:val="00BF0EAC"/>
    <w:rsid w:val="00BF12CC"/>
    <w:rsid w:val="00BF1CFB"/>
    <w:rsid w:val="00BF259E"/>
    <w:rsid w:val="00BF30E2"/>
    <w:rsid w:val="00BF3B5F"/>
    <w:rsid w:val="00BF460E"/>
    <w:rsid w:val="00BF479D"/>
    <w:rsid w:val="00BF4FFE"/>
    <w:rsid w:val="00BF511C"/>
    <w:rsid w:val="00BF5A41"/>
    <w:rsid w:val="00BF69E9"/>
    <w:rsid w:val="00BF7D02"/>
    <w:rsid w:val="00C006A2"/>
    <w:rsid w:val="00C00D14"/>
    <w:rsid w:val="00C015A8"/>
    <w:rsid w:val="00C01D03"/>
    <w:rsid w:val="00C01D1E"/>
    <w:rsid w:val="00C01F25"/>
    <w:rsid w:val="00C025A9"/>
    <w:rsid w:val="00C02969"/>
    <w:rsid w:val="00C03109"/>
    <w:rsid w:val="00C032B3"/>
    <w:rsid w:val="00C04502"/>
    <w:rsid w:val="00C049AA"/>
    <w:rsid w:val="00C05599"/>
    <w:rsid w:val="00C0560F"/>
    <w:rsid w:val="00C058C8"/>
    <w:rsid w:val="00C05D6E"/>
    <w:rsid w:val="00C05E30"/>
    <w:rsid w:val="00C066ED"/>
    <w:rsid w:val="00C06714"/>
    <w:rsid w:val="00C06ED6"/>
    <w:rsid w:val="00C07257"/>
    <w:rsid w:val="00C07421"/>
    <w:rsid w:val="00C10159"/>
    <w:rsid w:val="00C103F4"/>
    <w:rsid w:val="00C114DC"/>
    <w:rsid w:val="00C11C49"/>
    <w:rsid w:val="00C1234C"/>
    <w:rsid w:val="00C130A3"/>
    <w:rsid w:val="00C13A16"/>
    <w:rsid w:val="00C13DFB"/>
    <w:rsid w:val="00C13DFF"/>
    <w:rsid w:val="00C1495A"/>
    <w:rsid w:val="00C15F49"/>
    <w:rsid w:val="00C20931"/>
    <w:rsid w:val="00C2096D"/>
    <w:rsid w:val="00C21979"/>
    <w:rsid w:val="00C2214D"/>
    <w:rsid w:val="00C226DC"/>
    <w:rsid w:val="00C22798"/>
    <w:rsid w:val="00C22A72"/>
    <w:rsid w:val="00C22EFE"/>
    <w:rsid w:val="00C23282"/>
    <w:rsid w:val="00C25008"/>
    <w:rsid w:val="00C250CA"/>
    <w:rsid w:val="00C25565"/>
    <w:rsid w:val="00C2601D"/>
    <w:rsid w:val="00C26CC9"/>
    <w:rsid w:val="00C27AF4"/>
    <w:rsid w:val="00C30F30"/>
    <w:rsid w:val="00C31092"/>
    <w:rsid w:val="00C32214"/>
    <w:rsid w:val="00C3280A"/>
    <w:rsid w:val="00C32FE0"/>
    <w:rsid w:val="00C335BA"/>
    <w:rsid w:val="00C33786"/>
    <w:rsid w:val="00C337BA"/>
    <w:rsid w:val="00C33A8E"/>
    <w:rsid w:val="00C33EAA"/>
    <w:rsid w:val="00C3447C"/>
    <w:rsid w:val="00C354CA"/>
    <w:rsid w:val="00C35572"/>
    <w:rsid w:val="00C359B0"/>
    <w:rsid w:val="00C35BAA"/>
    <w:rsid w:val="00C37141"/>
    <w:rsid w:val="00C37469"/>
    <w:rsid w:val="00C376A1"/>
    <w:rsid w:val="00C376D2"/>
    <w:rsid w:val="00C37F1C"/>
    <w:rsid w:val="00C40CD2"/>
    <w:rsid w:val="00C41353"/>
    <w:rsid w:val="00C41B9B"/>
    <w:rsid w:val="00C42171"/>
    <w:rsid w:val="00C43442"/>
    <w:rsid w:val="00C439C9"/>
    <w:rsid w:val="00C444AC"/>
    <w:rsid w:val="00C448D6"/>
    <w:rsid w:val="00C45902"/>
    <w:rsid w:val="00C45A18"/>
    <w:rsid w:val="00C46349"/>
    <w:rsid w:val="00C46720"/>
    <w:rsid w:val="00C46937"/>
    <w:rsid w:val="00C46CA9"/>
    <w:rsid w:val="00C46D3C"/>
    <w:rsid w:val="00C4721F"/>
    <w:rsid w:val="00C4752E"/>
    <w:rsid w:val="00C50019"/>
    <w:rsid w:val="00C5004E"/>
    <w:rsid w:val="00C51689"/>
    <w:rsid w:val="00C527EC"/>
    <w:rsid w:val="00C53101"/>
    <w:rsid w:val="00C534BC"/>
    <w:rsid w:val="00C5439E"/>
    <w:rsid w:val="00C55176"/>
    <w:rsid w:val="00C5552C"/>
    <w:rsid w:val="00C567C7"/>
    <w:rsid w:val="00C57E97"/>
    <w:rsid w:val="00C6016C"/>
    <w:rsid w:val="00C60D70"/>
    <w:rsid w:val="00C611E5"/>
    <w:rsid w:val="00C61566"/>
    <w:rsid w:val="00C62341"/>
    <w:rsid w:val="00C62972"/>
    <w:rsid w:val="00C63863"/>
    <w:rsid w:val="00C64860"/>
    <w:rsid w:val="00C648DD"/>
    <w:rsid w:val="00C65212"/>
    <w:rsid w:val="00C658A1"/>
    <w:rsid w:val="00C66685"/>
    <w:rsid w:val="00C66AC4"/>
    <w:rsid w:val="00C66EB8"/>
    <w:rsid w:val="00C67459"/>
    <w:rsid w:val="00C70053"/>
    <w:rsid w:val="00C70DFE"/>
    <w:rsid w:val="00C71199"/>
    <w:rsid w:val="00C74317"/>
    <w:rsid w:val="00C7456A"/>
    <w:rsid w:val="00C75A94"/>
    <w:rsid w:val="00C75FB9"/>
    <w:rsid w:val="00C763FC"/>
    <w:rsid w:val="00C76F73"/>
    <w:rsid w:val="00C77025"/>
    <w:rsid w:val="00C809D3"/>
    <w:rsid w:val="00C80CA7"/>
    <w:rsid w:val="00C81207"/>
    <w:rsid w:val="00C81675"/>
    <w:rsid w:val="00C818D7"/>
    <w:rsid w:val="00C82090"/>
    <w:rsid w:val="00C82915"/>
    <w:rsid w:val="00C82CF6"/>
    <w:rsid w:val="00C831C7"/>
    <w:rsid w:val="00C838C4"/>
    <w:rsid w:val="00C83A76"/>
    <w:rsid w:val="00C842DB"/>
    <w:rsid w:val="00C84536"/>
    <w:rsid w:val="00C849AC"/>
    <w:rsid w:val="00C8502F"/>
    <w:rsid w:val="00C85875"/>
    <w:rsid w:val="00C85CDA"/>
    <w:rsid w:val="00C8609D"/>
    <w:rsid w:val="00C863AA"/>
    <w:rsid w:val="00C86814"/>
    <w:rsid w:val="00C86A60"/>
    <w:rsid w:val="00C8756E"/>
    <w:rsid w:val="00C8762E"/>
    <w:rsid w:val="00C87DB3"/>
    <w:rsid w:val="00C902E0"/>
    <w:rsid w:val="00C9090B"/>
    <w:rsid w:val="00C9107F"/>
    <w:rsid w:val="00C921A4"/>
    <w:rsid w:val="00C9221F"/>
    <w:rsid w:val="00C92513"/>
    <w:rsid w:val="00C926D1"/>
    <w:rsid w:val="00C92910"/>
    <w:rsid w:val="00C93358"/>
    <w:rsid w:val="00C95369"/>
    <w:rsid w:val="00C95566"/>
    <w:rsid w:val="00C95674"/>
    <w:rsid w:val="00C95EAF"/>
    <w:rsid w:val="00C96FDA"/>
    <w:rsid w:val="00C97250"/>
    <w:rsid w:val="00CA0000"/>
    <w:rsid w:val="00CA0936"/>
    <w:rsid w:val="00CA1D74"/>
    <w:rsid w:val="00CA1FC8"/>
    <w:rsid w:val="00CA255F"/>
    <w:rsid w:val="00CA2B19"/>
    <w:rsid w:val="00CA31B0"/>
    <w:rsid w:val="00CA3562"/>
    <w:rsid w:val="00CA452F"/>
    <w:rsid w:val="00CA5BED"/>
    <w:rsid w:val="00CA5F7A"/>
    <w:rsid w:val="00CA5FB3"/>
    <w:rsid w:val="00CA6695"/>
    <w:rsid w:val="00CA6ADF"/>
    <w:rsid w:val="00CA6CD3"/>
    <w:rsid w:val="00CA6F0C"/>
    <w:rsid w:val="00CA7A2A"/>
    <w:rsid w:val="00CA7A8F"/>
    <w:rsid w:val="00CB043A"/>
    <w:rsid w:val="00CB31C0"/>
    <w:rsid w:val="00CB35DD"/>
    <w:rsid w:val="00CB3850"/>
    <w:rsid w:val="00CB4175"/>
    <w:rsid w:val="00CB436F"/>
    <w:rsid w:val="00CB4EAB"/>
    <w:rsid w:val="00CB546F"/>
    <w:rsid w:val="00CB70CE"/>
    <w:rsid w:val="00CB7FD8"/>
    <w:rsid w:val="00CC0383"/>
    <w:rsid w:val="00CC05C4"/>
    <w:rsid w:val="00CC080C"/>
    <w:rsid w:val="00CC087E"/>
    <w:rsid w:val="00CC1ECE"/>
    <w:rsid w:val="00CC206A"/>
    <w:rsid w:val="00CC20DE"/>
    <w:rsid w:val="00CC291A"/>
    <w:rsid w:val="00CC2E8A"/>
    <w:rsid w:val="00CC2F8A"/>
    <w:rsid w:val="00CC2FB6"/>
    <w:rsid w:val="00CC3D6E"/>
    <w:rsid w:val="00CC4458"/>
    <w:rsid w:val="00CC4FAF"/>
    <w:rsid w:val="00CC5187"/>
    <w:rsid w:val="00CC525B"/>
    <w:rsid w:val="00CC5BFF"/>
    <w:rsid w:val="00CC5F48"/>
    <w:rsid w:val="00CC6CF8"/>
    <w:rsid w:val="00CC6DCA"/>
    <w:rsid w:val="00CC73C2"/>
    <w:rsid w:val="00CC7A09"/>
    <w:rsid w:val="00CC7C34"/>
    <w:rsid w:val="00CD031D"/>
    <w:rsid w:val="00CD03B3"/>
    <w:rsid w:val="00CD04EC"/>
    <w:rsid w:val="00CD27DE"/>
    <w:rsid w:val="00CD31E0"/>
    <w:rsid w:val="00CD35F4"/>
    <w:rsid w:val="00CD4465"/>
    <w:rsid w:val="00CD47AC"/>
    <w:rsid w:val="00CD4BC9"/>
    <w:rsid w:val="00CD4C07"/>
    <w:rsid w:val="00CD4E7F"/>
    <w:rsid w:val="00CD671A"/>
    <w:rsid w:val="00CD70D3"/>
    <w:rsid w:val="00CD75B2"/>
    <w:rsid w:val="00CD78DC"/>
    <w:rsid w:val="00CD7EDE"/>
    <w:rsid w:val="00CE112B"/>
    <w:rsid w:val="00CE12B3"/>
    <w:rsid w:val="00CE22CE"/>
    <w:rsid w:val="00CE2757"/>
    <w:rsid w:val="00CE287F"/>
    <w:rsid w:val="00CE322D"/>
    <w:rsid w:val="00CE3FBD"/>
    <w:rsid w:val="00CE5017"/>
    <w:rsid w:val="00CE5820"/>
    <w:rsid w:val="00CE5BB4"/>
    <w:rsid w:val="00CE5F6C"/>
    <w:rsid w:val="00CE613C"/>
    <w:rsid w:val="00CE6395"/>
    <w:rsid w:val="00CE7987"/>
    <w:rsid w:val="00CE7F5B"/>
    <w:rsid w:val="00CF1D8F"/>
    <w:rsid w:val="00CF2695"/>
    <w:rsid w:val="00CF3BEB"/>
    <w:rsid w:val="00CF5C05"/>
    <w:rsid w:val="00CF66DF"/>
    <w:rsid w:val="00CF7282"/>
    <w:rsid w:val="00CF7850"/>
    <w:rsid w:val="00D0073F"/>
    <w:rsid w:val="00D00BB9"/>
    <w:rsid w:val="00D014A2"/>
    <w:rsid w:val="00D01799"/>
    <w:rsid w:val="00D01831"/>
    <w:rsid w:val="00D03669"/>
    <w:rsid w:val="00D036F5"/>
    <w:rsid w:val="00D03931"/>
    <w:rsid w:val="00D03C8A"/>
    <w:rsid w:val="00D0440E"/>
    <w:rsid w:val="00D04CD1"/>
    <w:rsid w:val="00D050B1"/>
    <w:rsid w:val="00D06129"/>
    <w:rsid w:val="00D06A6A"/>
    <w:rsid w:val="00D06BED"/>
    <w:rsid w:val="00D07432"/>
    <w:rsid w:val="00D1011B"/>
    <w:rsid w:val="00D10D64"/>
    <w:rsid w:val="00D12299"/>
    <w:rsid w:val="00D12443"/>
    <w:rsid w:val="00D132C0"/>
    <w:rsid w:val="00D1359A"/>
    <w:rsid w:val="00D13971"/>
    <w:rsid w:val="00D13CC8"/>
    <w:rsid w:val="00D14C05"/>
    <w:rsid w:val="00D14C2D"/>
    <w:rsid w:val="00D14E4B"/>
    <w:rsid w:val="00D15101"/>
    <w:rsid w:val="00D157A6"/>
    <w:rsid w:val="00D162D4"/>
    <w:rsid w:val="00D16727"/>
    <w:rsid w:val="00D178BA"/>
    <w:rsid w:val="00D17B39"/>
    <w:rsid w:val="00D17C8A"/>
    <w:rsid w:val="00D17DBC"/>
    <w:rsid w:val="00D20EAB"/>
    <w:rsid w:val="00D20F5A"/>
    <w:rsid w:val="00D21A4B"/>
    <w:rsid w:val="00D22103"/>
    <w:rsid w:val="00D2238E"/>
    <w:rsid w:val="00D2258D"/>
    <w:rsid w:val="00D22AC5"/>
    <w:rsid w:val="00D23106"/>
    <w:rsid w:val="00D23761"/>
    <w:rsid w:val="00D23A1E"/>
    <w:rsid w:val="00D23EF2"/>
    <w:rsid w:val="00D24527"/>
    <w:rsid w:val="00D24B3C"/>
    <w:rsid w:val="00D25146"/>
    <w:rsid w:val="00D2527A"/>
    <w:rsid w:val="00D25571"/>
    <w:rsid w:val="00D25BAF"/>
    <w:rsid w:val="00D263DD"/>
    <w:rsid w:val="00D264FC"/>
    <w:rsid w:val="00D268AD"/>
    <w:rsid w:val="00D27CD3"/>
    <w:rsid w:val="00D30AB7"/>
    <w:rsid w:val="00D30B5B"/>
    <w:rsid w:val="00D30D81"/>
    <w:rsid w:val="00D31007"/>
    <w:rsid w:val="00D32D50"/>
    <w:rsid w:val="00D34542"/>
    <w:rsid w:val="00D3541B"/>
    <w:rsid w:val="00D3593A"/>
    <w:rsid w:val="00D361A0"/>
    <w:rsid w:val="00D368A5"/>
    <w:rsid w:val="00D368FE"/>
    <w:rsid w:val="00D36EBD"/>
    <w:rsid w:val="00D37126"/>
    <w:rsid w:val="00D37228"/>
    <w:rsid w:val="00D37482"/>
    <w:rsid w:val="00D375D6"/>
    <w:rsid w:val="00D40E78"/>
    <w:rsid w:val="00D410D5"/>
    <w:rsid w:val="00D414E0"/>
    <w:rsid w:val="00D415DA"/>
    <w:rsid w:val="00D41801"/>
    <w:rsid w:val="00D41863"/>
    <w:rsid w:val="00D42744"/>
    <w:rsid w:val="00D42BAB"/>
    <w:rsid w:val="00D43E2A"/>
    <w:rsid w:val="00D43F05"/>
    <w:rsid w:val="00D44ACC"/>
    <w:rsid w:val="00D4594D"/>
    <w:rsid w:val="00D46467"/>
    <w:rsid w:val="00D46812"/>
    <w:rsid w:val="00D46C2B"/>
    <w:rsid w:val="00D47012"/>
    <w:rsid w:val="00D47BC1"/>
    <w:rsid w:val="00D47CDD"/>
    <w:rsid w:val="00D5019C"/>
    <w:rsid w:val="00D50293"/>
    <w:rsid w:val="00D50C2C"/>
    <w:rsid w:val="00D51126"/>
    <w:rsid w:val="00D51592"/>
    <w:rsid w:val="00D51A44"/>
    <w:rsid w:val="00D51B04"/>
    <w:rsid w:val="00D51BF8"/>
    <w:rsid w:val="00D51EE3"/>
    <w:rsid w:val="00D52232"/>
    <w:rsid w:val="00D525D3"/>
    <w:rsid w:val="00D52EB8"/>
    <w:rsid w:val="00D53AF5"/>
    <w:rsid w:val="00D5441A"/>
    <w:rsid w:val="00D5600B"/>
    <w:rsid w:val="00D57991"/>
    <w:rsid w:val="00D605D5"/>
    <w:rsid w:val="00D60AAA"/>
    <w:rsid w:val="00D6119A"/>
    <w:rsid w:val="00D61305"/>
    <w:rsid w:val="00D61AF4"/>
    <w:rsid w:val="00D61F20"/>
    <w:rsid w:val="00D620E8"/>
    <w:rsid w:val="00D62DC0"/>
    <w:rsid w:val="00D64EB4"/>
    <w:rsid w:val="00D652EB"/>
    <w:rsid w:val="00D65A6B"/>
    <w:rsid w:val="00D65EE8"/>
    <w:rsid w:val="00D66846"/>
    <w:rsid w:val="00D6735F"/>
    <w:rsid w:val="00D67C11"/>
    <w:rsid w:val="00D70710"/>
    <w:rsid w:val="00D70729"/>
    <w:rsid w:val="00D709C9"/>
    <w:rsid w:val="00D70AB8"/>
    <w:rsid w:val="00D719D2"/>
    <w:rsid w:val="00D71A0C"/>
    <w:rsid w:val="00D737FD"/>
    <w:rsid w:val="00D739CA"/>
    <w:rsid w:val="00D74F37"/>
    <w:rsid w:val="00D756A4"/>
    <w:rsid w:val="00D75966"/>
    <w:rsid w:val="00D775B9"/>
    <w:rsid w:val="00D77F9F"/>
    <w:rsid w:val="00D81B0C"/>
    <w:rsid w:val="00D826BA"/>
    <w:rsid w:val="00D827AA"/>
    <w:rsid w:val="00D82B10"/>
    <w:rsid w:val="00D84F31"/>
    <w:rsid w:val="00D86109"/>
    <w:rsid w:val="00D86427"/>
    <w:rsid w:val="00D8742D"/>
    <w:rsid w:val="00D90272"/>
    <w:rsid w:val="00D9060B"/>
    <w:rsid w:val="00D909AF"/>
    <w:rsid w:val="00D90C5E"/>
    <w:rsid w:val="00D91260"/>
    <w:rsid w:val="00D92233"/>
    <w:rsid w:val="00D92DF1"/>
    <w:rsid w:val="00D92E04"/>
    <w:rsid w:val="00D93916"/>
    <w:rsid w:val="00D93D11"/>
    <w:rsid w:val="00D93E73"/>
    <w:rsid w:val="00D95EB2"/>
    <w:rsid w:val="00D9609E"/>
    <w:rsid w:val="00D966D1"/>
    <w:rsid w:val="00D96F06"/>
    <w:rsid w:val="00D9754A"/>
    <w:rsid w:val="00DA01DA"/>
    <w:rsid w:val="00DA03FB"/>
    <w:rsid w:val="00DA0CE1"/>
    <w:rsid w:val="00DA156A"/>
    <w:rsid w:val="00DA15BE"/>
    <w:rsid w:val="00DA255D"/>
    <w:rsid w:val="00DA2582"/>
    <w:rsid w:val="00DA2C9B"/>
    <w:rsid w:val="00DA3019"/>
    <w:rsid w:val="00DA4D5E"/>
    <w:rsid w:val="00DA4DD5"/>
    <w:rsid w:val="00DA52B5"/>
    <w:rsid w:val="00DA55A0"/>
    <w:rsid w:val="00DA5F03"/>
    <w:rsid w:val="00DA60CA"/>
    <w:rsid w:val="00DA652B"/>
    <w:rsid w:val="00DA7198"/>
    <w:rsid w:val="00DA78BB"/>
    <w:rsid w:val="00DB002B"/>
    <w:rsid w:val="00DB0061"/>
    <w:rsid w:val="00DB06B1"/>
    <w:rsid w:val="00DB0BDF"/>
    <w:rsid w:val="00DB1033"/>
    <w:rsid w:val="00DB1965"/>
    <w:rsid w:val="00DB1AE6"/>
    <w:rsid w:val="00DB2575"/>
    <w:rsid w:val="00DB2D07"/>
    <w:rsid w:val="00DB41F7"/>
    <w:rsid w:val="00DB55AC"/>
    <w:rsid w:val="00DB60FE"/>
    <w:rsid w:val="00DB7547"/>
    <w:rsid w:val="00DB7A82"/>
    <w:rsid w:val="00DB7C15"/>
    <w:rsid w:val="00DC0AB6"/>
    <w:rsid w:val="00DC0E1C"/>
    <w:rsid w:val="00DC122C"/>
    <w:rsid w:val="00DC133F"/>
    <w:rsid w:val="00DC147E"/>
    <w:rsid w:val="00DC245E"/>
    <w:rsid w:val="00DC282D"/>
    <w:rsid w:val="00DC2ABB"/>
    <w:rsid w:val="00DC4125"/>
    <w:rsid w:val="00DC4A17"/>
    <w:rsid w:val="00DC4B9D"/>
    <w:rsid w:val="00DC597D"/>
    <w:rsid w:val="00DC59EB"/>
    <w:rsid w:val="00DC5CE7"/>
    <w:rsid w:val="00DC6B9F"/>
    <w:rsid w:val="00DC7120"/>
    <w:rsid w:val="00DC7230"/>
    <w:rsid w:val="00DC7469"/>
    <w:rsid w:val="00DC7B0D"/>
    <w:rsid w:val="00DD0CA0"/>
    <w:rsid w:val="00DD106C"/>
    <w:rsid w:val="00DD1080"/>
    <w:rsid w:val="00DD154D"/>
    <w:rsid w:val="00DD1950"/>
    <w:rsid w:val="00DD211A"/>
    <w:rsid w:val="00DD2127"/>
    <w:rsid w:val="00DD2372"/>
    <w:rsid w:val="00DD26B3"/>
    <w:rsid w:val="00DD26CF"/>
    <w:rsid w:val="00DD29D0"/>
    <w:rsid w:val="00DD2B9F"/>
    <w:rsid w:val="00DD2F9E"/>
    <w:rsid w:val="00DD43F6"/>
    <w:rsid w:val="00DD49FE"/>
    <w:rsid w:val="00DD5226"/>
    <w:rsid w:val="00DD55B7"/>
    <w:rsid w:val="00DD5D13"/>
    <w:rsid w:val="00DD6902"/>
    <w:rsid w:val="00DE05EF"/>
    <w:rsid w:val="00DE09D7"/>
    <w:rsid w:val="00DE1969"/>
    <w:rsid w:val="00DE33EA"/>
    <w:rsid w:val="00DE3BFA"/>
    <w:rsid w:val="00DE47EA"/>
    <w:rsid w:val="00DE49CB"/>
    <w:rsid w:val="00DE4CE6"/>
    <w:rsid w:val="00DE6813"/>
    <w:rsid w:val="00DE6FA3"/>
    <w:rsid w:val="00DE7FC6"/>
    <w:rsid w:val="00DF02E6"/>
    <w:rsid w:val="00DF06A8"/>
    <w:rsid w:val="00DF0AF2"/>
    <w:rsid w:val="00DF17DB"/>
    <w:rsid w:val="00DF242F"/>
    <w:rsid w:val="00DF2F60"/>
    <w:rsid w:val="00DF3CF3"/>
    <w:rsid w:val="00DF4118"/>
    <w:rsid w:val="00DF46EC"/>
    <w:rsid w:val="00DF55FB"/>
    <w:rsid w:val="00DF572A"/>
    <w:rsid w:val="00DF5A9D"/>
    <w:rsid w:val="00DF5D8F"/>
    <w:rsid w:val="00DF5DA2"/>
    <w:rsid w:val="00DF6770"/>
    <w:rsid w:val="00DF6FD8"/>
    <w:rsid w:val="00DF76C3"/>
    <w:rsid w:val="00DF7AEE"/>
    <w:rsid w:val="00E0008E"/>
    <w:rsid w:val="00E002DD"/>
    <w:rsid w:val="00E0034D"/>
    <w:rsid w:val="00E009AB"/>
    <w:rsid w:val="00E00B53"/>
    <w:rsid w:val="00E01137"/>
    <w:rsid w:val="00E0134A"/>
    <w:rsid w:val="00E015F6"/>
    <w:rsid w:val="00E02303"/>
    <w:rsid w:val="00E0307A"/>
    <w:rsid w:val="00E03B93"/>
    <w:rsid w:val="00E03E71"/>
    <w:rsid w:val="00E04855"/>
    <w:rsid w:val="00E050AE"/>
    <w:rsid w:val="00E050E3"/>
    <w:rsid w:val="00E056C7"/>
    <w:rsid w:val="00E05B06"/>
    <w:rsid w:val="00E078ED"/>
    <w:rsid w:val="00E10A9C"/>
    <w:rsid w:val="00E112F9"/>
    <w:rsid w:val="00E125D3"/>
    <w:rsid w:val="00E13523"/>
    <w:rsid w:val="00E138DB"/>
    <w:rsid w:val="00E13944"/>
    <w:rsid w:val="00E14D18"/>
    <w:rsid w:val="00E164EB"/>
    <w:rsid w:val="00E16AEC"/>
    <w:rsid w:val="00E16E3F"/>
    <w:rsid w:val="00E17CE2"/>
    <w:rsid w:val="00E208F4"/>
    <w:rsid w:val="00E20A53"/>
    <w:rsid w:val="00E21207"/>
    <w:rsid w:val="00E21C85"/>
    <w:rsid w:val="00E23954"/>
    <w:rsid w:val="00E23C32"/>
    <w:rsid w:val="00E24080"/>
    <w:rsid w:val="00E24170"/>
    <w:rsid w:val="00E24391"/>
    <w:rsid w:val="00E246AC"/>
    <w:rsid w:val="00E247F8"/>
    <w:rsid w:val="00E25A5C"/>
    <w:rsid w:val="00E27C73"/>
    <w:rsid w:val="00E27F4F"/>
    <w:rsid w:val="00E30886"/>
    <w:rsid w:val="00E31739"/>
    <w:rsid w:val="00E31D9B"/>
    <w:rsid w:val="00E32097"/>
    <w:rsid w:val="00E3259E"/>
    <w:rsid w:val="00E32E2D"/>
    <w:rsid w:val="00E337DE"/>
    <w:rsid w:val="00E33AA2"/>
    <w:rsid w:val="00E34545"/>
    <w:rsid w:val="00E353EC"/>
    <w:rsid w:val="00E3562E"/>
    <w:rsid w:val="00E358F9"/>
    <w:rsid w:val="00E35A5C"/>
    <w:rsid w:val="00E35D12"/>
    <w:rsid w:val="00E35F08"/>
    <w:rsid w:val="00E3631A"/>
    <w:rsid w:val="00E36750"/>
    <w:rsid w:val="00E36EE3"/>
    <w:rsid w:val="00E4053C"/>
    <w:rsid w:val="00E40837"/>
    <w:rsid w:val="00E408AC"/>
    <w:rsid w:val="00E40990"/>
    <w:rsid w:val="00E42578"/>
    <w:rsid w:val="00E42674"/>
    <w:rsid w:val="00E42BE8"/>
    <w:rsid w:val="00E42DDC"/>
    <w:rsid w:val="00E43E6E"/>
    <w:rsid w:val="00E45DFB"/>
    <w:rsid w:val="00E45E7F"/>
    <w:rsid w:val="00E4663E"/>
    <w:rsid w:val="00E46DF8"/>
    <w:rsid w:val="00E47106"/>
    <w:rsid w:val="00E50E22"/>
    <w:rsid w:val="00E5127B"/>
    <w:rsid w:val="00E51F3C"/>
    <w:rsid w:val="00E520C2"/>
    <w:rsid w:val="00E528D1"/>
    <w:rsid w:val="00E529D6"/>
    <w:rsid w:val="00E53D26"/>
    <w:rsid w:val="00E53FB9"/>
    <w:rsid w:val="00E55825"/>
    <w:rsid w:val="00E56062"/>
    <w:rsid w:val="00E560E0"/>
    <w:rsid w:val="00E56201"/>
    <w:rsid w:val="00E56D63"/>
    <w:rsid w:val="00E56EB4"/>
    <w:rsid w:val="00E570D7"/>
    <w:rsid w:val="00E60001"/>
    <w:rsid w:val="00E6003D"/>
    <w:rsid w:val="00E605A9"/>
    <w:rsid w:val="00E61402"/>
    <w:rsid w:val="00E6145C"/>
    <w:rsid w:val="00E62EDE"/>
    <w:rsid w:val="00E634B0"/>
    <w:rsid w:val="00E63D65"/>
    <w:rsid w:val="00E64FA2"/>
    <w:rsid w:val="00E65037"/>
    <w:rsid w:val="00E6508E"/>
    <w:rsid w:val="00E67EF5"/>
    <w:rsid w:val="00E709D3"/>
    <w:rsid w:val="00E710BA"/>
    <w:rsid w:val="00E71519"/>
    <w:rsid w:val="00E71861"/>
    <w:rsid w:val="00E71E80"/>
    <w:rsid w:val="00E72836"/>
    <w:rsid w:val="00E734A9"/>
    <w:rsid w:val="00E736E2"/>
    <w:rsid w:val="00E74ECE"/>
    <w:rsid w:val="00E7563E"/>
    <w:rsid w:val="00E7694B"/>
    <w:rsid w:val="00E76B54"/>
    <w:rsid w:val="00E77960"/>
    <w:rsid w:val="00E77C2B"/>
    <w:rsid w:val="00E77EFE"/>
    <w:rsid w:val="00E813C4"/>
    <w:rsid w:val="00E81EEA"/>
    <w:rsid w:val="00E825A7"/>
    <w:rsid w:val="00E827F9"/>
    <w:rsid w:val="00E83932"/>
    <w:rsid w:val="00E84AC8"/>
    <w:rsid w:val="00E854D0"/>
    <w:rsid w:val="00E858CB"/>
    <w:rsid w:val="00E85B73"/>
    <w:rsid w:val="00E85E91"/>
    <w:rsid w:val="00E860D4"/>
    <w:rsid w:val="00E866A8"/>
    <w:rsid w:val="00E869FC"/>
    <w:rsid w:val="00E86E7F"/>
    <w:rsid w:val="00E87067"/>
    <w:rsid w:val="00E8719B"/>
    <w:rsid w:val="00E874F5"/>
    <w:rsid w:val="00E87C4B"/>
    <w:rsid w:val="00E90164"/>
    <w:rsid w:val="00E906F6"/>
    <w:rsid w:val="00E90790"/>
    <w:rsid w:val="00E90839"/>
    <w:rsid w:val="00E91899"/>
    <w:rsid w:val="00E91B4F"/>
    <w:rsid w:val="00E91E13"/>
    <w:rsid w:val="00E91F1B"/>
    <w:rsid w:val="00E93080"/>
    <w:rsid w:val="00E931C6"/>
    <w:rsid w:val="00E941BD"/>
    <w:rsid w:val="00E951BB"/>
    <w:rsid w:val="00E9568B"/>
    <w:rsid w:val="00E973C4"/>
    <w:rsid w:val="00E97548"/>
    <w:rsid w:val="00EA017E"/>
    <w:rsid w:val="00EA0976"/>
    <w:rsid w:val="00EA0BF2"/>
    <w:rsid w:val="00EA0FA9"/>
    <w:rsid w:val="00EA11DD"/>
    <w:rsid w:val="00EA1383"/>
    <w:rsid w:val="00EA1DAB"/>
    <w:rsid w:val="00EA2E99"/>
    <w:rsid w:val="00EA3332"/>
    <w:rsid w:val="00EA346A"/>
    <w:rsid w:val="00EA3697"/>
    <w:rsid w:val="00EA3D53"/>
    <w:rsid w:val="00EA4E5E"/>
    <w:rsid w:val="00EA568D"/>
    <w:rsid w:val="00EA5C23"/>
    <w:rsid w:val="00EA5E43"/>
    <w:rsid w:val="00EA70F9"/>
    <w:rsid w:val="00EA73F7"/>
    <w:rsid w:val="00EA7ACF"/>
    <w:rsid w:val="00EA7CCD"/>
    <w:rsid w:val="00EB0B5F"/>
    <w:rsid w:val="00EB1CFE"/>
    <w:rsid w:val="00EB22BB"/>
    <w:rsid w:val="00EB26B1"/>
    <w:rsid w:val="00EB2D2C"/>
    <w:rsid w:val="00EB3ED3"/>
    <w:rsid w:val="00EB51AB"/>
    <w:rsid w:val="00EB550E"/>
    <w:rsid w:val="00EB5C27"/>
    <w:rsid w:val="00EB63BE"/>
    <w:rsid w:val="00EB6C57"/>
    <w:rsid w:val="00EB7706"/>
    <w:rsid w:val="00EC07F1"/>
    <w:rsid w:val="00EC09CF"/>
    <w:rsid w:val="00EC0E43"/>
    <w:rsid w:val="00EC0FDE"/>
    <w:rsid w:val="00EC1146"/>
    <w:rsid w:val="00EC29D7"/>
    <w:rsid w:val="00EC3C37"/>
    <w:rsid w:val="00EC45C6"/>
    <w:rsid w:val="00EC4841"/>
    <w:rsid w:val="00EC5E92"/>
    <w:rsid w:val="00EC7EAB"/>
    <w:rsid w:val="00ED26DD"/>
    <w:rsid w:val="00ED2932"/>
    <w:rsid w:val="00ED3430"/>
    <w:rsid w:val="00ED3AD9"/>
    <w:rsid w:val="00ED3BF1"/>
    <w:rsid w:val="00ED4568"/>
    <w:rsid w:val="00ED469B"/>
    <w:rsid w:val="00ED46E8"/>
    <w:rsid w:val="00ED488E"/>
    <w:rsid w:val="00ED4FB8"/>
    <w:rsid w:val="00ED5AFB"/>
    <w:rsid w:val="00ED5E47"/>
    <w:rsid w:val="00ED602C"/>
    <w:rsid w:val="00ED6186"/>
    <w:rsid w:val="00ED6392"/>
    <w:rsid w:val="00ED683A"/>
    <w:rsid w:val="00ED7CD4"/>
    <w:rsid w:val="00EE0162"/>
    <w:rsid w:val="00EE07A7"/>
    <w:rsid w:val="00EE0DC4"/>
    <w:rsid w:val="00EE12DC"/>
    <w:rsid w:val="00EE1977"/>
    <w:rsid w:val="00EE27E7"/>
    <w:rsid w:val="00EE2A08"/>
    <w:rsid w:val="00EE2B80"/>
    <w:rsid w:val="00EE308A"/>
    <w:rsid w:val="00EE3547"/>
    <w:rsid w:val="00EE37C4"/>
    <w:rsid w:val="00EE3850"/>
    <w:rsid w:val="00EE41E6"/>
    <w:rsid w:val="00EE4C95"/>
    <w:rsid w:val="00EE5B75"/>
    <w:rsid w:val="00EE63C1"/>
    <w:rsid w:val="00EE644F"/>
    <w:rsid w:val="00EE6895"/>
    <w:rsid w:val="00EE72D8"/>
    <w:rsid w:val="00EE7C4D"/>
    <w:rsid w:val="00EE7DB3"/>
    <w:rsid w:val="00EE7F07"/>
    <w:rsid w:val="00EF08FC"/>
    <w:rsid w:val="00EF1043"/>
    <w:rsid w:val="00EF17FB"/>
    <w:rsid w:val="00EF3547"/>
    <w:rsid w:val="00EF4A25"/>
    <w:rsid w:val="00EF5714"/>
    <w:rsid w:val="00EF62AD"/>
    <w:rsid w:val="00EF6709"/>
    <w:rsid w:val="00EF7B04"/>
    <w:rsid w:val="00F00262"/>
    <w:rsid w:val="00F005DE"/>
    <w:rsid w:val="00F00AA3"/>
    <w:rsid w:val="00F0188E"/>
    <w:rsid w:val="00F01C19"/>
    <w:rsid w:val="00F01D64"/>
    <w:rsid w:val="00F01FBE"/>
    <w:rsid w:val="00F02125"/>
    <w:rsid w:val="00F025E7"/>
    <w:rsid w:val="00F0278B"/>
    <w:rsid w:val="00F02884"/>
    <w:rsid w:val="00F03089"/>
    <w:rsid w:val="00F0329A"/>
    <w:rsid w:val="00F0575E"/>
    <w:rsid w:val="00F066D6"/>
    <w:rsid w:val="00F06D1F"/>
    <w:rsid w:val="00F06D98"/>
    <w:rsid w:val="00F07F53"/>
    <w:rsid w:val="00F10129"/>
    <w:rsid w:val="00F104AF"/>
    <w:rsid w:val="00F1139C"/>
    <w:rsid w:val="00F1197A"/>
    <w:rsid w:val="00F11C23"/>
    <w:rsid w:val="00F123C1"/>
    <w:rsid w:val="00F12C6E"/>
    <w:rsid w:val="00F12DEB"/>
    <w:rsid w:val="00F12FBC"/>
    <w:rsid w:val="00F132F9"/>
    <w:rsid w:val="00F13401"/>
    <w:rsid w:val="00F14FF0"/>
    <w:rsid w:val="00F150C3"/>
    <w:rsid w:val="00F1701A"/>
    <w:rsid w:val="00F17154"/>
    <w:rsid w:val="00F174B6"/>
    <w:rsid w:val="00F174D7"/>
    <w:rsid w:val="00F207DE"/>
    <w:rsid w:val="00F20956"/>
    <w:rsid w:val="00F20C96"/>
    <w:rsid w:val="00F21197"/>
    <w:rsid w:val="00F21670"/>
    <w:rsid w:val="00F223D1"/>
    <w:rsid w:val="00F229B6"/>
    <w:rsid w:val="00F23888"/>
    <w:rsid w:val="00F23CA4"/>
    <w:rsid w:val="00F240EB"/>
    <w:rsid w:val="00F2469A"/>
    <w:rsid w:val="00F25418"/>
    <w:rsid w:val="00F2579F"/>
    <w:rsid w:val="00F25906"/>
    <w:rsid w:val="00F261F3"/>
    <w:rsid w:val="00F264E8"/>
    <w:rsid w:val="00F26C46"/>
    <w:rsid w:val="00F3133A"/>
    <w:rsid w:val="00F3175C"/>
    <w:rsid w:val="00F31EE5"/>
    <w:rsid w:val="00F31F4B"/>
    <w:rsid w:val="00F31F95"/>
    <w:rsid w:val="00F32D61"/>
    <w:rsid w:val="00F33259"/>
    <w:rsid w:val="00F338BA"/>
    <w:rsid w:val="00F33E60"/>
    <w:rsid w:val="00F34BB6"/>
    <w:rsid w:val="00F35003"/>
    <w:rsid w:val="00F35D0B"/>
    <w:rsid w:val="00F36054"/>
    <w:rsid w:val="00F3652D"/>
    <w:rsid w:val="00F3665C"/>
    <w:rsid w:val="00F37D64"/>
    <w:rsid w:val="00F4007A"/>
    <w:rsid w:val="00F402A7"/>
    <w:rsid w:val="00F40AD5"/>
    <w:rsid w:val="00F413EE"/>
    <w:rsid w:val="00F41645"/>
    <w:rsid w:val="00F41682"/>
    <w:rsid w:val="00F41C57"/>
    <w:rsid w:val="00F432DE"/>
    <w:rsid w:val="00F43BF3"/>
    <w:rsid w:val="00F443D7"/>
    <w:rsid w:val="00F44D73"/>
    <w:rsid w:val="00F4542C"/>
    <w:rsid w:val="00F454E1"/>
    <w:rsid w:val="00F46A32"/>
    <w:rsid w:val="00F501DB"/>
    <w:rsid w:val="00F5056D"/>
    <w:rsid w:val="00F50713"/>
    <w:rsid w:val="00F50B5B"/>
    <w:rsid w:val="00F50BE3"/>
    <w:rsid w:val="00F513F8"/>
    <w:rsid w:val="00F52541"/>
    <w:rsid w:val="00F52ED8"/>
    <w:rsid w:val="00F531AE"/>
    <w:rsid w:val="00F53565"/>
    <w:rsid w:val="00F53642"/>
    <w:rsid w:val="00F53CBA"/>
    <w:rsid w:val="00F55CFE"/>
    <w:rsid w:val="00F55D43"/>
    <w:rsid w:val="00F56473"/>
    <w:rsid w:val="00F56BD0"/>
    <w:rsid w:val="00F56D33"/>
    <w:rsid w:val="00F56DFF"/>
    <w:rsid w:val="00F574DF"/>
    <w:rsid w:val="00F60D33"/>
    <w:rsid w:val="00F61DF3"/>
    <w:rsid w:val="00F625D3"/>
    <w:rsid w:val="00F62A34"/>
    <w:rsid w:val="00F64481"/>
    <w:rsid w:val="00F647FE"/>
    <w:rsid w:val="00F65398"/>
    <w:rsid w:val="00F660D6"/>
    <w:rsid w:val="00F66AA0"/>
    <w:rsid w:val="00F6762C"/>
    <w:rsid w:val="00F67A9E"/>
    <w:rsid w:val="00F7046C"/>
    <w:rsid w:val="00F7070E"/>
    <w:rsid w:val="00F70D94"/>
    <w:rsid w:val="00F71107"/>
    <w:rsid w:val="00F716FC"/>
    <w:rsid w:val="00F71895"/>
    <w:rsid w:val="00F71DE8"/>
    <w:rsid w:val="00F72583"/>
    <w:rsid w:val="00F732FC"/>
    <w:rsid w:val="00F73AB8"/>
    <w:rsid w:val="00F74644"/>
    <w:rsid w:val="00F74B02"/>
    <w:rsid w:val="00F75A00"/>
    <w:rsid w:val="00F7620A"/>
    <w:rsid w:val="00F768AC"/>
    <w:rsid w:val="00F76AAB"/>
    <w:rsid w:val="00F77640"/>
    <w:rsid w:val="00F80256"/>
    <w:rsid w:val="00F8136B"/>
    <w:rsid w:val="00F81ADD"/>
    <w:rsid w:val="00F81ECD"/>
    <w:rsid w:val="00F81EEC"/>
    <w:rsid w:val="00F82B07"/>
    <w:rsid w:val="00F8362D"/>
    <w:rsid w:val="00F845EB"/>
    <w:rsid w:val="00F84647"/>
    <w:rsid w:val="00F84762"/>
    <w:rsid w:val="00F84ACD"/>
    <w:rsid w:val="00F84AF0"/>
    <w:rsid w:val="00F858DB"/>
    <w:rsid w:val="00F875B6"/>
    <w:rsid w:val="00F9062E"/>
    <w:rsid w:val="00F907E9"/>
    <w:rsid w:val="00F90D70"/>
    <w:rsid w:val="00F91E53"/>
    <w:rsid w:val="00F91EA4"/>
    <w:rsid w:val="00F921D6"/>
    <w:rsid w:val="00F93EB0"/>
    <w:rsid w:val="00F943BC"/>
    <w:rsid w:val="00F948B7"/>
    <w:rsid w:val="00F95B4A"/>
    <w:rsid w:val="00F960A3"/>
    <w:rsid w:val="00F96B25"/>
    <w:rsid w:val="00F97B01"/>
    <w:rsid w:val="00F97B18"/>
    <w:rsid w:val="00FA015C"/>
    <w:rsid w:val="00FA067D"/>
    <w:rsid w:val="00FA0E4C"/>
    <w:rsid w:val="00FA1344"/>
    <w:rsid w:val="00FA1C16"/>
    <w:rsid w:val="00FA4C14"/>
    <w:rsid w:val="00FA50F5"/>
    <w:rsid w:val="00FA5223"/>
    <w:rsid w:val="00FA53E3"/>
    <w:rsid w:val="00FA5937"/>
    <w:rsid w:val="00FA66BC"/>
    <w:rsid w:val="00FA69DF"/>
    <w:rsid w:val="00FA737A"/>
    <w:rsid w:val="00FA78F5"/>
    <w:rsid w:val="00FA7A04"/>
    <w:rsid w:val="00FB0742"/>
    <w:rsid w:val="00FB0AAE"/>
    <w:rsid w:val="00FB1AC4"/>
    <w:rsid w:val="00FB2301"/>
    <w:rsid w:val="00FB380E"/>
    <w:rsid w:val="00FB3B8D"/>
    <w:rsid w:val="00FB46F3"/>
    <w:rsid w:val="00FB4DEB"/>
    <w:rsid w:val="00FB5D19"/>
    <w:rsid w:val="00FB773F"/>
    <w:rsid w:val="00FB7E3C"/>
    <w:rsid w:val="00FB7F4F"/>
    <w:rsid w:val="00FC070B"/>
    <w:rsid w:val="00FC078D"/>
    <w:rsid w:val="00FC16A5"/>
    <w:rsid w:val="00FC2D59"/>
    <w:rsid w:val="00FC30B7"/>
    <w:rsid w:val="00FC3758"/>
    <w:rsid w:val="00FC4CBE"/>
    <w:rsid w:val="00FC58E4"/>
    <w:rsid w:val="00FC6BE5"/>
    <w:rsid w:val="00FC6D0E"/>
    <w:rsid w:val="00FC739C"/>
    <w:rsid w:val="00FC746D"/>
    <w:rsid w:val="00FC75B1"/>
    <w:rsid w:val="00FC7A84"/>
    <w:rsid w:val="00FD00CC"/>
    <w:rsid w:val="00FD1059"/>
    <w:rsid w:val="00FD1B5B"/>
    <w:rsid w:val="00FD2313"/>
    <w:rsid w:val="00FD235F"/>
    <w:rsid w:val="00FD25A0"/>
    <w:rsid w:val="00FD278D"/>
    <w:rsid w:val="00FD28BB"/>
    <w:rsid w:val="00FD2ECF"/>
    <w:rsid w:val="00FD380B"/>
    <w:rsid w:val="00FD3971"/>
    <w:rsid w:val="00FD39C9"/>
    <w:rsid w:val="00FD4BA6"/>
    <w:rsid w:val="00FD5DC5"/>
    <w:rsid w:val="00FD614B"/>
    <w:rsid w:val="00FD6267"/>
    <w:rsid w:val="00FD777C"/>
    <w:rsid w:val="00FE088C"/>
    <w:rsid w:val="00FE1C8A"/>
    <w:rsid w:val="00FE244E"/>
    <w:rsid w:val="00FE3128"/>
    <w:rsid w:val="00FE386B"/>
    <w:rsid w:val="00FE3BC6"/>
    <w:rsid w:val="00FE4F9E"/>
    <w:rsid w:val="00FE5102"/>
    <w:rsid w:val="00FE53FF"/>
    <w:rsid w:val="00FE5485"/>
    <w:rsid w:val="00FE5F7F"/>
    <w:rsid w:val="00FE62A6"/>
    <w:rsid w:val="00FE7090"/>
    <w:rsid w:val="00FE711D"/>
    <w:rsid w:val="00FE7254"/>
    <w:rsid w:val="00FE7C02"/>
    <w:rsid w:val="00FF1AD6"/>
    <w:rsid w:val="00FF1B5B"/>
    <w:rsid w:val="00FF1E7B"/>
    <w:rsid w:val="00FF278B"/>
    <w:rsid w:val="00FF2C8B"/>
    <w:rsid w:val="00FF2E99"/>
    <w:rsid w:val="00FF3016"/>
    <w:rsid w:val="00FF3C05"/>
    <w:rsid w:val="00FF4D89"/>
    <w:rsid w:val="00FF57B8"/>
    <w:rsid w:val="00FF6239"/>
    <w:rsid w:val="00FF688A"/>
    <w:rsid w:val="00FF6DF1"/>
    <w:rsid w:val="00FF79C4"/>
    <w:rsid w:val="00FF7A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E2A66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E51F3C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E51F3C"/>
    <w:pPr>
      <w:ind w:left="720"/>
      <w:contextualSpacing/>
    </w:pPr>
    <w:rPr>
      <w:rFonts w:eastAsia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07A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07A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9077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63" Type="http://schemas.openxmlformats.org/officeDocument/2006/relationships/fontTable" Target="fontTable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62" Type="http://schemas.openxmlformats.org/officeDocument/2006/relationships/image" Target="media/image56.emf"/><Relationship Id="rId1" Type="http://schemas.openxmlformats.org/officeDocument/2006/relationships/customXml" Target="../customXml/item1.xml"/><Relationship Id="rId6" Type="http://schemas.openxmlformats.org/officeDocument/2006/relationships/hyperlink" Target="mailto:asuszek@ckz.swidnica.pl" TargetMode="Externa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png"/><Relationship Id="rId58" Type="http://schemas.openxmlformats.org/officeDocument/2006/relationships/image" Target="media/image52.emf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image" Target="media/image51.emf"/><Relationship Id="rId61" Type="http://schemas.openxmlformats.org/officeDocument/2006/relationships/image" Target="media/image55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image" Target="media/image5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image" Target="media/image50.emf"/><Relationship Id="rId64" Type="http://schemas.openxmlformats.org/officeDocument/2006/relationships/theme" Target="theme/theme1.xml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3" Type="http://schemas.openxmlformats.org/officeDocument/2006/relationships/styles" Target="style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59" Type="http://schemas.openxmlformats.org/officeDocument/2006/relationships/image" Target="media/image5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0C8050-67CC-419D-A144-E74F664A2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</TotalTime>
  <Pages>26</Pages>
  <Words>5497</Words>
  <Characters>32982</Characters>
  <Application>Microsoft Office Word</Application>
  <DocSecurity>0</DocSecurity>
  <Lines>274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249</cp:revision>
  <dcterms:created xsi:type="dcterms:W3CDTF">2020-11-22T12:04:00Z</dcterms:created>
  <dcterms:modified xsi:type="dcterms:W3CDTF">2021-01-26T11:28:00Z</dcterms:modified>
</cp:coreProperties>
</file>