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CC" w:rsidRDefault="00114904">
      <w:pPr>
        <w:pStyle w:val="Standard"/>
        <w:jc w:val="center"/>
      </w:pPr>
      <w:bookmarkStart w:id="0" w:name="_GoBack"/>
      <w:bookmarkEnd w:id="0"/>
      <w:r>
        <w:t>Technologia</w:t>
      </w:r>
    </w:p>
    <w:p w:rsidR="006C41CC" w:rsidRDefault="00114904">
      <w:pPr>
        <w:pStyle w:val="Standard"/>
        <w:jc w:val="center"/>
      </w:pPr>
      <w:r>
        <w:rPr>
          <w:b/>
        </w:rPr>
        <w:t>ZALICZENIE 3</w:t>
      </w:r>
    </w:p>
    <w:p w:rsidR="006C41CC" w:rsidRDefault="00114904">
      <w:pPr>
        <w:pStyle w:val="Standard"/>
      </w:pPr>
      <w:r>
        <w:rPr>
          <w:b/>
        </w:rPr>
        <w:t xml:space="preserve"> Praca nr  3</w:t>
      </w:r>
    </w:p>
    <w:p w:rsidR="006C41CC" w:rsidRDefault="00114904">
      <w:pPr>
        <w:pStyle w:val="Standard"/>
      </w:pPr>
      <w:r>
        <w:t>Proszę odpowiedzieć na pytania :</w:t>
      </w:r>
    </w:p>
    <w:p w:rsidR="006C41CC" w:rsidRDefault="00114904">
      <w:pPr>
        <w:pStyle w:val="Standard"/>
      </w:pPr>
      <w:r>
        <w:t>1.</w:t>
      </w:r>
      <w:r>
        <w:tab/>
        <w:t>Scharakteryzuj metody kontroli starego lakieru.</w:t>
      </w:r>
    </w:p>
    <w:p w:rsidR="006C41CC" w:rsidRDefault="00114904">
      <w:pPr>
        <w:pStyle w:val="Standard"/>
      </w:pPr>
      <w:r>
        <w:t>2.</w:t>
      </w:r>
      <w:r>
        <w:tab/>
        <w:t>Materiały stosowane do lakierowania naprawczego.</w:t>
      </w:r>
    </w:p>
    <w:p w:rsidR="006C41CC" w:rsidRDefault="00114904">
      <w:pPr>
        <w:pStyle w:val="Standard"/>
      </w:pPr>
      <w:r>
        <w:t>3.</w:t>
      </w:r>
      <w:r>
        <w:tab/>
      </w:r>
      <w:r>
        <w:t>Technologia lakierowania naprawczego podłoży z tworzyw sztucznych.</w:t>
      </w:r>
    </w:p>
    <w:p w:rsidR="006C41CC" w:rsidRDefault="00114904">
      <w:pPr>
        <w:pStyle w:val="Standard"/>
      </w:pPr>
      <w:r>
        <w:t>4.</w:t>
      </w:r>
      <w:r>
        <w:tab/>
        <w:t>Zasady, które należy stosować podczas lakierowania naprawczego</w:t>
      </w:r>
    </w:p>
    <w:p w:rsidR="006C41CC" w:rsidRDefault="00114904">
      <w:pPr>
        <w:pStyle w:val="Standard"/>
      </w:pPr>
      <w:r>
        <w:t>5.</w:t>
      </w:r>
      <w:r>
        <w:tab/>
        <w:t>Scharakteryzuj pasty polerskie i podaj zastosowanie</w:t>
      </w:r>
    </w:p>
    <w:p w:rsidR="006C41CC" w:rsidRDefault="00114904">
      <w:pPr>
        <w:pStyle w:val="Standard"/>
      </w:pPr>
      <w:r>
        <w:t>Odpowiedzi podpisane IMIENIEM i NAZWISKIEM specjalność LAKIERNIK pr</w:t>
      </w:r>
      <w:r>
        <w:t>zedmiot Technologia   proszę przesłać  do dnia 02.06. 2022r. ( czwartek)</w:t>
      </w:r>
    </w:p>
    <w:p w:rsidR="006C41CC" w:rsidRDefault="00114904">
      <w:pPr>
        <w:pStyle w:val="Standard"/>
      </w:pPr>
      <w:r>
        <w:t>Zadanie można wykonać w edytorze tekstu np. WORD .</w:t>
      </w:r>
    </w:p>
    <w:p w:rsidR="006C41CC" w:rsidRDefault="00114904">
      <w:pPr>
        <w:pStyle w:val="Standard"/>
      </w:pPr>
      <w:r>
        <w:t>Można również założyć zeszyt z przedmiotu Technologia – zrobić zadanie (czytelnie) a następnie  skan lub zdjęcie notatki przesłać n</w:t>
      </w:r>
      <w:r>
        <w:t>a adres:</w:t>
      </w:r>
    </w:p>
    <w:p w:rsidR="006C41CC" w:rsidRDefault="00114904">
      <w:pPr>
        <w:pStyle w:val="Standard"/>
      </w:pPr>
      <w:hyperlink r:id="rId6" w:history="1">
        <w:r>
          <w:rPr>
            <w:rStyle w:val="Internetlink"/>
          </w:rPr>
          <w:t>jolechowski@ckz.swidnica.pl</w:t>
        </w:r>
      </w:hyperlink>
    </w:p>
    <w:p w:rsidR="006C41CC" w:rsidRDefault="00114904">
      <w:pPr>
        <w:pStyle w:val="Standard"/>
        <w:jc w:val="center"/>
      </w:pPr>
      <w:r>
        <w:rPr>
          <w:b/>
        </w:rPr>
        <w:t>ZALICZENIE 4</w:t>
      </w:r>
    </w:p>
    <w:p w:rsidR="006C41CC" w:rsidRDefault="00114904">
      <w:pPr>
        <w:pStyle w:val="Standard"/>
      </w:pPr>
      <w:r>
        <w:rPr>
          <w:b/>
        </w:rPr>
        <w:t>PRACA  nr 4</w:t>
      </w:r>
    </w:p>
    <w:p w:rsidR="006C41CC" w:rsidRDefault="00114904">
      <w:pPr>
        <w:pStyle w:val="Standard"/>
      </w:pPr>
      <w:r>
        <w:t>Proszę odpowiedzieć na pytania  w zeszycie z Technologii - nie wysyłaj:</w:t>
      </w:r>
    </w:p>
    <w:p w:rsidR="006C41CC" w:rsidRDefault="00114904">
      <w:pPr>
        <w:pStyle w:val="Standard"/>
      </w:pPr>
      <w:r>
        <w:t>1.</w:t>
      </w:r>
      <w:r>
        <w:tab/>
        <w:t>Jakie informacje dotyczące budowy atomu można odczytać z układu okr</w:t>
      </w:r>
      <w:r>
        <w:t>esowego ?</w:t>
      </w:r>
    </w:p>
    <w:p w:rsidR="006C41CC" w:rsidRDefault="00114904">
      <w:pPr>
        <w:pStyle w:val="Standard"/>
      </w:pPr>
      <w:r>
        <w:t>2.</w:t>
      </w:r>
      <w:r>
        <w:tab/>
        <w:t>Podział reakcji chemicznych .</w:t>
      </w:r>
    </w:p>
    <w:p w:rsidR="006C41CC" w:rsidRDefault="00114904">
      <w:pPr>
        <w:pStyle w:val="Standard"/>
      </w:pPr>
      <w:r>
        <w:t>3.</w:t>
      </w:r>
      <w:r>
        <w:tab/>
        <w:t>Podział związków nieorganicznych (tlenki, kwasy, zasady, sole)</w:t>
      </w:r>
    </w:p>
    <w:p w:rsidR="006C41CC" w:rsidRDefault="00114904">
      <w:pPr>
        <w:pStyle w:val="Standard"/>
      </w:pPr>
      <w:r>
        <w:t>4.</w:t>
      </w:r>
      <w:r>
        <w:tab/>
        <w:t xml:space="preserve">Opisz czynniki środowiska pracy związane z wykonywaniem pracy i wpływ na zdrowie              </w:t>
      </w:r>
      <w:r>
        <w:tab/>
        <w:t xml:space="preserve"> lakiernika</w:t>
      </w:r>
    </w:p>
    <w:p w:rsidR="006C41CC" w:rsidRDefault="00114904">
      <w:pPr>
        <w:pStyle w:val="Standard"/>
      </w:pPr>
      <w:r>
        <w:t>5.</w:t>
      </w:r>
      <w:r>
        <w:tab/>
        <w:t>Opisz sprzęt stosowany do ochrony</w:t>
      </w:r>
      <w:r>
        <w:t xml:space="preserve"> indywidualnej lakiernika</w:t>
      </w:r>
    </w:p>
    <w:p w:rsidR="006C41CC" w:rsidRDefault="00114904">
      <w:pPr>
        <w:pStyle w:val="Standard"/>
      </w:pPr>
      <w:r>
        <w:t>6.           Jakie informacje można odczytać z karty technicznej danego materiału lakierniczego .</w:t>
      </w:r>
    </w:p>
    <w:p w:rsidR="006C41CC" w:rsidRDefault="00114904">
      <w:pPr>
        <w:pStyle w:val="Standard"/>
      </w:pPr>
      <w:r>
        <w:t>7.</w:t>
      </w:r>
      <w:r>
        <w:tab/>
        <w:t>Scharakteryzuj strukturę lakieru samochodowego i jaka rolę pełnią poszczególne warstwy.</w:t>
      </w:r>
    </w:p>
    <w:p w:rsidR="006C41CC" w:rsidRDefault="00114904">
      <w:pPr>
        <w:pStyle w:val="Standard"/>
      </w:pPr>
      <w:r>
        <w:t>8.</w:t>
      </w:r>
      <w:r>
        <w:tab/>
        <w:t>Opisz metody ochrony powierzchni met</w:t>
      </w:r>
      <w:r>
        <w:t>alowych przed korozją</w:t>
      </w:r>
    </w:p>
    <w:p w:rsidR="006C41CC" w:rsidRDefault="00114904">
      <w:pPr>
        <w:pStyle w:val="Standard"/>
      </w:pPr>
      <w:r>
        <w:t>Termin – 07.06.2022 (wtorek)</w:t>
      </w:r>
    </w:p>
    <w:sectPr w:rsidR="006C41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04" w:rsidRDefault="00114904">
      <w:r>
        <w:separator/>
      </w:r>
    </w:p>
  </w:endnote>
  <w:endnote w:type="continuationSeparator" w:id="0">
    <w:p w:rsidR="00114904" w:rsidRDefault="001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04" w:rsidRDefault="00114904">
      <w:r>
        <w:rPr>
          <w:color w:val="000000"/>
        </w:rPr>
        <w:separator/>
      </w:r>
    </w:p>
  </w:footnote>
  <w:footnote w:type="continuationSeparator" w:id="0">
    <w:p w:rsidR="00114904" w:rsidRDefault="0011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1CC"/>
    <w:rsid w:val="00114904"/>
    <w:rsid w:val="006C41CC"/>
    <w:rsid w:val="00C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BC8C-AF22-488F-BE3A-9FE1C4A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echowski@ckz.swid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Katarzyna Michalak</cp:lastModifiedBy>
  <cp:revision>2</cp:revision>
  <cp:lastPrinted>2021-04-23T15:27:00Z</cp:lastPrinted>
  <dcterms:created xsi:type="dcterms:W3CDTF">2022-05-15T19:02:00Z</dcterms:created>
  <dcterms:modified xsi:type="dcterms:W3CDTF">2022-05-15T19:02:00Z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</Properties>
</file>