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167" w:rsidRDefault="00922801" w:rsidP="009C3167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  <w:r w:rsidR="009C3167">
        <w:rPr>
          <w:rFonts w:ascii="Arial Narrow" w:hAnsi="Arial Narrow" w:cs="Tahoma"/>
        </w:rPr>
        <w:t xml:space="preserve"> </w:t>
      </w:r>
    </w:p>
    <w:p w:rsidR="009C3167" w:rsidRDefault="009C3167" w:rsidP="009C3167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SPRZEDAWCA</w:t>
      </w:r>
      <w:r>
        <w:rPr>
          <w:rFonts w:ascii="Arial Narrow" w:hAnsi="Arial Narrow"/>
        </w:rPr>
        <w:t xml:space="preserve"> </w:t>
      </w:r>
      <w:r w:rsidRPr="00CC05CF">
        <w:rPr>
          <w:rFonts w:ascii="Arial Narrow" w:hAnsi="Arial Narrow"/>
          <w:b/>
          <w:i/>
        </w:rPr>
        <w:t>I ST.</w:t>
      </w:r>
    </w:p>
    <w:p w:rsidR="009C3167" w:rsidRPr="00050A37" w:rsidRDefault="00ED28D0" w:rsidP="009C3167">
      <w:pPr>
        <w:jc w:val="center"/>
        <w:rPr>
          <w:rFonts w:ascii="Arial Narrow" w:hAnsi="Arial Narrow"/>
          <w:i/>
          <w:sz w:val="20"/>
          <w:szCs w:val="20"/>
        </w:rPr>
      </w:pPr>
      <w:r w:rsidRPr="00050A37">
        <w:rPr>
          <w:rFonts w:ascii="Arial Narrow" w:hAnsi="Arial Narrow" w:cs="Tahoma"/>
          <w:bCs/>
          <w:i/>
          <w:sz w:val="20"/>
          <w:szCs w:val="20"/>
        </w:rPr>
        <w:t>522301</w:t>
      </w:r>
      <w:r w:rsidRPr="00050A37">
        <w:rPr>
          <w:rFonts w:ascii="Arial Narrow" w:hAnsi="Arial Narrow" w:cs="Arial"/>
          <w:i/>
          <w:smallCaps/>
          <w:sz w:val="20"/>
          <w:szCs w:val="20"/>
        </w:rPr>
        <w:t>/SP/CKZ/ODIDZ/Ś-CA/2019</w:t>
      </w:r>
    </w:p>
    <w:p w:rsidR="009C3167" w:rsidRPr="00050A37" w:rsidRDefault="009C3167" w:rsidP="009C3167">
      <w:pPr>
        <w:jc w:val="center"/>
        <w:rPr>
          <w:rFonts w:ascii="Arial Narrow" w:hAnsi="Arial Narrow"/>
          <w:b/>
          <w:i/>
        </w:rPr>
      </w:pPr>
      <w:r w:rsidRPr="00050A37">
        <w:rPr>
          <w:rFonts w:ascii="Arial Narrow" w:hAnsi="Arial Narrow"/>
          <w:shd w:val="clear" w:color="auto" w:fill="FFFFCC"/>
        </w:rPr>
        <w:t xml:space="preserve">PRZEDMIOT:  </w:t>
      </w:r>
      <w:r w:rsidRPr="00050A37">
        <w:rPr>
          <w:rFonts w:ascii="Arial Narrow" w:hAnsi="Arial Narrow" w:cs="Arial"/>
          <w:b/>
          <w:i/>
          <w:shd w:val="clear" w:color="auto" w:fill="FFFFCC"/>
        </w:rPr>
        <w:t>TOWAROZNAWSTWO</w:t>
      </w:r>
    </w:p>
    <w:p w:rsidR="009C3167" w:rsidRDefault="009C3167" w:rsidP="00050A37">
      <w:pPr>
        <w:rPr>
          <w:rFonts w:ascii="Arial Narrow" w:hAnsi="Arial Narrow" w:cs="Arial"/>
          <w:sz w:val="22"/>
          <w:szCs w:val="22"/>
        </w:rPr>
      </w:pPr>
    </w:p>
    <w:p w:rsidR="009E2131" w:rsidRPr="00050A37" w:rsidRDefault="00095CA5" w:rsidP="00050A37">
      <w:pPr>
        <w:numPr>
          <w:ilvl w:val="0"/>
          <w:numId w:val="1"/>
        </w:numPr>
        <w:rPr>
          <w:rFonts w:ascii="Arial Narrow" w:hAnsi="Arial Narrow" w:cs="Tahoma"/>
          <w:b/>
          <w:sz w:val="22"/>
          <w:szCs w:val="22"/>
        </w:rPr>
      </w:pPr>
      <w:r w:rsidRPr="00050A37">
        <w:rPr>
          <w:rFonts w:ascii="Arial Narrow" w:hAnsi="Arial Narrow"/>
          <w:b/>
          <w:bCs/>
          <w:sz w:val="22"/>
          <w:szCs w:val="22"/>
        </w:rPr>
        <w:t>Asortyment towarowy:</w:t>
      </w:r>
    </w:p>
    <w:p w:rsidR="00095CA5" w:rsidRPr="005003B3" w:rsidRDefault="00095CA5" w:rsidP="00050A37">
      <w:pPr>
        <w:numPr>
          <w:ilvl w:val="0"/>
          <w:numId w:val="3"/>
        </w:numPr>
        <w:ind w:left="1134"/>
        <w:rPr>
          <w:rFonts w:ascii="Arial Narrow" w:hAnsi="Arial Narrow" w:cs="Calibri"/>
          <w:color w:val="000000"/>
          <w:sz w:val="22"/>
          <w:szCs w:val="22"/>
        </w:rPr>
      </w:pPr>
      <w:r w:rsidRPr="00E50741">
        <w:rPr>
          <w:rFonts w:ascii="Arial Narrow" w:hAnsi="Arial Narrow" w:cs="Calibri"/>
          <w:color w:val="000000"/>
          <w:sz w:val="22"/>
          <w:szCs w:val="22"/>
        </w:rPr>
        <w:t>Podstawowe informacje o asortymencie towarowym</w:t>
      </w:r>
      <w:r>
        <w:rPr>
          <w:rFonts w:ascii="Arial Narrow" w:hAnsi="Arial Narrow" w:cs="Calibri"/>
          <w:color w:val="000000"/>
          <w:sz w:val="22"/>
          <w:szCs w:val="22"/>
        </w:rPr>
        <w:t>.</w:t>
      </w:r>
    </w:p>
    <w:p w:rsidR="00095CA5" w:rsidRPr="00441FC9" w:rsidRDefault="00095CA5" w:rsidP="00050A37">
      <w:pPr>
        <w:numPr>
          <w:ilvl w:val="0"/>
          <w:numId w:val="3"/>
        </w:numPr>
        <w:ind w:left="1134"/>
        <w:rPr>
          <w:rFonts w:ascii="Arial Narrow" w:hAnsi="Arial Narrow" w:cs="Tahoma"/>
          <w:sz w:val="22"/>
          <w:szCs w:val="22"/>
        </w:rPr>
      </w:pPr>
      <w:r w:rsidRPr="00E50741">
        <w:rPr>
          <w:rFonts w:ascii="Arial Narrow" w:hAnsi="Arial Narrow" w:cs="Calibri"/>
          <w:color w:val="000000"/>
          <w:sz w:val="22"/>
          <w:szCs w:val="22"/>
        </w:rPr>
        <w:t>Charakterystyka towaroznawcza sprzedawanego asortymentu.</w:t>
      </w:r>
    </w:p>
    <w:p w:rsidR="00095CA5" w:rsidRPr="00441FC9" w:rsidRDefault="00095CA5" w:rsidP="00050A37">
      <w:pPr>
        <w:numPr>
          <w:ilvl w:val="0"/>
          <w:numId w:val="3"/>
        </w:numPr>
        <w:ind w:left="1134"/>
        <w:rPr>
          <w:rFonts w:ascii="Arial Narrow" w:hAnsi="Arial Narrow" w:cs="Tahoma"/>
          <w:sz w:val="22"/>
          <w:szCs w:val="22"/>
        </w:rPr>
      </w:pPr>
      <w:r w:rsidRPr="00E50741">
        <w:rPr>
          <w:rFonts w:ascii="Arial Narrow" w:hAnsi="Arial Narrow" w:cs="Calibri"/>
          <w:color w:val="000000"/>
          <w:sz w:val="22"/>
          <w:szCs w:val="22"/>
        </w:rPr>
        <w:t>Klasyfikacja towarów.</w:t>
      </w:r>
    </w:p>
    <w:p w:rsidR="00095CA5" w:rsidRPr="00441FC9" w:rsidRDefault="00095CA5" w:rsidP="00050A37">
      <w:pPr>
        <w:numPr>
          <w:ilvl w:val="0"/>
          <w:numId w:val="3"/>
        </w:numPr>
        <w:ind w:left="1134"/>
        <w:rPr>
          <w:rFonts w:ascii="Arial Narrow" w:hAnsi="Arial Narrow" w:cs="Tahoma"/>
          <w:sz w:val="22"/>
          <w:szCs w:val="22"/>
        </w:rPr>
      </w:pPr>
      <w:r w:rsidRPr="00E50741">
        <w:rPr>
          <w:rFonts w:ascii="Arial Narrow" w:hAnsi="Arial Narrow" w:cs="Calibri"/>
          <w:color w:val="000000"/>
          <w:sz w:val="22"/>
          <w:szCs w:val="22"/>
        </w:rPr>
        <w:t>Cechy sprzedawanego asortymentu.</w:t>
      </w:r>
    </w:p>
    <w:p w:rsidR="00095CA5" w:rsidRPr="00C065B2" w:rsidRDefault="00095CA5" w:rsidP="00050A37">
      <w:pPr>
        <w:numPr>
          <w:ilvl w:val="0"/>
          <w:numId w:val="3"/>
        </w:numPr>
        <w:autoSpaceDE w:val="0"/>
        <w:autoSpaceDN w:val="0"/>
        <w:adjustRightInd w:val="0"/>
        <w:ind w:left="1134"/>
        <w:rPr>
          <w:rFonts w:ascii="Arial Narrow" w:hAnsi="Arial Narrow" w:cs="Calibri"/>
          <w:color w:val="000000"/>
          <w:sz w:val="22"/>
          <w:szCs w:val="22"/>
        </w:rPr>
      </w:pPr>
      <w:r w:rsidRPr="00E50741">
        <w:rPr>
          <w:rFonts w:ascii="Arial Narrow" w:hAnsi="Arial Narrow" w:cs="Calibri"/>
          <w:color w:val="000000"/>
          <w:sz w:val="22"/>
          <w:szCs w:val="22"/>
        </w:rPr>
        <w:t xml:space="preserve">Opakowania w handlu. </w:t>
      </w:r>
    </w:p>
    <w:p w:rsidR="00095CA5" w:rsidRPr="00441FC9" w:rsidRDefault="00095CA5" w:rsidP="00050A37">
      <w:pPr>
        <w:numPr>
          <w:ilvl w:val="0"/>
          <w:numId w:val="3"/>
        </w:numPr>
        <w:ind w:left="1134"/>
        <w:rPr>
          <w:rFonts w:ascii="Arial Narrow" w:hAnsi="Arial Narrow" w:cs="Tahoma"/>
          <w:sz w:val="22"/>
          <w:szCs w:val="22"/>
        </w:rPr>
      </w:pPr>
      <w:r w:rsidRPr="00E50741">
        <w:rPr>
          <w:rFonts w:ascii="Arial Narrow" w:hAnsi="Arial Narrow" w:cs="Calibri"/>
          <w:color w:val="000000"/>
          <w:sz w:val="22"/>
          <w:szCs w:val="22"/>
        </w:rPr>
        <w:t>Klasyfikacja opakowań.</w:t>
      </w:r>
    </w:p>
    <w:p w:rsidR="00095CA5" w:rsidRPr="00095CA5" w:rsidRDefault="00095CA5" w:rsidP="00050A37">
      <w:pPr>
        <w:numPr>
          <w:ilvl w:val="0"/>
          <w:numId w:val="3"/>
        </w:numPr>
        <w:ind w:left="1134"/>
        <w:rPr>
          <w:rFonts w:ascii="Arial Narrow" w:hAnsi="Arial Narrow" w:cs="Tahoma"/>
          <w:sz w:val="22"/>
          <w:szCs w:val="22"/>
        </w:rPr>
      </w:pPr>
      <w:r w:rsidRPr="00E50741">
        <w:rPr>
          <w:rFonts w:ascii="Arial Narrow" w:hAnsi="Arial Narrow"/>
          <w:color w:val="000000"/>
          <w:sz w:val="22"/>
          <w:szCs w:val="22"/>
        </w:rPr>
        <w:t>Funkcje opakowań.</w:t>
      </w:r>
    </w:p>
    <w:p w:rsidR="00095CA5" w:rsidRPr="00095CA5" w:rsidRDefault="00095CA5" w:rsidP="00050A37">
      <w:pPr>
        <w:ind w:left="414"/>
        <w:rPr>
          <w:rFonts w:ascii="Arial Narrow" w:hAnsi="Arial Narrow" w:cs="Tahoma"/>
          <w:sz w:val="16"/>
          <w:szCs w:val="16"/>
        </w:rPr>
      </w:pPr>
    </w:p>
    <w:p w:rsidR="009E2131" w:rsidRPr="00050A37" w:rsidRDefault="00095CA5" w:rsidP="00050A37">
      <w:pPr>
        <w:numPr>
          <w:ilvl w:val="0"/>
          <w:numId w:val="1"/>
        </w:numPr>
        <w:rPr>
          <w:rFonts w:ascii="Arial Narrow" w:hAnsi="Arial Narrow" w:cs="Tahoma"/>
          <w:b/>
          <w:sz w:val="22"/>
          <w:szCs w:val="22"/>
        </w:rPr>
      </w:pPr>
      <w:r w:rsidRPr="00050A37">
        <w:rPr>
          <w:rFonts w:ascii="Arial Narrow" w:hAnsi="Arial Narrow"/>
          <w:b/>
          <w:bCs/>
          <w:sz w:val="22"/>
          <w:szCs w:val="22"/>
        </w:rPr>
        <w:t>Jakość towarów w handlu:</w:t>
      </w:r>
    </w:p>
    <w:p w:rsidR="00095CA5" w:rsidRPr="00441FC9" w:rsidRDefault="00095CA5" w:rsidP="00050A37">
      <w:pPr>
        <w:numPr>
          <w:ilvl w:val="0"/>
          <w:numId w:val="4"/>
        </w:numPr>
        <w:ind w:left="1134"/>
        <w:rPr>
          <w:rFonts w:ascii="Arial Narrow" w:hAnsi="Arial Narrow" w:cs="Tahoma"/>
          <w:sz w:val="22"/>
          <w:szCs w:val="22"/>
        </w:rPr>
      </w:pPr>
      <w:r w:rsidRPr="00C065B2">
        <w:rPr>
          <w:rFonts w:ascii="Arial Narrow" w:hAnsi="Arial Narrow"/>
          <w:color w:val="000000"/>
          <w:sz w:val="22"/>
          <w:szCs w:val="22"/>
        </w:rPr>
        <w:t>Normy towarowe oraz normy jakości.</w:t>
      </w:r>
    </w:p>
    <w:p w:rsidR="00095CA5" w:rsidRPr="00441FC9" w:rsidRDefault="00095CA5" w:rsidP="00050A37">
      <w:pPr>
        <w:numPr>
          <w:ilvl w:val="0"/>
          <w:numId w:val="4"/>
        </w:numPr>
        <w:ind w:left="1134"/>
        <w:rPr>
          <w:rFonts w:ascii="Arial Narrow" w:hAnsi="Arial Narrow" w:cs="Tahoma"/>
          <w:sz w:val="22"/>
          <w:szCs w:val="22"/>
        </w:rPr>
      </w:pPr>
      <w:r w:rsidRPr="00C065B2">
        <w:rPr>
          <w:rFonts w:ascii="Arial Narrow" w:hAnsi="Arial Narrow"/>
          <w:color w:val="000000"/>
          <w:sz w:val="22"/>
          <w:szCs w:val="22"/>
        </w:rPr>
        <w:t>Kontrola jakości towarów.</w:t>
      </w:r>
    </w:p>
    <w:p w:rsidR="00095CA5" w:rsidRPr="00441FC9" w:rsidRDefault="00095CA5" w:rsidP="00050A37">
      <w:pPr>
        <w:numPr>
          <w:ilvl w:val="0"/>
          <w:numId w:val="4"/>
        </w:numPr>
        <w:ind w:left="1134"/>
        <w:rPr>
          <w:rFonts w:ascii="Arial Narrow" w:hAnsi="Arial Narrow" w:cs="Tahoma"/>
          <w:sz w:val="22"/>
          <w:szCs w:val="22"/>
        </w:rPr>
      </w:pPr>
      <w:r w:rsidRPr="00C065B2">
        <w:rPr>
          <w:rFonts w:ascii="Arial Narrow" w:hAnsi="Arial Narrow"/>
          <w:color w:val="000000"/>
          <w:sz w:val="22"/>
          <w:szCs w:val="22"/>
        </w:rPr>
        <w:t>Metody badań instrumentalnych.</w:t>
      </w:r>
    </w:p>
    <w:p w:rsidR="00095CA5" w:rsidRPr="00441FC9" w:rsidRDefault="00095CA5" w:rsidP="00050A37">
      <w:pPr>
        <w:numPr>
          <w:ilvl w:val="0"/>
          <w:numId w:val="4"/>
        </w:numPr>
        <w:ind w:left="1134"/>
        <w:rPr>
          <w:rFonts w:ascii="Arial Narrow" w:hAnsi="Arial Narrow" w:cs="Tahoma"/>
          <w:sz w:val="22"/>
          <w:szCs w:val="22"/>
        </w:rPr>
      </w:pPr>
      <w:r w:rsidRPr="00C065B2">
        <w:rPr>
          <w:rFonts w:ascii="Arial Narrow" w:hAnsi="Arial Narrow"/>
          <w:color w:val="000000"/>
          <w:sz w:val="22"/>
          <w:szCs w:val="22"/>
        </w:rPr>
        <w:t>Zasady pobierania próbek towarów do badań.</w:t>
      </w:r>
    </w:p>
    <w:p w:rsidR="00095CA5" w:rsidRPr="00441FC9" w:rsidRDefault="00095CA5" w:rsidP="00050A37">
      <w:pPr>
        <w:numPr>
          <w:ilvl w:val="0"/>
          <w:numId w:val="4"/>
        </w:numPr>
        <w:ind w:left="1134"/>
        <w:rPr>
          <w:rFonts w:ascii="Arial Narrow" w:hAnsi="Arial Narrow" w:cs="Tahoma"/>
          <w:sz w:val="22"/>
          <w:szCs w:val="22"/>
        </w:rPr>
      </w:pPr>
      <w:r w:rsidRPr="00C065B2">
        <w:rPr>
          <w:rFonts w:ascii="Arial Narrow" w:hAnsi="Arial Narrow"/>
          <w:color w:val="000000"/>
          <w:sz w:val="22"/>
          <w:szCs w:val="22"/>
        </w:rPr>
        <w:t>Ocena jakości towarów.</w:t>
      </w:r>
    </w:p>
    <w:p w:rsidR="00095CA5" w:rsidRPr="00441FC9" w:rsidRDefault="00095CA5" w:rsidP="00050A37">
      <w:pPr>
        <w:numPr>
          <w:ilvl w:val="0"/>
          <w:numId w:val="4"/>
        </w:numPr>
        <w:ind w:left="1134"/>
        <w:rPr>
          <w:rFonts w:ascii="Arial Narrow" w:hAnsi="Arial Narrow" w:cs="Tahoma"/>
          <w:sz w:val="22"/>
          <w:szCs w:val="22"/>
        </w:rPr>
      </w:pPr>
      <w:r w:rsidRPr="00C065B2">
        <w:rPr>
          <w:rFonts w:ascii="Arial Narrow" w:hAnsi="Arial Narrow"/>
          <w:color w:val="000000"/>
          <w:sz w:val="22"/>
          <w:szCs w:val="22"/>
        </w:rPr>
        <w:t>Interpretowanie wyników oceny towarów.</w:t>
      </w:r>
    </w:p>
    <w:p w:rsidR="009E2131" w:rsidRDefault="009E2131" w:rsidP="00050A37">
      <w:pPr>
        <w:jc w:val="center"/>
        <w:rPr>
          <w:rFonts w:ascii="Arial Narrow" w:hAnsi="Arial Narrow"/>
        </w:rPr>
      </w:pPr>
    </w:p>
    <w:p w:rsidR="009E2131" w:rsidRDefault="009E2131" w:rsidP="00050A37">
      <w:pPr>
        <w:jc w:val="center"/>
        <w:rPr>
          <w:rFonts w:ascii="Arial Narrow" w:hAnsi="Arial Narrow"/>
        </w:rPr>
      </w:pPr>
    </w:p>
    <w:p w:rsidR="00FA2711" w:rsidRDefault="00FA2711" w:rsidP="00050A37">
      <w:pPr>
        <w:jc w:val="center"/>
        <w:rPr>
          <w:rFonts w:ascii="Arial Narrow" w:hAnsi="Arial Narrow" w:cs="Arial"/>
          <w:sz w:val="22"/>
          <w:szCs w:val="22"/>
        </w:rPr>
      </w:pPr>
    </w:p>
    <w:p w:rsidR="009C3167" w:rsidRDefault="00922801" w:rsidP="009C3167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  <w:r w:rsidR="009C3167">
        <w:rPr>
          <w:rFonts w:ascii="Arial Narrow" w:hAnsi="Arial Narrow" w:cs="Tahoma"/>
        </w:rPr>
        <w:t xml:space="preserve"> </w:t>
      </w:r>
    </w:p>
    <w:p w:rsidR="009C3167" w:rsidRDefault="009C3167" w:rsidP="009C3167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SPRZEDAWCA</w:t>
      </w:r>
      <w:r>
        <w:rPr>
          <w:rFonts w:ascii="Arial Narrow" w:hAnsi="Arial Narrow"/>
        </w:rPr>
        <w:t xml:space="preserve"> </w:t>
      </w:r>
      <w:r w:rsidRPr="00CC05CF">
        <w:rPr>
          <w:rFonts w:ascii="Arial Narrow" w:hAnsi="Arial Narrow"/>
          <w:b/>
          <w:i/>
        </w:rPr>
        <w:t>I ST.</w:t>
      </w:r>
    </w:p>
    <w:p w:rsidR="009C3167" w:rsidRPr="00050A37" w:rsidRDefault="00ED28D0" w:rsidP="009C3167">
      <w:pPr>
        <w:jc w:val="center"/>
        <w:rPr>
          <w:rFonts w:ascii="Arial Narrow" w:hAnsi="Arial Narrow"/>
          <w:sz w:val="20"/>
          <w:szCs w:val="20"/>
        </w:rPr>
      </w:pPr>
      <w:r w:rsidRPr="00050A37">
        <w:rPr>
          <w:rFonts w:ascii="Arial Narrow" w:hAnsi="Arial Narrow" w:cs="Tahoma"/>
          <w:bCs/>
          <w:i/>
          <w:sz w:val="20"/>
          <w:szCs w:val="20"/>
        </w:rPr>
        <w:t>522301</w:t>
      </w:r>
      <w:r w:rsidRPr="00050A37">
        <w:rPr>
          <w:rFonts w:ascii="Arial Narrow" w:hAnsi="Arial Narrow" w:cs="Arial"/>
          <w:i/>
          <w:smallCaps/>
          <w:sz w:val="20"/>
          <w:szCs w:val="20"/>
        </w:rPr>
        <w:t>/SP/CKZ/ODIDZ/Ś-CA/2019</w:t>
      </w:r>
    </w:p>
    <w:p w:rsidR="009C3167" w:rsidRPr="00050A37" w:rsidRDefault="009C3167" w:rsidP="009C3167">
      <w:pPr>
        <w:jc w:val="center"/>
        <w:rPr>
          <w:rFonts w:ascii="Arial Narrow" w:hAnsi="Arial Narrow" w:cs="Arial"/>
        </w:rPr>
      </w:pPr>
      <w:r w:rsidRPr="00050A37">
        <w:rPr>
          <w:rFonts w:ascii="Arial Narrow" w:hAnsi="Arial Narrow"/>
          <w:shd w:val="clear" w:color="auto" w:fill="FFFFCC"/>
        </w:rPr>
        <w:t xml:space="preserve">PRZEDMIOT:  </w:t>
      </w:r>
      <w:r w:rsidRPr="00050A37">
        <w:rPr>
          <w:rFonts w:ascii="Arial Narrow" w:hAnsi="Arial Narrow" w:cs="Arial"/>
          <w:b/>
          <w:i/>
          <w:shd w:val="clear" w:color="auto" w:fill="FFFFCC"/>
        </w:rPr>
        <w:t xml:space="preserve">ORGANIZACJA </w:t>
      </w:r>
      <w:r w:rsidR="00095CA5" w:rsidRPr="00050A37">
        <w:rPr>
          <w:rFonts w:ascii="Arial Narrow" w:hAnsi="Arial Narrow" w:cs="Arial"/>
          <w:b/>
          <w:i/>
          <w:shd w:val="clear" w:color="auto" w:fill="FFFFCC"/>
        </w:rPr>
        <w:t xml:space="preserve">I TECHNIKI </w:t>
      </w:r>
      <w:r w:rsidRPr="00050A37">
        <w:rPr>
          <w:rFonts w:ascii="Arial Narrow" w:hAnsi="Arial Narrow" w:cs="Arial"/>
          <w:b/>
          <w:i/>
          <w:shd w:val="clear" w:color="auto" w:fill="FFFFCC"/>
        </w:rPr>
        <w:t>SPRZEDAŻY</w:t>
      </w:r>
    </w:p>
    <w:p w:rsidR="009C3167" w:rsidRDefault="009C3167" w:rsidP="00050A37">
      <w:pPr>
        <w:jc w:val="center"/>
        <w:rPr>
          <w:rFonts w:ascii="Arial Narrow" w:hAnsi="Arial Narrow" w:cs="Arial"/>
          <w:sz w:val="22"/>
          <w:szCs w:val="22"/>
        </w:rPr>
      </w:pPr>
    </w:p>
    <w:p w:rsidR="009E2131" w:rsidRPr="00050A37" w:rsidRDefault="00095CA5" w:rsidP="00050A37">
      <w:pPr>
        <w:numPr>
          <w:ilvl w:val="0"/>
          <w:numId w:val="2"/>
        </w:numPr>
        <w:rPr>
          <w:rFonts w:ascii="Arial Narrow" w:hAnsi="Arial Narrow"/>
          <w:b/>
          <w:sz w:val="22"/>
          <w:szCs w:val="22"/>
        </w:rPr>
      </w:pPr>
      <w:r w:rsidRPr="00050A37">
        <w:rPr>
          <w:rFonts w:ascii="Arial Narrow" w:hAnsi="Arial Narrow" w:cs="Calibri"/>
          <w:b/>
          <w:color w:val="000000"/>
          <w:sz w:val="22"/>
          <w:szCs w:val="22"/>
        </w:rPr>
        <w:t>Dostawy towarów:</w:t>
      </w:r>
    </w:p>
    <w:p w:rsidR="00095CA5" w:rsidRPr="001C5F31" w:rsidRDefault="00095CA5" w:rsidP="00050A37">
      <w:pPr>
        <w:numPr>
          <w:ilvl w:val="0"/>
          <w:numId w:val="5"/>
        </w:numPr>
        <w:ind w:left="1134"/>
        <w:rPr>
          <w:rFonts w:ascii="Arial Narrow" w:hAnsi="Arial Narrow"/>
          <w:sz w:val="22"/>
          <w:szCs w:val="22"/>
        </w:rPr>
      </w:pPr>
      <w:r w:rsidRPr="008C5E74">
        <w:rPr>
          <w:rFonts w:ascii="Arial Narrow" w:hAnsi="Arial Narrow" w:cs="Calibri"/>
          <w:color w:val="000000"/>
          <w:sz w:val="22"/>
          <w:szCs w:val="22"/>
        </w:rPr>
        <w:t>Zasady przyjmowania i dokumentowania dostaw towarów.</w:t>
      </w:r>
    </w:p>
    <w:p w:rsidR="00095CA5" w:rsidRPr="001C5F31" w:rsidRDefault="00095CA5" w:rsidP="00050A37">
      <w:pPr>
        <w:numPr>
          <w:ilvl w:val="0"/>
          <w:numId w:val="5"/>
        </w:numPr>
        <w:ind w:left="1134"/>
        <w:rPr>
          <w:rFonts w:ascii="Arial Narrow" w:hAnsi="Arial Narrow"/>
          <w:sz w:val="22"/>
          <w:szCs w:val="22"/>
        </w:rPr>
      </w:pPr>
      <w:r w:rsidRPr="008C5E74">
        <w:rPr>
          <w:rFonts w:ascii="Arial Narrow" w:hAnsi="Arial Narrow" w:cs="Calibri"/>
          <w:color w:val="000000"/>
          <w:sz w:val="22"/>
          <w:szCs w:val="22"/>
        </w:rPr>
        <w:t>Rodzaje i zasady sporządzania dokumentów dotyczących przyjmowania dostaw towarów.</w:t>
      </w:r>
    </w:p>
    <w:p w:rsidR="00095CA5" w:rsidRPr="001C5F31" w:rsidRDefault="00095CA5" w:rsidP="00050A37">
      <w:pPr>
        <w:numPr>
          <w:ilvl w:val="0"/>
          <w:numId w:val="5"/>
        </w:numPr>
        <w:ind w:left="1134"/>
        <w:rPr>
          <w:rFonts w:ascii="Arial Narrow" w:hAnsi="Arial Narrow"/>
          <w:sz w:val="22"/>
          <w:szCs w:val="22"/>
        </w:rPr>
      </w:pPr>
      <w:r w:rsidRPr="008C5E74">
        <w:rPr>
          <w:rFonts w:ascii="Arial Narrow" w:hAnsi="Arial Narrow" w:cs="Calibri"/>
          <w:color w:val="000000"/>
          <w:sz w:val="22"/>
          <w:szCs w:val="22"/>
        </w:rPr>
        <w:t>Normy towarowe oraz normy jakości związane z przechowywaniem i konserwacją towarów.</w:t>
      </w:r>
    </w:p>
    <w:p w:rsidR="00095CA5" w:rsidRPr="008C5E74" w:rsidRDefault="00095CA5" w:rsidP="00050A37">
      <w:pPr>
        <w:numPr>
          <w:ilvl w:val="0"/>
          <w:numId w:val="5"/>
        </w:numPr>
        <w:ind w:left="1134"/>
        <w:rPr>
          <w:rFonts w:ascii="Arial Narrow" w:hAnsi="Arial Narrow" w:cs="Calibri"/>
          <w:color w:val="000000"/>
          <w:sz w:val="22"/>
          <w:szCs w:val="22"/>
        </w:rPr>
      </w:pPr>
      <w:r w:rsidRPr="001C5F31">
        <w:rPr>
          <w:rFonts w:ascii="Arial Narrow" w:hAnsi="Arial Narrow"/>
          <w:sz w:val="22"/>
          <w:szCs w:val="22"/>
        </w:rPr>
        <w:t>Zasady planowania i wyposażenia punktów sprzedaży detalicznej</w:t>
      </w:r>
    </w:p>
    <w:p w:rsidR="00095CA5" w:rsidRPr="008C5E74" w:rsidRDefault="00095CA5" w:rsidP="00050A37">
      <w:pPr>
        <w:numPr>
          <w:ilvl w:val="0"/>
          <w:numId w:val="5"/>
        </w:numPr>
        <w:ind w:left="1134"/>
        <w:rPr>
          <w:rFonts w:ascii="Arial Narrow" w:hAnsi="Arial Narrow" w:cs="Calibri"/>
          <w:color w:val="000000"/>
          <w:sz w:val="22"/>
          <w:szCs w:val="22"/>
        </w:rPr>
      </w:pPr>
      <w:r w:rsidRPr="001C5F31">
        <w:rPr>
          <w:rFonts w:ascii="Arial Narrow" w:hAnsi="Arial Narrow"/>
          <w:sz w:val="22"/>
          <w:szCs w:val="22"/>
        </w:rPr>
        <w:t>Zaopatrzenie punktów sprzedaży detalicznej</w:t>
      </w:r>
    </w:p>
    <w:p w:rsidR="00095CA5" w:rsidRPr="001C5F31" w:rsidRDefault="00095CA5" w:rsidP="00050A37">
      <w:pPr>
        <w:numPr>
          <w:ilvl w:val="0"/>
          <w:numId w:val="5"/>
        </w:numPr>
        <w:ind w:left="1134"/>
        <w:rPr>
          <w:rFonts w:ascii="Arial Narrow" w:hAnsi="Arial Narrow"/>
          <w:sz w:val="22"/>
          <w:szCs w:val="22"/>
        </w:rPr>
      </w:pPr>
      <w:r w:rsidRPr="008C5E74">
        <w:rPr>
          <w:rFonts w:ascii="Arial Narrow" w:hAnsi="Arial Narrow" w:cs="Calibri"/>
          <w:color w:val="000000"/>
          <w:sz w:val="22"/>
          <w:szCs w:val="22"/>
        </w:rPr>
        <w:t>Znaki towarowe i znaki jakości.</w:t>
      </w:r>
    </w:p>
    <w:p w:rsidR="00095CA5" w:rsidRPr="001C5F31" w:rsidRDefault="00095CA5" w:rsidP="00050A37">
      <w:pPr>
        <w:numPr>
          <w:ilvl w:val="0"/>
          <w:numId w:val="5"/>
        </w:numPr>
        <w:ind w:left="1134"/>
        <w:rPr>
          <w:rFonts w:ascii="Arial Narrow" w:hAnsi="Arial Narrow"/>
          <w:sz w:val="22"/>
          <w:szCs w:val="22"/>
        </w:rPr>
      </w:pPr>
      <w:r w:rsidRPr="008C5E74">
        <w:rPr>
          <w:rFonts w:ascii="Arial Narrow" w:hAnsi="Arial Narrow" w:cs="Calibri"/>
          <w:color w:val="000000"/>
          <w:sz w:val="22"/>
          <w:szCs w:val="22"/>
        </w:rPr>
        <w:t>Zasady oznakowania towarów i opakowań.</w:t>
      </w:r>
    </w:p>
    <w:p w:rsidR="00095CA5" w:rsidRPr="001C5F31" w:rsidRDefault="00095CA5" w:rsidP="00050A37">
      <w:pPr>
        <w:numPr>
          <w:ilvl w:val="0"/>
          <w:numId w:val="5"/>
        </w:numPr>
        <w:ind w:left="1134"/>
        <w:rPr>
          <w:rFonts w:ascii="Arial Narrow" w:hAnsi="Arial Narrow"/>
          <w:sz w:val="22"/>
          <w:szCs w:val="22"/>
        </w:rPr>
      </w:pPr>
      <w:r w:rsidRPr="008C5E74">
        <w:rPr>
          <w:rFonts w:ascii="Arial Narrow" w:hAnsi="Arial Narrow" w:cs="Calibri"/>
          <w:color w:val="000000"/>
          <w:sz w:val="22"/>
          <w:szCs w:val="22"/>
        </w:rPr>
        <w:t>Zasady obsługi i eksploatacji urządzeń technicznych stosowanych na stanowisku do przyjmowania dostaw i magazynowania towarów.</w:t>
      </w:r>
    </w:p>
    <w:p w:rsidR="00095CA5" w:rsidRPr="00095CA5" w:rsidRDefault="00095CA5" w:rsidP="00050A37">
      <w:pPr>
        <w:numPr>
          <w:ilvl w:val="0"/>
          <w:numId w:val="5"/>
        </w:numPr>
        <w:ind w:left="1134"/>
        <w:rPr>
          <w:rFonts w:ascii="Arial Narrow" w:hAnsi="Arial Narrow"/>
          <w:sz w:val="22"/>
          <w:szCs w:val="22"/>
        </w:rPr>
      </w:pPr>
      <w:r w:rsidRPr="008C5E74">
        <w:rPr>
          <w:rFonts w:ascii="Arial Narrow" w:hAnsi="Arial Narrow" w:cs="Calibri"/>
          <w:color w:val="000000"/>
          <w:sz w:val="22"/>
          <w:szCs w:val="22"/>
        </w:rPr>
        <w:t>Racjonalna gospodarka opakowaniami w czasie dostaw towarów.</w:t>
      </w:r>
    </w:p>
    <w:p w:rsidR="00095CA5" w:rsidRPr="00095CA5" w:rsidRDefault="00095CA5" w:rsidP="00050A37">
      <w:pPr>
        <w:ind w:left="414"/>
        <w:rPr>
          <w:rFonts w:ascii="Arial Narrow" w:hAnsi="Arial Narrow"/>
          <w:sz w:val="16"/>
          <w:szCs w:val="16"/>
        </w:rPr>
      </w:pPr>
    </w:p>
    <w:p w:rsidR="009E2131" w:rsidRPr="00050A37" w:rsidRDefault="00095CA5" w:rsidP="00050A37">
      <w:pPr>
        <w:numPr>
          <w:ilvl w:val="0"/>
          <w:numId w:val="2"/>
        </w:numPr>
        <w:rPr>
          <w:rFonts w:ascii="Arial Narrow" w:hAnsi="Arial Narrow"/>
          <w:b/>
          <w:sz w:val="22"/>
          <w:szCs w:val="22"/>
        </w:rPr>
      </w:pPr>
      <w:r w:rsidRPr="00050A37">
        <w:rPr>
          <w:rFonts w:ascii="Arial Narrow" w:hAnsi="Arial Narrow" w:cs="Calibri"/>
          <w:b/>
          <w:color w:val="000000"/>
          <w:sz w:val="22"/>
          <w:szCs w:val="22"/>
        </w:rPr>
        <w:t>Przygotowanie i sprzedaż towarów:</w:t>
      </w:r>
    </w:p>
    <w:p w:rsidR="00095CA5" w:rsidRPr="001C5F31" w:rsidRDefault="00095CA5" w:rsidP="00050A37">
      <w:pPr>
        <w:numPr>
          <w:ilvl w:val="0"/>
          <w:numId w:val="6"/>
        </w:numPr>
        <w:ind w:left="1134"/>
        <w:rPr>
          <w:rFonts w:ascii="Arial Narrow" w:hAnsi="Arial Narrow"/>
          <w:sz w:val="22"/>
          <w:szCs w:val="22"/>
        </w:rPr>
      </w:pPr>
      <w:r w:rsidRPr="001C5F31">
        <w:rPr>
          <w:rFonts w:ascii="Arial Narrow" w:hAnsi="Arial Narrow"/>
          <w:sz w:val="22"/>
          <w:szCs w:val="22"/>
        </w:rPr>
        <w:t>Struktura handlu</w:t>
      </w:r>
      <w:r>
        <w:rPr>
          <w:rFonts w:ascii="Arial Narrow" w:hAnsi="Arial Narrow"/>
          <w:sz w:val="22"/>
          <w:szCs w:val="22"/>
        </w:rPr>
        <w:t>.</w:t>
      </w:r>
    </w:p>
    <w:p w:rsidR="00095CA5" w:rsidRPr="001C5F31" w:rsidRDefault="00095CA5" w:rsidP="00050A37">
      <w:pPr>
        <w:numPr>
          <w:ilvl w:val="0"/>
          <w:numId w:val="6"/>
        </w:numPr>
        <w:ind w:left="1134"/>
        <w:rPr>
          <w:rFonts w:ascii="Arial Narrow" w:hAnsi="Arial Narrow"/>
          <w:sz w:val="22"/>
          <w:szCs w:val="22"/>
        </w:rPr>
      </w:pPr>
      <w:r w:rsidRPr="0070152E">
        <w:rPr>
          <w:rFonts w:ascii="Arial Narrow" w:hAnsi="Arial Narrow" w:cs="Calibri"/>
          <w:color w:val="000000"/>
          <w:sz w:val="22"/>
          <w:szCs w:val="22"/>
        </w:rPr>
        <w:t>Rodzaje cen, ich elementy i sposoby ustalania.</w:t>
      </w:r>
    </w:p>
    <w:p w:rsidR="00095CA5" w:rsidRPr="001C5F31" w:rsidRDefault="00095CA5" w:rsidP="00050A37">
      <w:pPr>
        <w:numPr>
          <w:ilvl w:val="0"/>
          <w:numId w:val="6"/>
        </w:numPr>
        <w:ind w:left="1134"/>
        <w:rPr>
          <w:rFonts w:ascii="Arial Narrow" w:hAnsi="Arial Narrow"/>
          <w:sz w:val="22"/>
          <w:szCs w:val="22"/>
        </w:rPr>
      </w:pPr>
      <w:r w:rsidRPr="0070152E">
        <w:rPr>
          <w:rFonts w:ascii="Arial Narrow" w:hAnsi="Arial Narrow" w:cs="Calibri"/>
          <w:color w:val="000000"/>
          <w:sz w:val="22"/>
          <w:szCs w:val="22"/>
        </w:rPr>
        <w:t>Zasady przygotowania towarów do sprzedaży.</w:t>
      </w:r>
    </w:p>
    <w:p w:rsidR="00095CA5" w:rsidRPr="001C5F31" w:rsidRDefault="00095CA5" w:rsidP="00050A37">
      <w:pPr>
        <w:numPr>
          <w:ilvl w:val="0"/>
          <w:numId w:val="6"/>
        </w:numPr>
        <w:ind w:left="1134"/>
        <w:rPr>
          <w:rFonts w:ascii="Arial Narrow" w:hAnsi="Arial Narrow"/>
          <w:sz w:val="22"/>
          <w:szCs w:val="22"/>
        </w:rPr>
      </w:pPr>
      <w:r w:rsidRPr="0070152E">
        <w:rPr>
          <w:rFonts w:ascii="Arial Narrow" w:hAnsi="Arial Narrow" w:cs="Calibri"/>
          <w:color w:val="000000"/>
          <w:sz w:val="22"/>
          <w:szCs w:val="22"/>
        </w:rPr>
        <w:t>Zasady znakowania towarów.</w:t>
      </w:r>
    </w:p>
    <w:p w:rsidR="00095CA5" w:rsidRPr="001C5F31" w:rsidRDefault="00095CA5" w:rsidP="00050A37">
      <w:pPr>
        <w:numPr>
          <w:ilvl w:val="0"/>
          <w:numId w:val="6"/>
        </w:numPr>
        <w:ind w:left="1134"/>
        <w:rPr>
          <w:rFonts w:ascii="Arial Narrow" w:hAnsi="Arial Narrow"/>
          <w:sz w:val="22"/>
          <w:szCs w:val="22"/>
        </w:rPr>
      </w:pPr>
      <w:r w:rsidRPr="0070152E">
        <w:rPr>
          <w:rFonts w:ascii="Arial Narrow" w:hAnsi="Arial Narrow" w:cs="Calibri"/>
          <w:color w:val="000000"/>
          <w:sz w:val="22"/>
          <w:szCs w:val="22"/>
        </w:rPr>
        <w:t>Formy i metody prezentowania cech i walorów użytkowych towarów.</w:t>
      </w:r>
    </w:p>
    <w:p w:rsidR="00095CA5" w:rsidRPr="001C5F31" w:rsidRDefault="00095CA5" w:rsidP="00050A37">
      <w:pPr>
        <w:numPr>
          <w:ilvl w:val="0"/>
          <w:numId w:val="6"/>
        </w:numPr>
        <w:ind w:left="1134"/>
        <w:rPr>
          <w:rFonts w:ascii="Arial Narrow" w:hAnsi="Arial Narrow"/>
          <w:sz w:val="22"/>
          <w:szCs w:val="22"/>
        </w:rPr>
      </w:pPr>
      <w:r w:rsidRPr="0070152E">
        <w:rPr>
          <w:rFonts w:ascii="Arial Narrow" w:hAnsi="Arial Narrow" w:cs="Calibri"/>
          <w:color w:val="000000"/>
          <w:sz w:val="22"/>
          <w:szCs w:val="22"/>
        </w:rPr>
        <w:t>Zasady rozmieszczania towarów w magazynie i na sali sprzedażowej.</w:t>
      </w:r>
    </w:p>
    <w:p w:rsidR="00095CA5" w:rsidRPr="001C5F31" w:rsidRDefault="00095CA5" w:rsidP="00050A37">
      <w:pPr>
        <w:numPr>
          <w:ilvl w:val="0"/>
          <w:numId w:val="6"/>
        </w:numPr>
        <w:ind w:left="1134"/>
        <w:rPr>
          <w:rFonts w:ascii="Arial Narrow" w:hAnsi="Arial Narrow"/>
          <w:sz w:val="22"/>
          <w:szCs w:val="22"/>
        </w:rPr>
      </w:pPr>
      <w:r w:rsidRPr="001C5F31">
        <w:rPr>
          <w:rFonts w:ascii="Arial Narrow" w:hAnsi="Arial Narrow"/>
          <w:sz w:val="22"/>
          <w:szCs w:val="22"/>
        </w:rPr>
        <w:t>Ochrona mienia</w:t>
      </w:r>
      <w:r>
        <w:rPr>
          <w:rFonts w:ascii="Arial Narrow" w:hAnsi="Arial Narrow"/>
          <w:sz w:val="22"/>
          <w:szCs w:val="22"/>
        </w:rPr>
        <w:t xml:space="preserve"> sklepu.</w:t>
      </w:r>
    </w:p>
    <w:p w:rsidR="00095CA5" w:rsidRPr="001C5F31" w:rsidRDefault="00095CA5" w:rsidP="00050A37">
      <w:pPr>
        <w:numPr>
          <w:ilvl w:val="0"/>
          <w:numId w:val="6"/>
        </w:numPr>
        <w:ind w:left="1134"/>
        <w:rPr>
          <w:rFonts w:ascii="Arial Narrow" w:hAnsi="Arial Narrow"/>
          <w:sz w:val="22"/>
          <w:szCs w:val="22"/>
        </w:rPr>
      </w:pPr>
      <w:r w:rsidRPr="0070152E">
        <w:rPr>
          <w:rFonts w:ascii="Arial Narrow" w:hAnsi="Arial Narrow" w:cs="Calibri"/>
          <w:color w:val="000000"/>
          <w:sz w:val="22"/>
          <w:szCs w:val="22"/>
        </w:rPr>
        <w:t>Metody i formy prezentowania towarów.</w:t>
      </w:r>
    </w:p>
    <w:p w:rsidR="009E2131" w:rsidRDefault="00095CA5" w:rsidP="00050A37">
      <w:pPr>
        <w:numPr>
          <w:ilvl w:val="0"/>
          <w:numId w:val="6"/>
        </w:numPr>
        <w:ind w:left="1134"/>
        <w:rPr>
          <w:rFonts w:ascii="Arial Narrow" w:hAnsi="Arial Narrow"/>
        </w:rPr>
      </w:pPr>
      <w:r w:rsidRPr="0070152E">
        <w:rPr>
          <w:rFonts w:ascii="Arial Narrow" w:hAnsi="Arial Narrow" w:cs="Calibri"/>
          <w:color w:val="000000"/>
          <w:sz w:val="22"/>
          <w:szCs w:val="22"/>
        </w:rPr>
        <w:t>Metody i formy sprzedaży towarów.</w:t>
      </w:r>
    </w:p>
    <w:p w:rsidR="009C3167" w:rsidRPr="00095CA5" w:rsidRDefault="009C3167" w:rsidP="00050A37">
      <w:pPr>
        <w:rPr>
          <w:szCs w:val="22"/>
        </w:rPr>
      </w:pPr>
      <w:bookmarkStart w:id="0" w:name="_GoBack"/>
      <w:bookmarkEnd w:id="0"/>
    </w:p>
    <w:sectPr w:rsidR="009C3167" w:rsidRPr="00095CA5" w:rsidSect="00F6519F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52F1"/>
    <w:multiLevelType w:val="hybridMultilevel"/>
    <w:tmpl w:val="5CEE9472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17F40"/>
    <w:multiLevelType w:val="hybridMultilevel"/>
    <w:tmpl w:val="198ECFDC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16E54"/>
    <w:multiLevelType w:val="hybridMultilevel"/>
    <w:tmpl w:val="CDC0E70E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371E5"/>
    <w:multiLevelType w:val="hybridMultilevel"/>
    <w:tmpl w:val="6D083468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A5205"/>
    <w:multiLevelType w:val="hybridMultilevel"/>
    <w:tmpl w:val="4D842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80558"/>
    <w:multiLevelType w:val="hybridMultilevel"/>
    <w:tmpl w:val="4D842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9F"/>
    <w:rsid w:val="00000BD4"/>
    <w:rsid w:val="000313FC"/>
    <w:rsid w:val="00040FE0"/>
    <w:rsid w:val="00050A37"/>
    <w:rsid w:val="00095CA5"/>
    <w:rsid w:val="000B1AF1"/>
    <w:rsid w:val="00137D1F"/>
    <w:rsid w:val="0014004C"/>
    <w:rsid w:val="00147AFB"/>
    <w:rsid w:val="00191271"/>
    <w:rsid w:val="00196291"/>
    <w:rsid w:val="00197912"/>
    <w:rsid w:val="001C7662"/>
    <w:rsid w:val="001D1981"/>
    <w:rsid w:val="00226403"/>
    <w:rsid w:val="00265D0D"/>
    <w:rsid w:val="0028684C"/>
    <w:rsid w:val="002A04D7"/>
    <w:rsid w:val="003A769A"/>
    <w:rsid w:val="003D6BC5"/>
    <w:rsid w:val="003E6778"/>
    <w:rsid w:val="00411142"/>
    <w:rsid w:val="00454778"/>
    <w:rsid w:val="005157BC"/>
    <w:rsid w:val="005216A6"/>
    <w:rsid w:val="0055174A"/>
    <w:rsid w:val="005831A5"/>
    <w:rsid w:val="0059412F"/>
    <w:rsid w:val="005E3052"/>
    <w:rsid w:val="006B39F7"/>
    <w:rsid w:val="006E65FD"/>
    <w:rsid w:val="007250DB"/>
    <w:rsid w:val="00765181"/>
    <w:rsid w:val="007653CD"/>
    <w:rsid w:val="0077474B"/>
    <w:rsid w:val="008115CA"/>
    <w:rsid w:val="00830B6A"/>
    <w:rsid w:val="0084304C"/>
    <w:rsid w:val="00887BB2"/>
    <w:rsid w:val="00922801"/>
    <w:rsid w:val="00930E3F"/>
    <w:rsid w:val="00943AEA"/>
    <w:rsid w:val="009C3167"/>
    <w:rsid w:val="009D4836"/>
    <w:rsid w:val="009E2131"/>
    <w:rsid w:val="009F3F71"/>
    <w:rsid w:val="00A00898"/>
    <w:rsid w:val="00A85D85"/>
    <w:rsid w:val="00AE654C"/>
    <w:rsid w:val="00BB6A64"/>
    <w:rsid w:val="00BC1CDA"/>
    <w:rsid w:val="00BD02CE"/>
    <w:rsid w:val="00BE2B1D"/>
    <w:rsid w:val="00C31848"/>
    <w:rsid w:val="00C83D06"/>
    <w:rsid w:val="00CC2C00"/>
    <w:rsid w:val="00D84A7B"/>
    <w:rsid w:val="00DB33D2"/>
    <w:rsid w:val="00DC3D9B"/>
    <w:rsid w:val="00DE4FA2"/>
    <w:rsid w:val="00E01332"/>
    <w:rsid w:val="00E20807"/>
    <w:rsid w:val="00E5073A"/>
    <w:rsid w:val="00E83355"/>
    <w:rsid w:val="00ED28D0"/>
    <w:rsid w:val="00ED45E3"/>
    <w:rsid w:val="00F26DCD"/>
    <w:rsid w:val="00F33655"/>
    <w:rsid w:val="00F5019E"/>
    <w:rsid w:val="00F5081C"/>
    <w:rsid w:val="00F6519F"/>
    <w:rsid w:val="00F92DA2"/>
    <w:rsid w:val="00FA2711"/>
    <w:rsid w:val="00FC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00683-4483-4E10-82FD-D7BFA09B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6519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uiPriority w:val="34"/>
    <w:qFormat/>
    <w:rsid w:val="00137D1F"/>
    <w:pPr>
      <w:ind w:left="708"/>
    </w:pPr>
  </w:style>
  <w:style w:type="paragraph" w:customStyle="1" w:styleId="Default">
    <w:name w:val="Default"/>
    <w:rsid w:val="00095C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CKZ</dc:creator>
  <cp:keywords/>
  <cp:lastModifiedBy>Katarzyna Michalak</cp:lastModifiedBy>
  <cp:revision>3</cp:revision>
  <cp:lastPrinted>2015-05-29T11:10:00Z</cp:lastPrinted>
  <dcterms:created xsi:type="dcterms:W3CDTF">2023-05-23T08:56:00Z</dcterms:created>
  <dcterms:modified xsi:type="dcterms:W3CDTF">2023-05-23T08:59:00Z</dcterms:modified>
</cp:coreProperties>
</file>