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E" w:rsidRDefault="0097120A" w:rsidP="00712FFE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712FFE">
        <w:rPr>
          <w:rFonts w:ascii="Arial Narrow" w:hAnsi="Arial Narrow" w:cs="Tahoma"/>
        </w:rPr>
        <w:t xml:space="preserve"> </w:t>
      </w:r>
    </w:p>
    <w:p w:rsidR="00712FFE" w:rsidRDefault="00712FFE" w:rsidP="00712FF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PIEKARZ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 ST.</w:t>
      </w:r>
    </w:p>
    <w:p w:rsidR="002B50CE" w:rsidRPr="00320B74" w:rsidRDefault="00C374DA" w:rsidP="00712FFE">
      <w:pPr>
        <w:jc w:val="center"/>
        <w:rPr>
          <w:rFonts w:ascii="Arial Narrow" w:hAnsi="Arial Narrow"/>
          <w:i/>
          <w:sz w:val="20"/>
          <w:szCs w:val="20"/>
        </w:rPr>
      </w:pPr>
      <w:r w:rsidRPr="00320B74">
        <w:rPr>
          <w:rFonts w:ascii="Arial Narrow" w:hAnsi="Arial Narrow" w:cs="Tahoma"/>
          <w:bCs/>
          <w:i/>
          <w:sz w:val="20"/>
          <w:szCs w:val="20"/>
        </w:rPr>
        <w:t>751204</w:t>
      </w:r>
      <w:r w:rsidRPr="00320B74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2B50CE" w:rsidRDefault="002B50CE" w:rsidP="002B50CE">
      <w:pPr>
        <w:jc w:val="center"/>
        <w:rPr>
          <w:rFonts w:ascii="Arial Narrow" w:hAnsi="Arial Narrow" w:cs="Arial"/>
          <w:sz w:val="22"/>
          <w:szCs w:val="22"/>
        </w:rPr>
      </w:pPr>
      <w:r w:rsidRPr="00D3626F">
        <w:rPr>
          <w:rFonts w:ascii="Arial Narrow" w:hAnsi="Arial Narrow"/>
          <w:shd w:val="clear" w:color="auto" w:fill="FFFFCC"/>
        </w:rPr>
        <w:t>PRZEDMIOT</w:t>
      </w:r>
      <w:r w:rsidRPr="00D3626F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D3626F">
        <w:rPr>
          <w:rFonts w:ascii="Arial Narrow" w:hAnsi="Arial Narrow"/>
          <w:shd w:val="clear" w:color="auto" w:fill="FFFFCC"/>
        </w:rPr>
        <w:t xml:space="preserve">:  </w:t>
      </w:r>
      <w:r w:rsidR="00712FFE" w:rsidRPr="00D3626F">
        <w:rPr>
          <w:rFonts w:ascii="Arial Narrow" w:hAnsi="Arial Narrow"/>
          <w:b/>
          <w:i/>
          <w:shd w:val="clear" w:color="auto" w:fill="FFFFCC"/>
        </w:rPr>
        <w:t>TECHNOLOGIE PRODUKCJI PIEKARSKIEJ</w:t>
      </w:r>
    </w:p>
    <w:p w:rsidR="00867C7D" w:rsidRPr="00320B74" w:rsidRDefault="00867C7D" w:rsidP="00320B74">
      <w:pPr>
        <w:rPr>
          <w:rFonts w:ascii="Arial" w:hAnsi="Arial" w:cs="Arial"/>
          <w:b/>
          <w:sz w:val="22"/>
          <w:szCs w:val="22"/>
        </w:rPr>
      </w:pPr>
    </w:p>
    <w:p w:rsidR="00867C7D" w:rsidRPr="00320B74" w:rsidRDefault="00C374DA" w:rsidP="00320B74">
      <w:pPr>
        <w:numPr>
          <w:ilvl w:val="0"/>
          <w:numId w:val="1"/>
        </w:numPr>
        <w:tabs>
          <w:tab w:val="clear" w:pos="720"/>
          <w:tab w:val="num" w:pos="567"/>
        </w:tabs>
        <w:ind w:left="568" w:hanging="284"/>
        <w:rPr>
          <w:rFonts w:ascii="Arial Narrow" w:hAnsi="Arial Narrow" w:cs="Arial"/>
          <w:b/>
          <w:sz w:val="22"/>
          <w:szCs w:val="22"/>
        </w:rPr>
      </w:pPr>
      <w:r w:rsidRPr="00320B74">
        <w:rPr>
          <w:rFonts w:ascii="Arial Narrow" w:hAnsi="Arial Narrow" w:cs="Tahoma"/>
          <w:b/>
          <w:sz w:val="22"/>
          <w:szCs w:val="22"/>
        </w:rPr>
        <w:t>Znaczenie i rola żywności</w:t>
      </w:r>
      <w:r w:rsidR="00462899" w:rsidRPr="00320B74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C374DA" w:rsidRPr="009B1DE5" w:rsidRDefault="00C374DA" w:rsidP="00320B74">
      <w:pPr>
        <w:numPr>
          <w:ilvl w:val="0"/>
          <w:numId w:val="9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Podział składników odżywczych.</w:t>
      </w:r>
    </w:p>
    <w:p w:rsidR="00C374DA" w:rsidRPr="009B1DE5" w:rsidRDefault="00C374DA" w:rsidP="00320B74">
      <w:pPr>
        <w:numPr>
          <w:ilvl w:val="0"/>
          <w:numId w:val="9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Charakterystyka składników odżywczych.</w:t>
      </w:r>
    </w:p>
    <w:p w:rsidR="00C374DA" w:rsidRPr="009B1DE5" w:rsidRDefault="00C374DA" w:rsidP="00320B74">
      <w:pPr>
        <w:numPr>
          <w:ilvl w:val="0"/>
          <w:numId w:val="9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Wartość energetyczna i odżywcza produktów spożywczych.</w:t>
      </w:r>
    </w:p>
    <w:p w:rsidR="00C374DA" w:rsidRPr="009B1DE5" w:rsidRDefault="00C374DA" w:rsidP="00320B74">
      <w:pPr>
        <w:numPr>
          <w:ilvl w:val="0"/>
          <w:numId w:val="9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Podział i charakterystyka podstawowych drobnoustrojów.</w:t>
      </w:r>
    </w:p>
    <w:p w:rsidR="00C374DA" w:rsidRPr="009B1DE5" w:rsidRDefault="00C374DA" w:rsidP="00320B74">
      <w:pPr>
        <w:numPr>
          <w:ilvl w:val="0"/>
          <w:numId w:val="9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/>
          <w:color w:val="000000"/>
          <w:sz w:val="22"/>
          <w:szCs w:val="22"/>
        </w:rPr>
        <w:t>Rola drobnoustrojów w przemyśle spożywczym z uwzględnieniem procesów fermentacyjnych.</w:t>
      </w:r>
    </w:p>
    <w:p w:rsidR="00C374DA" w:rsidRPr="009B1DE5" w:rsidRDefault="00C374DA" w:rsidP="00320B74">
      <w:pPr>
        <w:numPr>
          <w:ilvl w:val="0"/>
          <w:numId w:val="9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Szkodliwe działanie drobnoustrojów.</w:t>
      </w:r>
    </w:p>
    <w:p w:rsidR="00C374DA" w:rsidRPr="009B1DE5" w:rsidRDefault="00C374DA" w:rsidP="00320B74">
      <w:pPr>
        <w:numPr>
          <w:ilvl w:val="0"/>
          <w:numId w:val="9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Źródła i drogi zakażenia oraz sposoby ich zapobiegania.</w:t>
      </w:r>
    </w:p>
    <w:p w:rsidR="00C374DA" w:rsidRPr="009B1DE5" w:rsidRDefault="00C374DA" w:rsidP="00320B74">
      <w:pPr>
        <w:numPr>
          <w:ilvl w:val="0"/>
          <w:numId w:val="9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Podział i znaczenie metod utrwalania żywności.</w:t>
      </w:r>
    </w:p>
    <w:p w:rsidR="00C374DA" w:rsidRPr="009B1DE5" w:rsidRDefault="00C374DA" w:rsidP="00320B74">
      <w:pPr>
        <w:numPr>
          <w:ilvl w:val="0"/>
          <w:numId w:val="9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Charakterystyka metod utrwalania żywności.</w:t>
      </w:r>
    </w:p>
    <w:p w:rsidR="00C374DA" w:rsidRDefault="00C374DA" w:rsidP="00320B74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Wpływ metod utrwalania na jakość i trwałość żywności.</w:t>
      </w:r>
    </w:p>
    <w:p w:rsidR="00C374DA" w:rsidRDefault="00C374DA" w:rsidP="00320B74">
      <w:pPr>
        <w:rPr>
          <w:rFonts w:ascii="Arial Narrow" w:hAnsi="Arial Narrow" w:cs="Arial"/>
          <w:sz w:val="22"/>
          <w:szCs w:val="22"/>
        </w:rPr>
      </w:pPr>
    </w:p>
    <w:p w:rsidR="00462899" w:rsidRPr="00320B74" w:rsidRDefault="00C374DA" w:rsidP="00320B74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320B74">
        <w:rPr>
          <w:rFonts w:ascii="Arial Narrow" w:hAnsi="Arial Narrow" w:cs="Tahoma"/>
          <w:b/>
          <w:sz w:val="22"/>
          <w:szCs w:val="22"/>
        </w:rPr>
        <w:t>Zarządzanie jakością i bezpieczeństwem zdrowotnym wytwarzanej żywności</w:t>
      </w:r>
      <w:r w:rsidR="00462899" w:rsidRPr="00320B74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C374DA" w:rsidRPr="009B1DE5" w:rsidRDefault="00C374DA" w:rsidP="00320B74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Rodzaje norm stosowanych w przetwórstwie żywności.</w:t>
      </w:r>
    </w:p>
    <w:p w:rsidR="00C374DA" w:rsidRPr="009B1DE5" w:rsidRDefault="00C374DA" w:rsidP="00320B74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 xml:space="preserve">Receptura </w:t>
      </w:r>
      <w:r>
        <w:rPr>
          <w:rFonts w:ascii="Arial Narrow" w:hAnsi="Arial Narrow" w:cs="Calibri"/>
          <w:color w:val="000000"/>
          <w:sz w:val="22"/>
          <w:szCs w:val="22"/>
        </w:rPr>
        <w:t>piekarska</w:t>
      </w:r>
      <w:r w:rsidRPr="00B655F3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C374DA" w:rsidRPr="009B1DE5" w:rsidRDefault="00C374DA" w:rsidP="00320B74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Systemy zapewnienia bezpieczeństwa zdrowotnego żywności i żywienia</w:t>
      </w:r>
      <w:r>
        <w:rPr>
          <w:rFonts w:ascii="Arial Narrow" w:hAnsi="Arial Narrow" w:cs="Calibri"/>
          <w:color w:val="000000"/>
          <w:sz w:val="22"/>
          <w:szCs w:val="22"/>
        </w:rPr>
        <w:t>.</w:t>
      </w:r>
    </w:p>
    <w:p w:rsidR="00C374DA" w:rsidRPr="009B1DE5" w:rsidRDefault="00C374DA" w:rsidP="00320B74">
      <w:pPr>
        <w:numPr>
          <w:ilvl w:val="0"/>
          <w:numId w:val="10"/>
        </w:numPr>
        <w:rPr>
          <w:rFonts w:ascii="Arial Narrow" w:hAnsi="Arial Narrow" w:cs="Tahoma"/>
          <w:bCs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Przepisy prawne stosowane przy produkcji środków spożywczych.</w:t>
      </w:r>
    </w:p>
    <w:p w:rsidR="00C374DA" w:rsidRPr="009B1DE5" w:rsidRDefault="00C374DA" w:rsidP="00320B74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Kontrola jakości i higieny produkcji.</w:t>
      </w:r>
    </w:p>
    <w:p w:rsidR="00C374DA" w:rsidRDefault="00C374DA" w:rsidP="00320B74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 w:rsidRPr="00B655F3">
        <w:rPr>
          <w:rFonts w:ascii="Arial Narrow" w:hAnsi="Arial Narrow" w:cs="Calibri"/>
          <w:color w:val="000000"/>
          <w:sz w:val="22"/>
          <w:szCs w:val="22"/>
        </w:rPr>
        <w:t>Gospodarka wodno-ściekowa zakładów przetwórstwa spożywczego i ochrona środowiska.</w:t>
      </w:r>
    </w:p>
    <w:p w:rsidR="00C374DA" w:rsidRDefault="00C374DA" w:rsidP="00320B74">
      <w:pPr>
        <w:rPr>
          <w:rFonts w:ascii="Arial Narrow" w:hAnsi="Arial Narrow" w:cs="Arial"/>
          <w:sz w:val="22"/>
          <w:szCs w:val="22"/>
        </w:rPr>
      </w:pPr>
    </w:p>
    <w:p w:rsidR="00867C7D" w:rsidRPr="00320B74" w:rsidRDefault="00C374DA" w:rsidP="00320B74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320B74">
        <w:rPr>
          <w:rFonts w:ascii="Arial Narrow" w:hAnsi="Arial Narrow" w:cs="Tahoma"/>
          <w:b/>
          <w:sz w:val="22"/>
          <w:szCs w:val="22"/>
        </w:rPr>
        <w:t>Charakterystyka surowców piekarskich i pieczywa</w:t>
      </w:r>
      <w:r w:rsidR="00462899" w:rsidRPr="00320B74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D14430" w:rsidRPr="009B1DE5" w:rsidRDefault="00D14430" w:rsidP="00320B74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E31CF">
        <w:rPr>
          <w:rFonts w:ascii="Arial Narrow" w:hAnsi="Arial Narrow" w:cs="Calibri"/>
          <w:color w:val="000000"/>
          <w:sz w:val="22"/>
          <w:szCs w:val="22"/>
        </w:rPr>
        <w:t xml:space="preserve">Charakterystyka i zastosowanie surowców w produkcji </w:t>
      </w:r>
      <w:r>
        <w:rPr>
          <w:rFonts w:ascii="Arial Narrow" w:hAnsi="Arial Narrow" w:cs="Calibri"/>
          <w:color w:val="000000"/>
          <w:sz w:val="22"/>
          <w:szCs w:val="22"/>
        </w:rPr>
        <w:t>piekarskiej</w:t>
      </w:r>
      <w:r>
        <w:rPr>
          <w:rFonts w:ascii="Arial Narrow" w:hAnsi="Arial Narrow" w:cs="Tahoma"/>
          <w:sz w:val="22"/>
          <w:szCs w:val="22"/>
        </w:rPr>
        <w:t>.</w:t>
      </w:r>
    </w:p>
    <w:p w:rsidR="00D14430" w:rsidRPr="009B1DE5" w:rsidRDefault="00D14430" w:rsidP="00320B74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Przyjmowanie i magazynowanie surowców.</w:t>
      </w:r>
    </w:p>
    <w:p w:rsidR="00D14430" w:rsidRPr="009B1DE5" w:rsidRDefault="00D14430" w:rsidP="00320B74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Przygotowanie surowców do produkcji.</w:t>
      </w:r>
    </w:p>
    <w:p w:rsidR="00D14430" w:rsidRPr="009B1DE5" w:rsidRDefault="00D14430" w:rsidP="00320B74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0E31CF">
        <w:rPr>
          <w:rFonts w:ascii="Arial Narrow" w:hAnsi="Arial Narrow" w:cs="Calibri"/>
          <w:color w:val="000000"/>
          <w:sz w:val="22"/>
          <w:szCs w:val="22"/>
        </w:rPr>
        <w:t xml:space="preserve">Charakterystyka i zastosowanie </w:t>
      </w:r>
      <w:r w:rsidRPr="00A57F77">
        <w:rPr>
          <w:rFonts w:ascii="Arial Narrow" w:hAnsi="Arial Narrow" w:cs="Calibri"/>
          <w:color w:val="000000"/>
          <w:sz w:val="22"/>
          <w:szCs w:val="22"/>
        </w:rPr>
        <w:t>dodatk</w:t>
      </w:r>
      <w:r>
        <w:rPr>
          <w:rFonts w:ascii="Arial Narrow" w:hAnsi="Arial Narrow" w:cs="Calibri"/>
          <w:color w:val="000000"/>
          <w:sz w:val="22"/>
          <w:szCs w:val="22"/>
        </w:rPr>
        <w:t xml:space="preserve">ów </w:t>
      </w:r>
      <w:r w:rsidRPr="00A57F77">
        <w:rPr>
          <w:rFonts w:ascii="Arial Narrow" w:hAnsi="Arial Narrow" w:cs="Calibri"/>
          <w:color w:val="000000"/>
          <w:sz w:val="22"/>
          <w:szCs w:val="22"/>
        </w:rPr>
        <w:t>do żywności i materiał</w:t>
      </w:r>
      <w:r>
        <w:rPr>
          <w:rFonts w:ascii="Arial Narrow" w:hAnsi="Arial Narrow" w:cs="Calibri"/>
          <w:color w:val="000000"/>
          <w:sz w:val="22"/>
          <w:szCs w:val="22"/>
        </w:rPr>
        <w:t>ów</w:t>
      </w:r>
      <w:r w:rsidRPr="00A57F77">
        <w:rPr>
          <w:rFonts w:ascii="Arial Narrow" w:hAnsi="Arial Narrow" w:cs="Calibri"/>
          <w:color w:val="000000"/>
          <w:sz w:val="22"/>
          <w:szCs w:val="22"/>
        </w:rPr>
        <w:t xml:space="preserve"> pomocnicz</w:t>
      </w:r>
      <w:r>
        <w:rPr>
          <w:rFonts w:ascii="Arial Narrow" w:hAnsi="Arial Narrow" w:cs="Calibri"/>
          <w:color w:val="000000"/>
          <w:sz w:val="22"/>
          <w:szCs w:val="22"/>
        </w:rPr>
        <w:t>ych</w:t>
      </w:r>
      <w:r w:rsidRPr="000E31CF">
        <w:rPr>
          <w:rFonts w:ascii="Arial Narrow" w:hAnsi="Arial Narrow" w:cs="Calibri"/>
          <w:color w:val="000000"/>
          <w:sz w:val="22"/>
          <w:szCs w:val="22"/>
        </w:rPr>
        <w:t xml:space="preserve"> w produkcji </w:t>
      </w:r>
      <w:r>
        <w:rPr>
          <w:rFonts w:ascii="Arial Narrow" w:hAnsi="Arial Narrow" w:cs="Calibri"/>
          <w:color w:val="000000"/>
          <w:sz w:val="22"/>
          <w:szCs w:val="22"/>
        </w:rPr>
        <w:t>piekarskiej</w:t>
      </w:r>
      <w:r>
        <w:rPr>
          <w:rFonts w:ascii="Arial Narrow" w:hAnsi="Arial Narrow" w:cs="Tahoma"/>
          <w:sz w:val="22"/>
          <w:szCs w:val="22"/>
        </w:rPr>
        <w:t>.</w:t>
      </w:r>
    </w:p>
    <w:p w:rsidR="00D14430" w:rsidRPr="009B1DE5" w:rsidRDefault="00D14430" w:rsidP="00320B74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A57F77">
        <w:rPr>
          <w:rFonts w:ascii="Arial Narrow" w:hAnsi="Arial Narrow" w:cs="Calibri"/>
          <w:color w:val="000000"/>
          <w:sz w:val="22"/>
          <w:szCs w:val="22"/>
        </w:rPr>
        <w:t>Ocena jakości surowców piekarskich.</w:t>
      </w:r>
    </w:p>
    <w:p w:rsidR="00D14430" w:rsidRPr="009B1DE5" w:rsidRDefault="00D14430" w:rsidP="00320B74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A57F77">
        <w:rPr>
          <w:rFonts w:ascii="Arial Narrow" w:hAnsi="Arial Narrow" w:cs="Calibri"/>
          <w:color w:val="000000"/>
          <w:sz w:val="22"/>
          <w:szCs w:val="22"/>
        </w:rPr>
        <w:t>GMP, GHP i HACCP w produkcji piekarskiej.</w:t>
      </w:r>
    </w:p>
    <w:p w:rsidR="00C374DA" w:rsidRPr="00320B74" w:rsidRDefault="00D14430" w:rsidP="00320B74">
      <w:pPr>
        <w:numPr>
          <w:ilvl w:val="0"/>
          <w:numId w:val="11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A57F77">
        <w:rPr>
          <w:rFonts w:ascii="Arial Narrow" w:hAnsi="Arial Narrow" w:cs="Calibri"/>
          <w:color w:val="000000"/>
          <w:sz w:val="22"/>
          <w:szCs w:val="22"/>
        </w:rPr>
        <w:t>Klasyfikacja i charakterystyka wyrobów piekarskich.</w:t>
      </w:r>
    </w:p>
    <w:p w:rsidR="00320B74" w:rsidRDefault="00320B74" w:rsidP="00320B74">
      <w:pPr>
        <w:rPr>
          <w:rFonts w:ascii="Arial Narrow" w:hAnsi="Arial Narrow" w:cs="Calibri"/>
          <w:b/>
          <w:color w:val="000000"/>
          <w:sz w:val="22"/>
          <w:szCs w:val="22"/>
        </w:rPr>
      </w:pPr>
    </w:p>
    <w:p w:rsidR="00320B74" w:rsidRDefault="00320B74" w:rsidP="00320B74">
      <w:pPr>
        <w:rPr>
          <w:rFonts w:ascii="Arial Narrow" w:hAnsi="Arial Narrow" w:cs="Calibri"/>
          <w:b/>
          <w:color w:val="000000"/>
          <w:sz w:val="22"/>
          <w:szCs w:val="22"/>
        </w:rPr>
      </w:pPr>
    </w:p>
    <w:p w:rsidR="00320B74" w:rsidRDefault="00320B7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:rsidR="00712FFE" w:rsidRDefault="0097120A" w:rsidP="00320B74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712FFE">
        <w:rPr>
          <w:rFonts w:ascii="Arial Narrow" w:hAnsi="Arial Narrow" w:cs="Tahoma"/>
        </w:rPr>
        <w:t xml:space="preserve"> </w:t>
      </w:r>
    </w:p>
    <w:p w:rsidR="00712FFE" w:rsidRDefault="00712FFE" w:rsidP="00712FF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PIEKARZ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 ST.</w:t>
      </w:r>
    </w:p>
    <w:p w:rsidR="00C726B1" w:rsidRPr="00320B74" w:rsidRDefault="00C374DA" w:rsidP="00712FFE">
      <w:pPr>
        <w:jc w:val="center"/>
        <w:rPr>
          <w:rFonts w:ascii="Arial Narrow" w:hAnsi="Arial Narrow"/>
          <w:sz w:val="20"/>
          <w:szCs w:val="20"/>
        </w:rPr>
      </w:pPr>
      <w:r w:rsidRPr="00320B74">
        <w:rPr>
          <w:rFonts w:ascii="Arial Narrow" w:hAnsi="Arial Narrow" w:cs="Tahoma"/>
          <w:bCs/>
          <w:i/>
          <w:sz w:val="20"/>
          <w:szCs w:val="20"/>
        </w:rPr>
        <w:t>751204</w:t>
      </w:r>
      <w:r w:rsidRPr="00320B74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1E23D0" w:rsidRPr="007D0A91" w:rsidRDefault="00C726B1" w:rsidP="00C726B1">
      <w:pPr>
        <w:jc w:val="center"/>
        <w:rPr>
          <w:rFonts w:ascii="Arial" w:hAnsi="Arial" w:cs="Arial"/>
          <w:b/>
        </w:rPr>
      </w:pPr>
      <w:r w:rsidRPr="00D3626F">
        <w:rPr>
          <w:rFonts w:ascii="Arial Narrow" w:hAnsi="Arial Narrow"/>
          <w:shd w:val="clear" w:color="auto" w:fill="FFFFCC"/>
        </w:rPr>
        <w:t>PRZEDMIOT</w:t>
      </w:r>
      <w:r w:rsidRPr="00D3626F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D3626F">
        <w:rPr>
          <w:rFonts w:ascii="Arial Narrow" w:hAnsi="Arial Narrow"/>
          <w:shd w:val="clear" w:color="auto" w:fill="FFFFCC"/>
        </w:rPr>
        <w:t xml:space="preserve">:  </w:t>
      </w:r>
      <w:r w:rsidR="00462899" w:rsidRPr="00D3626F">
        <w:rPr>
          <w:rFonts w:ascii="Arial Narrow" w:hAnsi="Arial Narrow"/>
          <w:b/>
          <w:i/>
          <w:shd w:val="clear" w:color="auto" w:fill="FFFFCC"/>
        </w:rPr>
        <w:t>TECHNIKA W PRODUKCJI PIEKARSKIEJ</w:t>
      </w:r>
    </w:p>
    <w:p w:rsidR="00867C7D" w:rsidRDefault="00867C7D" w:rsidP="00867C7D">
      <w:pPr>
        <w:rPr>
          <w:rFonts w:ascii="Arial Narrow" w:hAnsi="Arial Narrow" w:cs="Arial"/>
          <w:sz w:val="22"/>
          <w:szCs w:val="22"/>
        </w:rPr>
      </w:pPr>
    </w:p>
    <w:p w:rsidR="00462899" w:rsidRPr="00320B74" w:rsidRDefault="00C374DA" w:rsidP="00320B74">
      <w:pPr>
        <w:numPr>
          <w:ilvl w:val="0"/>
          <w:numId w:val="5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320B74">
        <w:rPr>
          <w:rFonts w:ascii="Arial Narrow" w:hAnsi="Arial Narrow" w:cs="Tahoma"/>
          <w:b/>
          <w:sz w:val="22"/>
          <w:szCs w:val="22"/>
        </w:rPr>
        <w:t>Informacja techniczna</w:t>
      </w:r>
      <w:r w:rsidR="00D3626F" w:rsidRPr="00320B74">
        <w:rPr>
          <w:rFonts w:ascii="Arial Narrow" w:hAnsi="Arial Narrow" w:cs="Tahoma"/>
          <w:b/>
          <w:sz w:val="22"/>
          <w:szCs w:val="22"/>
        </w:rPr>
        <w:t>.</w:t>
      </w:r>
    </w:p>
    <w:p w:rsidR="00C374DA" w:rsidRPr="00441FC9" w:rsidRDefault="00C374DA" w:rsidP="00320B74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Podstawy</w:t>
      </w:r>
      <w:r w:rsidRPr="0018465C">
        <w:rPr>
          <w:rFonts w:ascii="Arial Narrow" w:hAnsi="Arial Narrow" w:cs="Calibri"/>
          <w:color w:val="000000"/>
          <w:sz w:val="22"/>
          <w:szCs w:val="22"/>
        </w:rPr>
        <w:t xml:space="preserve"> rysunku technicznego.</w:t>
      </w:r>
    </w:p>
    <w:p w:rsidR="00C374DA" w:rsidRPr="0018465C" w:rsidRDefault="00C374DA" w:rsidP="00320B74">
      <w:pPr>
        <w:numPr>
          <w:ilvl w:val="0"/>
          <w:numId w:val="6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Materiały konstrukcyjne.</w:t>
      </w:r>
    </w:p>
    <w:p w:rsidR="00C374DA" w:rsidRPr="00441FC9" w:rsidRDefault="00C374DA" w:rsidP="00320B74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8465C">
        <w:rPr>
          <w:rFonts w:ascii="Arial Narrow" w:hAnsi="Arial Narrow" w:cs="Calibri"/>
          <w:color w:val="000000"/>
          <w:sz w:val="22"/>
          <w:szCs w:val="22"/>
        </w:rPr>
        <w:t>Podstawowe części i zespoły maszyn</w:t>
      </w:r>
      <w:r>
        <w:rPr>
          <w:rFonts w:ascii="Arial Narrow" w:hAnsi="Arial Narrow" w:cs="Calibri"/>
          <w:color w:val="000000"/>
          <w:sz w:val="22"/>
          <w:szCs w:val="22"/>
        </w:rPr>
        <w:t>.</w:t>
      </w:r>
    </w:p>
    <w:p w:rsidR="00C374DA" w:rsidRPr="00441FC9" w:rsidRDefault="00C374DA" w:rsidP="00320B74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8465C">
        <w:rPr>
          <w:rFonts w:ascii="Arial Narrow" w:hAnsi="Arial Narrow" w:cs="Calibri"/>
          <w:color w:val="000000"/>
          <w:sz w:val="22"/>
          <w:szCs w:val="22"/>
        </w:rPr>
        <w:t>Normalizacja części maszyn i urządzeń.</w:t>
      </w:r>
    </w:p>
    <w:p w:rsidR="00C374DA" w:rsidRPr="00441FC9" w:rsidRDefault="00C374DA" w:rsidP="00320B74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8465C">
        <w:rPr>
          <w:rFonts w:ascii="Arial Narrow" w:hAnsi="Arial Narrow" w:cs="Calibri"/>
          <w:color w:val="000000"/>
          <w:sz w:val="22"/>
          <w:szCs w:val="22"/>
        </w:rPr>
        <w:t>Charakterystyka instalacji technicznych.</w:t>
      </w:r>
    </w:p>
    <w:p w:rsidR="00C374DA" w:rsidRDefault="00C374DA" w:rsidP="00320B74">
      <w:pPr>
        <w:numPr>
          <w:ilvl w:val="0"/>
          <w:numId w:val="6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18465C">
        <w:rPr>
          <w:rFonts w:ascii="Arial Narrow" w:hAnsi="Arial Narrow" w:cs="Calibri"/>
          <w:color w:val="000000"/>
          <w:sz w:val="22"/>
          <w:szCs w:val="22"/>
        </w:rPr>
        <w:t>Charakterystyka urządzeń do zatrzymywania pyłów i gazów, do uzdatniania wody i oczyszczania ścieków.</w:t>
      </w:r>
    </w:p>
    <w:p w:rsidR="00C374DA" w:rsidRPr="004C4AA5" w:rsidRDefault="00C374DA" w:rsidP="00320B74">
      <w:pPr>
        <w:ind w:left="273"/>
        <w:rPr>
          <w:rFonts w:ascii="Arial Narrow" w:hAnsi="Arial Narrow" w:cs="Calibri"/>
          <w:color w:val="000000"/>
          <w:sz w:val="22"/>
          <w:szCs w:val="22"/>
        </w:rPr>
      </w:pPr>
    </w:p>
    <w:p w:rsidR="00462899" w:rsidRDefault="00C374DA" w:rsidP="00320B74">
      <w:pPr>
        <w:numPr>
          <w:ilvl w:val="0"/>
          <w:numId w:val="5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b/>
          <w:color w:val="000000"/>
          <w:sz w:val="22"/>
          <w:szCs w:val="22"/>
        </w:rPr>
        <w:t>Transport wewnętrzny i zewnętrzny.</w:t>
      </w:r>
    </w:p>
    <w:p w:rsidR="00C374DA" w:rsidRPr="0018465C" w:rsidRDefault="00C374DA" w:rsidP="00320B74">
      <w:pPr>
        <w:numPr>
          <w:ilvl w:val="0"/>
          <w:numId w:val="7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565067">
        <w:rPr>
          <w:rFonts w:ascii="Arial Narrow" w:hAnsi="Arial Narrow" w:cs="Calibri"/>
          <w:color w:val="000000"/>
          <w:sz w:val="22"/>
          <w:szCs w:val="22"/>
        </w:rPr>
        <w:t>Środki transportu zewnętrznego i wewnętrznego.</w:t>
      </w:r>
    </w:p>
    <w:p w:rsidR="00C374DA" w:rsidRPr="0018465C" w:rsidRDefault="00C374DA" w:rsidP="00320B74">
      <w:pPr>
        <w:numPr>
          <w:ilvl w:val="0"/>
          <w:numId w:val="7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565067">
        <w:rPr>
          <w:rFonts w:ascii="Arial Narrow" w:hAnsi="Arial Narrow" w:cs="Calibri"/>
          <w:color w:val="000000"/>
          <w:sz w:val="22"/>
          <w:szCs w:val="22"/>
        </w:rPr>
        <w:t>Transport pneumatyczny mąki.</w:t>
      </w:r>
    </w:p>
    <w:p w:rsidR="00C374DA" w:rsidRDefault="00C374DA" w:rsidP="00320B74">
      <w:pPr>
        <w:numPr>
          <w:ilvl w:val="0"/>
          <w:numId w:val="7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Dobór środków do transportu surowców, półproduktów i wyrobów gotowych</w:t>
      </w:r>
    </w:p>
    <w:p w:rsidR="00C374DA" w:rsidRPr="004C4AA5" w:rsidRDefault="00C374DA" w:rsidP="00320B74">
      <w:pPr>
        <w:rPr>
          <w:rFonts w:ascii="Arial Narrow" w:hAnsi="Arial Narrow" w:cs="Calibri"/>
          <w:color w:val="000000"/>
          <w:sz w:val="22"/>
          <w:szCs w:val="22"/>
        </w:rPr>
      </w:pPr>
    </w:p>
    <w:p w:rsidR="00462899" w:rsidRPr="004C4AA5" w:rsidRDefault="00C374DA" w:rsidP="00320B74">
      <w:pPr>
        <w:numPr>
          <w:ilvl w:val="0"/>
          <w:numId w:val="5"/>
        </w:numPr>
        <w:rPr>
          <w:rFonts w:ascii="Arial Narrow" w:hAnsi="Arial Narrow" w:cs="Calibri"/>
          <w:color w:val="000000"/>
          <w:sz w:val="22"/>
          <w:szCs w:val="22"/>
        </w:rPr>
      </w:pPr>
      <w:r w:rsidRPr="0018465C">
        <w:rPr>
          <w:rFonts w:ascii="Arial Narrow" w:hAnsi="Arial Narrow" w:cs="Calibri"/>
          <w:b/>
          <w:color w:val="000000"/>
          <w:sz w:val="22"/>
          <w:szCs w:val="22"/>
        </w:rPr>
        <w:t>Maszyny i urządzenia</w:t>
      </w:r>
    </w:p>
    <w:p w:rsidR="00C374DA" w:rsidRPr="004C4AA5" w:rsidRDefault="00C374DA" w:rsidP="00320B74">
      <w:pPr>
        <w:numPr>
          <w:ilvl w:val="0"/>
          <w:numId w:val="8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Zastosowanie urządzeń chłodniczych w piekarstwie.</w:t>
      </w:r>
    </w:p>
    <w:p w:rsidR="00C374DA" w:rsidRPr="004C4AA5" w:rsidRDefault="00C374DA" w:rsidP="00320B74">
      <w:pPr>
        <w:numPr>
          <w:ilvl w:val="0"/>
          <w:numId w:val="8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Czynniki chłodnicze</w:t>
      </w:r>
    </w:p>
    <w:p w:rsidR="00C374DA" w:rsidRPr="0018465C" w:rsidRDefault="00C374DA" w:rsidP="00320B74">
      <w:pPr>
        <w:numPr>
          <w:ilvl w:val="0"/>
          <w:numId w:val="8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565067">
        <w:rPr>
          <w:rFonts w:ascii="Arial Narrow" w:hAnsi="Arial Narrow" w:cs="Calibri"/>
          <w:color w:val="000000"/>
          <w:sz w:val="22"/>
          <w:szCs w:val="22"/>
        </w:rPr>
        <w:t>Budowa i zasada działania sprężarkowego urządzenia chłodniczego.</w:t>
      </w:r>
    </w:p>
    <w:p w:rsidR="00C374DA" w:rsidRPr="0018465C" w:rsidRDefault="00C374DA" w:rsidP="00320B74">
      <w:pPr>
        <w:numPr>
          <w:ilvl w:val="0"/>
          <w:numId w:val="8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565067">
        <w:rPr>
          <w:rFonts w:ascii="Arial Narrow" w:hAnsi="Arial Narrow" w:cs="Calibri"/>
          <w:color w:val="000000"/>
          <w:sz w:val="22"/>
          <w:szCs w:val="22"/>
        </w:rPr>
        <w:t>Nowoczesne systemy chłodzenia w zakładach produkcji wyrobów spożywczych.</w:t>
      </w:r>
    </w:p>
    <w:p w:rsidR="00C374DA" w:rsidRPr="004C4AA5" w:rsidRDefault="00C374DA" w:rsidP="00320B74">
      <w:pPr>
        <w:numPr>
          <w:ilvl w:val="0"/>
          <w:numId w:val="8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Ogólna klasyfikacja oraz zasady eksploatacji maszyn i urządzeń piekarskich.</w:t>
      </w:r>
    </w:p>
    <w:p w:rsidR="00C374DA" w:rsidRPr="004C4AA5" w:rsidRDefault="00C374DA" w:rsidP="00320B74">
      <w:pPr>
        <w:numPr>
          <w:ilvl w:val="0"/>
          <w:numId w:val="8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Wykorzystanie dokumentacji techniczno-ruchowej.</w:t>
      </w:r>
    </w:p>
    <w:p w:rsidR="00C374DA" w:rsidRPr="004C4AA5" w:rsidRDefault="00C374DA" w:rsidP="00320B74">
      <w:pPr>
        <w:numPr>
          <w:ilvl w:val="0"/>
          <w:numId w:val="8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Konserwacja oraz remonty maszyn i urządzeń piekarskich.</w:t>
      </w:r>
    </w:p>
    <w:p w:rsidR="00852A07" w:rsidRDefault="00C374DA" w:rsidP="00320B74">
      <w:pPr>
        <w:numPr>
          <w:ilvl w:val="0"/>
          <w:numId w:val="8"/>
        </w:numPr>
        <w:ind w:left="1134"/>
      </w:pPr>
      <w:r>
        <w:rPr>
          <w:rFonts w:ascii="Arial Narrow" w:hAnsi="Arial Narrow" w:cs="Calibri"/>
          <w:color w:val="000000"/>
          <w:sz w:val="22"/>
          <w:szCs w:val="22"/>
        </w:rPr>
        <w:t>Zasady prawidłowej gospodarki parkiem maszynowym.</w:t>
      </w:r>
    </w:p>
    <w:p w:rsidR="00462899" w:rsidRDefault="00462899" w:rsidP="00320B74"/>
    <w:p w:rsidR="00462899" w:rsidRPr="00867C7D" w:rsidRDefault="00462899" w:rsidP="00320B74">
      <w:bookmarkStart w:id="0" w:name="_GoBack"/>
      <w:bookmarkEnd w:id="0"/>
    </w:p>
    <w:sectPr w:rsidR="00462899" w:rsidRPr="00867C7D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98C" w:rsidRDefault="00C5598C">
      <w:r>
        <w:separator/>
      </w:r>
    </w:p>
  </w:endnote>
  <w:endnote w:type="continuationSeparator" w:id="0">
    <w:p w:rsidR="00C5598C" w:rsidRDefault="00C5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98C" w:rsidRDefault="00C5598C">
      <w:r>
        <w:separator/>
      </w:r>
    </w:p>
  </w:footnote>
  <w:footnote w:type="continuationSeparator" w:id="0">
    <w:p w:rsidR="00C5598C" w:rsidRDefault="00C5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9D5"/>
    <w:multiLevelType w:val="hybridMultilevel"/>
    <w:tmpl w:val="C054EC1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F39"/>
    <w:multiLevelType w:val="hybridMultilevel"/>
    <w:tmpl w:val="580C1F82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A3E8E"/>
    <w:multiLevelType w:val="hybridMultilevel"/>
    <w:tmpl w:val="0544779A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634EA"/>
    <w:multiLevelType w:val="hybridMultilevel"/>
    <w:tmpl w:val="556699C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4D58"/>
    <w:multiLevelType w:val="hybridMultilevel"/>
    <w:tmpl w:val="D7DEDF6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6653"/>
    <w:multiLevelType w:val="hybridMultilevel"/>
    <w:tmpl w:val="945881A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2772"/>
    <w:multiLevelType w:val="hybridMultilevel"/>
    <w:tmpl w:val="04F692A2"/>
    <w:lvl w:ilvl="0" w:tplc="5754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E6304"/>
    <w:multiLevelType w:val="hybridMultilevel"/>
    <w:tmpl w:val="CB62E20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6722D"/>
    <w:multiLevelType w:val="hybridMultilevel"/>
    <w:tmpl w:val="CF28C9F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CE2E59"/>
    <w:multiLevelType w:val="hybridMultilevel"/>
    <w:tmpl w:val="89CCEBB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626F7"/>
    <w:multiLevelType w:val="hybridMultilevel"/>
    <w:tmpl w:val="CE460874"/>
    <w:lvl w:ilvl="0" w:tplc="A23EB6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4E2"/>
    <w:rsid w:val="00041B0A"/>
    <w:rsid w:val="0006112F"/>
    <w:rsid w:val="000763CA"/>
    <w:rsid w:val="000A6B3C"/>
    <w:rsid w:val="001008C2"/>
    <w:rsid w:val="0012027F"/>
    <w:rsid w:val="00137503"/>
    <w:rsid w:val="001534DA"/>
    <w:rsid w:val="00155F45"/>
    <w:rsid w:val="00172849"/>
    <w:rsid w:val="00184D5A"/>
    <w:rsid w:val="001A1A3B"/>
    <w:rsid w:val="001C5287"/>
    <w:rsid w:val="001C6E93"/>
    <w:rsid w:val="001E23D0"/>
    <w:rsid w:val="001F463F"/>
    <w:rsid w:val="001F567E"/>
    <w:rsid w:val="002052EB"/>
    <w:rsid w:val="002053C5"/>
    <w:rsid w:val="00213BC2"/>
    <w:rsid w:val="002163DC"/>
    <w:rsid w:val="002404D0"/>
    <w:rsid w:val="00274EFD"/>
    <w:rsid w:val="00280AFD"/>
    <w:rsid w:val="002A0A1F"/>
    <w:rsid w:val="002A6FDD"/>
    <w:rsid w:val="002B50CE"/>
    <w:rsid w:val="002C5984"/>
    <w:rsid w:val="002E0D8E"/>
    <w:rsid w:val="003063B5"/>
    <w:rsid w:val="00320B74"/>
    <w:rsid w:val="003215ED"/>
    <w:rsid w:val="00322956"/>
    <w:rsid w:val="00341CBE"/>
    <w:rsid w:val="003476F9"/>
    <w:rsid w:val="00365548"/>
    <w:rsid w:val="00367991"/>
    <w:rsid w:val="00381220"/>
    <w:rsid w:val="00387E88"/>
    <w:rsid w:val="00395808"/>
    <w:rsid w:val="003A25E1"/>
    <w:rsid w:val="003A5F64"/>
    <w:rsid w:val="003A6A9F"/>
    <w:rsid w:val="003D350F"/>
    <w:rsid w:val="003D72B1"/>
    <w:rsid w:val="003E6037"/>
    <w:rsid w:val="0040108F"/>
    <w:rsid w:val="00404F50"/>
    <w:rsid w:val="00405531"/>
    <w:rsid w:val="0040664D"/>
    <w:rsid w:val="00412F5B"/>
    <w:rsid w:val="00462899"/>
    <w:rsid w:val="00463130"/>
    <w:rsid w:val="00473717"/>
    <w:rsid w:val="00487140"/>
    <w:rsid w:val="004B3E5F"/>
    <w:rsid w:val="004C24B6"/>
    <w:rsid w:val="004D48E8"/>
    <w:rsid w:val="004D5CD9"/>
    <w:rsid w:val="004D5E93"/>
    <w:rsid w:val="004E65A8"/>
    <w:rsid w:val="00500856"/>
    <w:rsid w:val="005020B7"/>
    <w:rsid w:val="00553755"/>
    <w:rsid w:val="00562A78"/>
    <w:rsid w:val="005770B3"/>
    <w:rsid w:val="00587671"/>
    <w:rsid w:val="005B0D8E"/>
    <w:rsid w:val="005C39F6"/>
    <w:rsid w:val="005C3ECE"/>
    <w:rsid w:val="005C47D7"/>
    <w:rsid w:val="005C7FFB"/>
    <w:rsid w:val="005E4992"/>
    <w:rsid w:val="005F3B2F"/>
    <w:rsid w:val="00605603"/>
    <w:rsid w:val="00642FBC"/>
    <w:rsid w:val="00681B3F"/>
    <w:rsid w:val="00681BED"/>
    <w:rsid w:val="006B15AE"/>
    <w:rsid w:val="006E3A45"/>
    <w:rsid w:val="006E594A"/>
    <w:rsid w:val="006E5C22"/>
    <w:rsid w:val="0070400B"/>
    <w:rsid w:val="00712FFE"/>
    <w:rsid w:val="00715B20"/>
    <w:rsid w:val="00717DE8"/>
    <w:rsid w:val="00724D21"/>
    <w:rsid w:val="00724DF0"/>
    <w:rsid w:val="00745DBC"/>
    <w:rsid w:val="00792CCA"/>
    <w:rsid w:val="00794EAF"/>
    <w:rsid w:val="007B3CC7"/>
    <w:rsid w:val="007C2F78"/>
    <w:rsid w:val="007D7995"/>
    <w:rsid w:val="007D7B65"/>
    <w:rsid w:val="007E6532"/>
    <w:rsid w:val="007E7EF7"/>
    <w:rsid w:val="0082328F"/>
    <w:rsid w:val="008254A0"/>
    <w:rsid w:val="00850706"/>
    <w:rsid w:val="00852A07"/>
    <w:rsid w:val="00860371"/>
    <w:rsid w:val="00867C7D"/>
    <w:rsid w:val="0087793A"/>
    <w:rsid w:val="008A0CF0"/>
    <w:rsid w:val="008A2C68"/>
    <w:rsid w:val="008B2179"/>
    <w:rsid w:val="008C0EDF"/>
    <w:rsid w:val="008D6634"/>
    <w:rsid w:val="00915C52"/>
    <w:rsid w:val="009300EE"/>
    <w:rsid w:val="0093113A"/>
    <w:rsid w:val="0093220D"/>
    <w:rsid w:val="00951164"/>
    <w:rsid w:val="0095117C"/>
    <w:rsid w:val="00960AE8"/>
    <w:rsid w:val="00961DD9"/>
    <w:rsid w:val="0096303D"/>
    <w:rsid w:val="0097096C"/>
    <w:rsid w:val="0097120A"/>
    <w:rsid w:val="009A4C25"/>
    <w:rsid w:val="009B179B"/>
    <w:rsid w:val="009B5B95"/>
    <w:rsid w:val="009E5D93"/>
    <w:rsid w:val="009F5410"/>
    <w:rsid w:val="00A11FEB"/>
    <w:rsid w:val="00A147BC"/>
    <w:rsid w:val="00A215D2"/>
    <w:rsid w:val="00A21D69"/>
    <w:rsid w:val="00A248D9"/>
    <w:rsid w:val="00A33925"/>
    <w:rsid w:val="00A52AC2"/>
    <w:rsid w:val="00A802E1"/>
    <w:rsid w:val="00A9433A"/>
    <w:rsid w:val="00A94979"/>
    <w:rsid w:val="00AA4EE9"/>
    <w:rsid w:val="00AA7087"/>
    <w:rsid w:val="00AB25D7"/>
    <w:rsid w:val="00AB620B"/>
    <w:rsid w:val="00AF1041"/>
    <w:rsid w:val="00B05D30"/>
    <w:rsid w:val="00B07828"/>
    <w:rsid w:val="00B1589B"/>
    <w:rsid w:val="00B21347"/>
    <w:rsid w:val="00B22B6D"/>
    <w:rsid w:val="00B248EB"/>
    <w:rsid w:val="00B262B8"/>
    <w:rsid w:val="00B3095A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7AF3"/>
    <w:rsid w:val="00BC7CC7"/>
    <w:rsid w:val="00BF08BF"/>
    <w:rsid w:val="00BF3AD8"/>
    <w:rsid w:val="00BF6069"/>
    <w:rsid w:val="00C30808"/>
    <w:rsid w:val="00C374DA"/>
    <w:rsid w:val="00C47402"/>
    <w:rsid w:val="00C51B24"/>
    <w:rsid w:val="00C5598C"/>
    <w:rsid w:val="00C726B1"/>
    <w:rsid w:val="00C77C8D"/>
    <w:rsid w:val="00CB3106"/>
    <w:rsid w:val="00CB4377"/>
    <w:rsid w:val="00CC1E3F"/>
    <w:rsid w:val="00CC7EDF"/>
    <w:rsid w:val="00CE5FC3"/>
    <w:rsid w:val="00CE69E8"/>
    <w:rsid w:val="00D0598C"/>
    <w:rsid w:val="00D14430"/>
    <w:rsid w:val="00D3301A"/>
    <w:rsid w:val="00D3626F"/>
    <w:rsid w:val="00D479F1"/>
    <w:rsid w:val="00D533BF"/>
    <w:rsid w:val="00D547E5"/>
    <w:rsid w:val="00D74D74"/>
    <w:rsid w:val="00D862F8"/>
    <w:rsid w:val="00D91A6B"/>
    <w:rsid w:val="00DA0B19"/>
    <w:rsid w:val="00DC4462"/>
    <w:rsid w:val="00DC4FFE"/>
    <w:rsid w:val="00DC6F59"/>
    <w:rsid w:val="00E72CB5"/>
    <w:rsid w:val="00E90A8F"/>
    <w:rsid w:val="00EC1704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508F0"/>
  <w15:chartTrackingRefBased/>
  <w15:docId w15:val="{D857CBDA-7F64-4FF1-A758-9233DF99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270B-D4F6-48E2-B6E4-4919FB26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2015-06-02T08:31:00Z</cp:lastPrinted>
  <dcterms:created xsi:type="dcterms:W3CDTF">2023-05-23T09:18:00Z</dcterms:created>
  <dcterms:modified xsi:type="dcterms:W3CDTF">2023-05-23T09:22:00Z</dcterms:modified>
</cp:coreProperties>
</file>