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9F" w:rsidRDefault="00B74583" w:rsidP="00CC0A9F">
      <w:pPr>
        <w:jc w:val="center"/>
        <w:rPr>
          <w:rFonts w:ascii="Arial Narrow" w:hAnsi="Arial Narrow" w:cs="Tahoma"/>
        </w:rPr>
      </w:pPr>
      <w:r w:rsidRPr="003A6A9F">
        <w:rPr>
          <w:rFonts w:ascii="Arial Narrow" w:hAnsi="Arial Narrow" w:cs="Tahoma"/>
        </w:rPr>
        <w:t xml:space="preserve">ZAGADNIENIA DOTYCZĄCE EGZAMINU </w:t>
      </w:r>
      <w:r>
        <w:rPr>
          <w:rFonts w:ascii="Arial Narrow" w:hAnsi="Arial Narrow" w:cs="Tahoma"/>
        </w:rPr>
        <w:t>KLASYFIKACYJNEGO i POPRAWKOWEGO</w:t>
      </w:r>
      <w:r w:rsidR="00CC0A9F">
        <w:rPr>
          <w:rFonts w:ascii="Arial Narrow" w:hAnsi="Arial Narrow" w:cs="Tahoma"/>
        </w:rPr>
        <w:t xml:space="preserve"> </w:t>
      </w:r>
    </w:p>
    <w:p w:rsidR="00CC0A9F" w:rsidRDefault="00CC0A9F" w:rsidP="00CC0A9F">
      <w:pPr>
        <w:jc w:val="center"/>
        <w:rPr>
          <w:rFonts w:ascii="Arial Narrow" w:hAnsi="Arial Narrow"/>
          <w:b/>
          <w:i/>
        </w:rPr>
      </w:pPr>
      <w:r w:rsidRPr="00AB5594">
        <w:rPr>
          <w:rFonts w:ascii="Arial Narrow" w:hAnsi="Arial Narrow" w:cs="Tahoma"/>
          <w:b/>
          <w:i/>
        </w:rPr>
        <w:t>KUCHARZ</w:t>
      </w:r>
      <w:r>
        <w:rPr>
          <w:rFonts w:ascii="Arial Narrow" w:hAnsi="Arial Narrow"/>
        </w:rPr>
        <w:t xml:space="preserve"> </w:t>
      </w:r>
      <w:r w:rsidRPr="00CC05CF">
        <w:rPr>
          <w:rFonts w:ascii="Arial Narrow" w:hAnsi="Arial Narrow"/>
          <w:b/>
          <w:i/>
        </w:rPr>
        <w:t>I</w:t>
      </w:r>
      <w:r>
        <w:rPr>
          <w:rFonts w:ascii="Arial Narrow" w:hAnsi="Arial Narrow"/>
          <w:b/>
          <w:i/>
        </w:rPr>
        <w:t>II</w:t>
      </w:r>
      <w:r w:rsidRPr="00CC05CF">
        <w:rPr>
          <w:rFonts w:ascii="Arial Narrow" w:hAnsi="Arial Narrow"/>
          <w:b/>
          <w:i/>
        </w:rPr>
        <w:t xml:space="preserve"> ST.</w:t>
      </w:r>
    </w:p>
    <w:p w:rsidR="00CC0A9F" w:rsidRPr="00D86240" w:rsidRDefault="00842DBA" w:rsidP="00CC0A9F">
      <w:pPr>
        <w:jc w:val="center"/>
        <w:rPr>
          <w:rFonts w:ascii="Arial Narrow" w:hAnsi="Arial Narrow"/>
          <w:sz w:val="20"/>
          <w:szCs w:val="20"/>
        </w:rPr>
      </w:pPr>
      <w:r w:rsidRPr="00D86240">
        <w:rPr>
          <w:rFonts w:ascii="Arial Narrow" w:hAnsi="Arial Narrow" w:cs="Arial"/>
          <w:i/>
          <w:smallCaps/>
          <w:sz w:val="20"/>
          <w:szCs w:val="20"/>
        </w:rPr>
        <w:t>512001/</w:t>
      </w:r>
      <w:r w:rsidR="007C077A" w:rsidRPr="00D86240">
        <w:rPr>
          <w:rFonts w:ascii="Arial Narrow" w:hAnsi="Arial Narrow" w:cs="Arial"/>
          <w:i/>
          <w:smallCaps/>
          <w:sz w:val="20"/>
          <w:szCs w:val="20"/>
        </w:rPr>
        <w:t>SP</w:t>
      </w:r>
      <w:r w:rsidRPr="00D86240">
        <w:rPr>
          <w:rFonts w:ascii="Arial Narrow" w:hAnsi="Arial Narrow" w:cs="Arial"/>
          <w:i/>
          <w:smallCaps/>
          <w:sz w:val="20"/>
          <w:szCs w:val="20"/>
        </w:rPr>
        <w:t>/CKZ/ODIDZ/Ś-CA/2019</w:t>
      </w:r>
    </w:p>
    <w:p w:rsidR="00CC0A9F" w:rsidRDefault="00CC0A9F" w:rsidP="00CC0A9F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842DBA">
        <w:rPr>
          <w:rFonts w:ascii="Arial Narrow" w:hAnsi="Arial Narrow"/>
          <w:shd w:val="clear" w:color="auto" w:fill="FFFFCC"/>
        </w:rPr>
        <w:t xml:space="preserve">PRZEDMIOT:  </w:t>
      </w:r>
      <w:r w:rsidRPr="00842DBA">
        <w:rPr>
          <w:rFonts w:ascii="Arial Narrow" w:hAnsi="Arial Narrow" w:cs="Arial"/>
          <w:b/>
          <w:i/>
          <w:shd w:val="clear" w:color="auto" w:fill="FFFFCC"/>
        </w:rPr>
        <w:t>WYPOSAŻENIE TECHNICZNE W GASTRONOMII</w:t>
      </w:r>
    </w:p>
    <w:p w:rsidR="00CC0A9F" w:rsidRPr="00D86240" w:rsidRDefault="00CC0A9F" w:rsidP="00D86240">
      <w:pPr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CC0A9F" w:rsidRPr="00D86240" w:rsidRDefault="00CC0A9F" w:rsidP="00D86240">
      <w:pPr>
        <w:numPr>
          <w:ilvl w:val="0"/>
          <w:numId w:val="1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Urządzenia do obróbki cieplnej półproduktów.</w:t>
      </w:r>
    </w:p>
    <w:p w:rsidR="00CC0A9F" w:rsidRPr="00D86240" w:rsidRDefault="00CC0A9F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Podział urządzeń w zakładzie gastronomicznym.</w:t>
      </w:r>
    </w:p>
    <w:p w:rsidR="00CC0A9F" w:rsidRPr="00D86240" w:rsidRDefault="00CC0A9F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Urządzenie do obróbki cieplnej.</w:t>
      </w:r>
    </w:p>
    <w:p w:rsidR="00CC0A9F" w:rsidRPr="00D86240" w:rsidRDefault="00CC0A9F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Trzony kuchenne i ich charakterystyka.</w:t>
      </w:r>
    </w:p>
    <w:p w:rsidR="00CC0A9F" w:rsidRPr="00D86240" w:rsidRDefault="00CC0A9F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Taborety podgrzewcze.</w:t>
      </w:r>
    </w:p>
    <w:p w:rsidR="00CC0A9F" w:rsidRPr="00D86240" w:rsidRDefault="00CC0A9F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Kotły warzelne i  ich obsługa.</w:t>
      </w:r>
    </w:p>
    <w:p w:rsidR="00CC0A9F" w:rsidRPr="00D86240" w:rsidRDefault="00CC0A9F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Aparatura do gotowania na parze i do pieczenia na gorącym powietrzu.</w:t>
      </w:r>
    </w:p>
    <w:p w:rsidR="00CC0A9F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Patelnie i frytkownice.</w:t>
      </w:r>
    </w:p>
    <w:p w:rsidR="009C2C76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Piekarniki (piece) wolnostojące.</w:t>
      </w:r>
    </w:p>
    <w:p w:rsidR="009C2C76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Podgrzewacze (bemary) do potraw i naczyń.</w:t>
      </w:r>
    </w:p>
    <w:p w:rsidR="009C2C76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Aparatura grzejna do smażenia beztłuszczowego.</w:t>
      </w:r>
    </w:p>
    <w:p w:rsidR="009C2C76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Aparatura grzejna z wykorzystaniem promieni podczerwonych i mikrofal.</w:t>
      </w:r>
    </w:p>
    <w:p w:rsidR="009C2C76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Aparatura grzejna do rozmrażania potraw.</w:t>
      </w:r>
    </w:p>
    <w:p w:rsidR="009C2C76" w:rsidRPr="00D86240" w:rsidRDefault="009C2C76" w:rsidP="00D86240">
      <w:pPr>
        <w:numPr>
          <w:ilvl w:val="0"/>
          <w:numId w:val="12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Automaty do obróbki cieplnej żywności.</w:t>
      </w:r>
    </w:p>
    <w:p w:rsidR="009C2C76" w:rsidRPr="00D86240" w:rsidRDefault="009C2C76" w:rsidP="00D86240">
      <w:pPr>
        <w:ind w:left="360"/>
        <w:rPr>
          <w:rFonts w:ascii="Arial Narrow" w:hAnsi="Arial Narrow" w:cs="Tahoma"/>
          <w:sz w:val="22"/>
          <w:szCs w:val="22"/>
        </w:rPr>
      </w:pPr>
    </w:p>
    <w:p w:rsidR="00CC0A9F" w:rsidRPr="00D86240" w:rsidRDefault="00CC0A9F" w:rsidP="00D86240">
      <w:pPr>
        <w:numPr>
          <w:ilvl w:val="0"/>
          <w:numId w:val="1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Urządzenia chłodnicze stosowane do obróbki technologicznej i ekspozycji potraw i napojów.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Chłodzenie, zamrażanie i przechowywanie chłodnicze żywności.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Sprężarkowe urządzenia chłodnicze.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Metody zamrażania i urządzenia zamrażające.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Automatyzacja urządzeń chłodniczych.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Zasady instalowania urządzeń chłodniczych.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Meble chłodnicze.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Obsługa i konserwacja urządzeń chłodniczych.</w:t>
      </w:r>
    </w:p>
    <w:p w:rsidR="009C2C76" w:rsidRPr="00D86240" w:rsidRDefault="009C2C76" w:rsidP="00D86240">
      <w:pPr>
        <w:numPr>
          <w:ilvl w:val="0"/>
          <w:numId w:val="13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Warunki sanitarne w pomieszczeniach chłodniczych.</w:t>
      </w:r>
    </w:p>
    <w:p w:rsidR="009C2C76" w:rsidRPr="00D86240" w:rsidRDefault="009C2C76" w:rsidP="00D86240">
      <w:pPr>
        <w:ind w:left="360"/>
        <w:rPr>
          <w:rFonts w:ascii="Arial Narrow" w:hAnsi="Arial Narrow" w:cs="Tahoma"/>
          <w:sz w:val="22"/>
          <w:szCs w:val="22"/>
        </w:rPr>
      </w:pPr>
    </w:p>
    <w:p w:rsidR="00CC0A9F" w:rsidRPr="00D86240" w:rsidRDefault="00CC0A9F" w:rsidP="00D86240">
      <w:pPr>
        <w:numPr>
          <w:ilvl w:val="0"/>
          <w:numId w:val="1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Wyposażenie zmywalni naczyń stołowych.</w:t>
      </w:r>
    </w:p>
    <w:p w:rsidR="009C2C76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Zmywalnia do ręcznego mycia naczyń.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Zmywalnia do mechanicznego mycia naczyń.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Maszyny do mycia naczyń o działaniu okresowym.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Maszyny do mycia naczyń o działaniu ciągłym.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Obsługa, mycie i konserwacja maszyn do mycia naczyń.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Środki i urządzenia do utrzymania czystości.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Zasady BHP w zmywalni naczyń.</w:t>
      </w:r>
    </w:p>
    <w:p w:rsidR="00D40605" w:rsidRPr="00D86240" w:rsidRDefault="00D40605" w:rsidP="00D86240">
      <w:pPr>
        <w:numPr>
          <w:ilvl w:val="0"/>
          <w:numId w:val="14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HACCP podczas zmywania naczyń.</w:t>
      </w:r>
    </w:p>
    <w:p w:rsidR="00D40605" w:rsidRPr="00D86240" w:rsidRDefault="00D40605" w:rsidP="00D86240">
      <w:pPr>
        <w:ind w:left="360"/>
        <w:rPr>
          <w:rFonts w:ascii="Arial Narrow" w:hAnsi="Arial Narrow" w:cs="Tahoma"/>
          <w:sz w:val="22"/>
          <w:szCs w:val="22"/>
        </w:rPr>
      </w:pPr>
    </w:p>
    <w:p w:rsidR="00CC0A9F" w:rsidRPr="00D86240" w:rsidRDefault="00CC0A9F" w:rsidP="00D86240">
      <w:pPr>
        <w:numPr>
          <w:ilvl w:val="0"/>
          <w:numId w:val="1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Wyposażenia magazynów zakładu gastronomicznego.</w:t>
      </w:r>
    </w:p>
    <w:p w:rsidR="00D40605" w:rsidRPr="00D86240" w:rsidRDefault="00D40605" w:rsidP="00D86240">
      <w:pPr>
        <w:numPr>
          <w:ilvl w:val="0"/>
          <w:numId w:val="15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Magazyn podręczny w zakładzie gastronomicznym i jego wyposażenie.</w:t>
      </w:r>
    </w:p>
    <w:p w:rsidR="00D40605" w:rsidRPr="00D86240" w:rsidRDefault="00D40605" w:rsidP="00D86240">
      <w:pPr>
        <w:numPr>
          <w:ilvl w:val="0"/>
          <w:numId w:val="15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Magazyny w zakładzie gastronomicznym i ich wyposażenie.</w:t>
      </w:r>
    </w:p>
    <w:p w:rsidR="00D40605" w:rsidRPr="00D86240" w:rsidRDefault="00D40605" w:rsidP="00D86240">
      <w:pPr>
        <w:numPr>
          <w:ilvl w:val="0"/>
          <w:numId w:val="15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Magazyn odpadów i opakowań.</w:t>
      </w:r>
    </w:p>
    <w:p w:rsidR="00D40605" w:rsidRPr="00D86240" w:rsidRDefault="00D40605" w:rsidP="00D86240">
      <w:pPr>
        <w:ind w:left="360"/>
        <w:rPr>
          <w:rFonts w:ascii="Arial Narrow" w:hAnsi="Arial Narrow" w:cs="Tahoma"/>
          <w:sz w:val="22"/>
          <w:szCs w:val="22"/>
        </w:rPr>
      </w:pPr>
    </w:p>
    <w:p w:rsidR="00CC0A9F" w:rsidRPr="00D86240" w:rsidRDefault="00CC0A9F" w:rsidP="00D86240">
      <w:pPr>
        <w:numPr>
          <w:ilvl w:val="0"/>
          <w:numId w:val="1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Urządzenia ekspedycyjne.</w:t>
      </w:r>
    </w:p>
    <w:p w:rsidR="00D40605" w:rsidRPr="00D86240" w:rsidRDefault="00D40605" w:rsidP="00D86240">
      <w:pPr>
        <w:numPr>
          <w:ilvl w:val="0"/>
          <w:numId w:val="16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Samoobsługowy ciąg do ekspedycji potraw.</w:t>
      </w:r>
    </w:p>
    <w:p w:rsidR="00D40605" w:rsidRPr="00D86240" w:rsidRDefault="00D40605" w:rsidP="00D86240">
      <w:pPr>
        <w:numPr>
          <w:ilvl w:val="0"/>
          <w:numId w:val="16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Urządzenia podgrzewcze w części ekspedycyjnej.</w:t>
      </w:r>
    </w:p>
    <w:p w:rsidR="00D40605" w:rsidRPr="00D86240" w:rsidRDefault="00D40605" w:rsidP="00D86240">
      <w:pPr>
        <w:numPr>
          <w:ilvl w:val="0"/>
          <w:numId w:val="16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Urządzenia do sporządzania i ekspedycji napojów.</w:t>
      </w:r>
    </w:p>
    <w:p w:rsidR="00D40605" w:rsidRPr="00D86240" w:rsidRDefault="00D40605" w:rsidP="00D86240">
      <w:pPr>
        <w:numPr>
          <w:ilvl w:val="0"/>
          <w:numId w:val="16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 w:cs="Tahoma"/>
          <w:sz w:val="22"/>
          <w:szCs w:val="22"/>
        </w:rPr>
        <w:t>Transport wewnętrzny w zakładzie gastronomicznym.</w:t>
      </w:r>
    </w:p>
    <w:p w:rsidR="00D40605" w:rsidRPr="00D86240" w:rsidRDefault="00D40605" w:rsidP="00D86240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86240" w:rsidRDefault="00D8624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br w:type="page"/>
      </w:r>
    </w:p>
    <w:p w:rsidR="00CC0A9F" w:rsidRDefault="00B74583" w:rsidP="00CC0A9F">
      <w:pPr>
        <w:jc w:val="center"/>
        <w:rPr>
          <w:rFonts w:ascii="Arial Narrow" w:hAnsi="Arial Narrow" w:cs="Tahoma"/>
        </w:rPr>
      </w:pPr>
      <w:r w:rsidRPr="003A6A9F">
        <w:rPr>
          <w:rFonts w:ascii="Arial Narrow" w:hAnsi="Arial Narrow" w:cs="Tahoma"/>
        </w:rPr>
        <w:lastRenderedPageBreak/>
        <w:t xml:space="preserve">ZAGADNIENIA DOTYCZĄCE EGZAMINU </w:t>
      </w:r>
      <w:r>
        <w:rPr>
          <w:rFonts w:ascii="Arial Narrow" w:hAnsi="Arial Narrow" w:cs="Tahoma"/>
        </w:rPr>
        <w:t>KLASYFIKACYJNEGO i POPRAWKOWEGO</w:t>
      </w:r>
      <w:r w:rsidR="00CC0A9F">
        <w:rPr>
          <w:rFonts w:ascii="Arial Narrow" w:hAnsi="Arial Narrow" w:cs="Tahoma"/>
        </w:rPr>
        <w:t xml:space="preserve"> </w:t>
      </w:r>
    </w:p>
    <w:p w:rsidR="00CC0A9F" w:rsidRDefault="00CC0A9F" w:rsidP="00CC0A9F">
      <w:pPr>
        <w:jc w:val="center"/>
        <w:rPr>
          <w:rFonts w:ascii="Arial Narrow" w:hAnsi="Arial Narrow"/>
          <w:b/>
          <w:i/>
        </w:rPr>
      </w:pPr>
      <w:r w:rsidRPr="00AB5594">
        <w:rPr>
          <w:rFonts w:ascii="Arial Narrow" w:hAnsi="Arial Narrow" w:cs="Tahoma"/>
          <w:b/>
          <w:i/>
        </w:rPr>
        <w:t>KUCHARZ</w:t>
      </w:r>
      <w:r>
        <w:rPr>
          <w:rFonts w:ascii="Arial Narrow" w:hAnsi="Arial Narrow"/>
        </w:rPr>
        <w:t xml:space="preserve"> </w:t>
      </w:r>
      <w:r w:rsidRPr="00CC05CF">
        <w:rPr>
          <w:rFonts w:ascii="Arial Narrow" w:hAnsi="Arial Narrow"/>
          <w:b/>
          <w:i/>
        </w:rPr>
        <w:t>I</w:t>
      </w:r>
      <w:r>
        <w:rPr>
          <w:rFonts w:ascii="Arial Narrow" w:hAnsi="Arial Narrow"/>
          <w:b/>
          <w:i/>
        </w:rPr>
        <w:t>II</w:t>
      </w:r>
      <w:r w:rsidRPr="00CC05CF">
        <w:rPr>
          <w:rFonts w:ascii="Arial Narrow" w:hAnsi="Arial Narrow"/>
          <w:b/>
          <w:i/>
        </w:rPr>
        <w:t xml:space="preserve"> ST.</w:t>
      </w:r>
    </w:p>
    <w:p w:rsidR="00CC0A9F" w:rsidRPr="00D86240" w:rsidRDefault="00842DBA" w:rsidP="00CC0A9F">
      <w:pPr>
        <w:jc w:val="center"/>
        <w:rPr>
          <w:rFonts w:ascii="Arial Narrow" w:hAnsi="Arial Narrow"/>
          <w:sz w:val="20"/>
          <w:szCs w:val="20"/>
        </w:rPr>
      </w:pPr>
      <w:r w:rsidRPr="00D86240">
        <w:rPr>
          <w:rFonts w:ascii="Arial Narrow" w:hAnsi="Arial Narrow" w:cs="Arial"/>
          <w:i/>
          <w:smallCaps/>
          <w:sz w:val="20"/>
          <w:szCs w:val="20"/>
        </w:rPr>
        <w:t>512001/</w:t>
      </w:r>
      <w:r w:rsidR="007C077A" w:rsidRPr="00D86240">
        <w:rPr>
          <w:rFonts w:ascii="Arial Narrow" w:hAnsi="Arial Narrow" w:cs="Arial"/>
          <w:i/>
          <w:smallCaps/>
          <w:sz w:val="20"/>
          <w:szCs w:val="20"/>
        </w:rPr>
        <w:t>SP</w:t>
      </w:r>
      <w:r w:rsidRPr="00D86240">
        <w:rPr>
          <w:rFonts w:ascii="Arial Narrow" w:hAnsi="Arial Narrow" w:cs="Arial"/>
          <w:i/>
          <w:smallCaps/>
          <w:sz w:val="20"/>
          <w:szCs w:val="20"/>
        </w:rPr>
        <w:t>/CKZ/ODIDZ/Ś-CA/2019</w:t>
      </w:r>
    </w:p>
    <w:p w:rsidR="00CC0A9F" w:rsidRDefault="00CC0A9F" w:rsidP="00CC0A9F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842DBA">
        <w:rPr>
          <w:rFonts w:ascii="Arial Narrow" w:hAnsi="Arial Narrow"/>
          <w:shd w:val="clear" w:color="auto" w:fill="FFFFCC"/>
        </w:rPr>
        <w:t xml:space="preserve">PRZEDMIOT:  </w:t>
      </w:r>
      <w:r w:rsidRPr="00842DBA">
        <w:rPr>
          <w:rFonts w:ascii="Arial Narrow" w:hAnsi="Arial Narrow" w:cs="Arial"/>
          <w:b/>
          <w:i/>
          <w:shd w:val="clear" w:color="auto" w:fill="FFFFCC"/>
        </w:rPr>
        <w:t>TECHNOLOGIA GASTRONOMICZNA Z TOWAROZNAWSTWEM</w:t>
      </w:r>
    </w:p>
    <w:p w:rsidR="00CC0A9F" w:rsidRPr="00D86240" w:rsidRDefault="00CC0A9F" w:rsidP="00D86240">
      <w:pPr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BA4C14" w:rsidRPr="00D86240" w:rsidRDefault="00BA4C14" w:rsidP="00D86240">
      <w:pPr>
        <w:numPr>
          <w:ilvl w:val="0"/>
          <w:numId w:val="2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Ocena towaroznawcza mięsa zwierząt rzeźnych i podrobów, i ich zastosowanie</w:t>
      </w:r>
      <w:r w:rsidR="00F012C3" w:rsidRPr="00D86240">
        <w:rPr>
          <w:rFonts w:ascii="Arial Narrow" w:hAnsi="Arial Narrow"/>
          <w:sz w:val="22"/>
          <w:szCs w:val="22"/>
        </w:rPr>
        <w:t>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Charakterystyka mięsa zwierząt rzeźnych i dziczyzny.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Obróbka wstępna mięsa, podrobów i dziczyzny.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Dobór techniki wykonania potraw w zależności od jakości mięsa i podrobów.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Potrawy gotowane i smażone z mięsa.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Potrawy duszone i pieczone z mięsa.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Obróbka cieplna dziczyzny.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Podroby.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Mięsna masa mielona – charakterystyka.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Zmiany fizykochemiczne zachodzące w mięsie podczas procesów cieplnych.</w:t>
      </w:r>
    </w:p>
    <w:p w:rsidR="00F012C3" w:rsidRPr="00D86240" w:rsidRDefault="00F012C3" w:rsidP="00D86240">
      <w:pPr>
        <w:numPr>
          <w:ilvl w:val="0"/>
          <w:numId w:val="21"/>
        </w:numPr>
        <w:ind w:left="1134"/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Przetwory mięsne – podział i wykorzystywanie do sporządzania dań gorących.</w:t>
      </w:r>
    </w:p>
    <w:p w:rsidR="00F012C3" w:rsidRPr="00D86240" w:rsidRDefault="00F012C3" w:rsidP="00D86240">
      <w:pPr>
        <w:ind w:left="414"/>
        <w:rPr>
          <w:rFonts w:ascii="Arial Narrow" w:hAnsi="Arial Narrow" w:cs="Tahoma"/>
          <w:sz w:val="22"/>
          <w:szCs w:val="22"/>
        </w:rPr>
      </w:pPr>
    </w:p>
    <w:p w:rsidR="00BA4C14" w:rsidRPr="00D86240" w:rsidRDefault="00BA4C14" w:rsidP="00D86240">
      <w:pPr>
        <w:numPr>
          <w:ilvl w:val="0"/>
          <w:numId w:val="2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Potrawy półmięsne w produkcji gastronomicznej</w:t>
      </w:r>
      <w:r w:rsidRPr="00D86240">
        <w:rPr>
          <w:rFonts w:ascii="Arial Narrow" w:hAnsi="Arial Narrow"/>
          <w:sz w:val="22"/>
          <w:szCs w:val="22"/>
        </w:rPr>
        <w:t>.</w:t>
      </w:r>
    </w:p>
    <w:p w:rsidR="00D86240" w:rsidRPr="00D86240" w:rsidRDefault="00D86240" w:rsidP="00D86240">
      <w:pPr>
        <w:rPr>
          <w:rFonts w:ascii="Arial Narrow" w:hAnsi="Arial Narrow" w:cs="Tahoma"/>
          <w:b/>
          <w:sz w:val="22"/>
          <w:szCs w:val="22"/>
        </w:rPr>
      </w:pPr>
      <w:bookmarkStart w:id="0" w:name="_GoBack"/>
      <w:bookmarkEnd w:id="0"/>
    </w:p>
    <w:p w:rsidR="00BA4C14" w:rsidRPr="00D86240" w:rsidRDefault="00BA4C14" w:rsidP="00D86240">
      <w:pPr>
        <w:numPr>
          <w:ilvl w:val="0"/>
          <w:numId w:val="2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Ocena towaroznawcza drobiu oraz zastosowanie w produkcji gastronomicznej</w:t>
      </w:r>
      <w:r w:rsidRPr="00D86240">
        <w:rPr>
          <w:rFonts w:ascii="Arial Narrow" w:hAnsi="Arial Narrow"/>
          <w:sz w:val="22"/>
          <w:szCs w:val="22"/>
        </w:rPr>
        <w:t>.</w:t>
      </w:r>
    </w:p>
    <w:p w:rsidR="00F012C3" w:rsidRPr="00D86240" w:rsidRDefault="00F012C3" w:rsidP="00D86240">
      <w:pPr>
        <w:numPr>
          <w:ilvl w:val="0"/>
          <w:numId w:val="22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Rodzaje i charakterystyka drobiu.</w:t>
      </w:r>
    </w:p>
    <w:p w:rsidR="00F012C3" w:rsidRPr="00D86240" w:rsidRDefault="00F012C3" w:rsidP="00D86240">
      <w:pPr>
        <w:numPr>
          <w:ilvl w:val="0"/>
          <w:numId w:val="22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Ocena i klasyfikacja tuszek drobiu.</w:t>
      </w:r>
    </w:p>
    <w:p w:rsidR="00F012C3" w:rsidRPr="00D86240" w:rsidRDefault="00F012C3" w:rsidP="00D86240">
      <w:pPr>
        <w:numPr>
          <w:ilvl w:val="0"/>
          <w:numId w:val="22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Obróbka wstępna drobiu.</w:t>
      </w:r>
    </w:p>
    <w:p w:rsidR="00F012C3" w:rsidRPr="00D86240" w:rsidRDefault="00F012C3" w:rsidP="00D86240">
      <w:pPr>
        <w:numPr>
          <w:ilvl w:val="0"/>
          <w:numId w:val="22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Potrawy gotowane i smażone z drobiu.</w:t>
      </w:r>
    </w:p>
    <w:p w:rsidR="00F012C3" w:rsidRPr="00D86240" w:rsidRDefault="00F012C3" w:rsidP="00D86240">
      <w:pPr>
        <w:numPr>
          <w:ilvl w:val="0"/>
          <w:numId w:val="22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Potrawy duszone i pieczone z drobiu.</w:t>
      </w:r>
    </w:p>
    <w:p w:rsidR="00F012C3" w:rsidRPr="00D86240" w:rsidRDefault="00F012C3" w:rsidP="00D86240">
      <w:pPr>
        <w:ind w:left="414"/>
        <w:rPr>
          <w:rFonts w:ascii="Arial Narrow" w:hAnsi="Arial Narrow"/>
          <w:sz w:val="22"/>
          <w:szCs w:val="22"/>
        </w:rPr>
      </w:pPr>
    </w:p>
    <w:p w:rsidR="00BA4C14" w:rsidRPr="00D86240" w:rsidRDefault="00BA4C14" w:rsidP="00D86240">
      <w:pPr>
        <w:numPr>
          <w:ilvl w:val="0"/>
          <w:numId w:val="20"/>
        </w:numPr>
        <w:rPr>
          <w:rFonts w:ascii="Arial Narrow" w:hAnsi="Arial Narrow" w:cs="Tahoma"/>
          <w:sz w:val="22"/>
          <w:szCs w:val="22"/>
        </w:rPr>
      </w:pPr>
      <w:r w:rsidRPr="00D86240">
        <w:rPr>
          <w:rFonts w:ascii="Arial Narrow" w:hAnsi="Arial Narrow"/>
          <w:b/>
          <w:sz w:val="22"/>
          <w:szCs w:val="22"/>
        </w:rPr>
        <w:t>Ocena towaroznawcza ryb i owoców morza oraz ich zastosowanie w produkcji gastronomicznej</w:t>
      </w:r>
      <w:r w:rsidRPr="00D86240">
        <w:rPr>
          <w:rFonts w:ascii="Arial Narrow" w:hAnsi="Arial Narrow"/>
          <w:sz w:val="22"/>
          <w:szCs w:val="22"/>
        </w:rPr>
        <w:t>.</w:t>
      </w:r>
    </w:p>
    <w:p w:rsidR="007F0E3B" w:rsidRPr="00D86240" w:rsidRDefault="007F0E3B" w:rsidP="00D86240">
      <w:pPr>
        <w:numPr>
          <w:ilvl w:val="0"/>
          <w:numId w:val="23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Charakterystyka ryb i owoców morza.</w:t>
      </w:r>
    </w:p>
    <w:p w:rsidR="007F0E3B" w:rsidRPr="00D86240" w:rsidRDefault="007F0E3B" w:rsidP="00D86240">
      <w:pPr>
        <w:numPr>
          <w:ilvl w:val="0"/>
          <w:numId w:val="23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Ocena świeżości ryb.</w:t>
      </w:r>
    </w:p>
    <w:p w:rsidR="007F0E3B" w:rsidRPr="00D86240" w:rsidRDefault="007F0E3B" w:rsidP="00D86240">
      <w:pPr>
        <w:numPr>
          <w:ilvl w:val="0"/>
          <w:numId w:val="23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Sporządzanie rybnej masy mielonej.</w:t>
      </w:r>
    </w:p>
    <w:p w:rsidR="007F0E3B" w:rsidRPr="00D86240" w:rsidRDefault="007F0E3B" w:rsidP="00D86240">
      <w:pPr>
        <w:numPr>
          <w:ilvl w:val="0"/>
          <w:numId w:val="23"/>
        </w:numPr>
        <w:ind w:left="1134"/>
        <w:rPr>
          <w:rFonts w:ascii="Arial Narrow" w:hAnsi="Arial Narrow"/>
          <w:sz w:val="22"/>
          <w:szCs w:val="22"/>
        </w:rPr>
      </w:pPr>
      <w:r w:rsidRPr="00D86240">
        <w:rPr>
          <w:rFonts w:ascii="Arial Narrow" w:hAnsi="Arial Narrow"/>
          <w:sz w:val="22"/>
          <w:szCs w:val="22"/>
        </w:rPr>
        <w:t>Przetwory z ryb i owoców morza oraz ich zastosowanie w produkcji potraw.</w:t>
      </w:r>
    </w:p>
    <w:p w:rsidR="00CC0A9F" w:rsidRPr="00D86240" w:rsidRDefault="00CC0A9F" w:rsidP="00D86240">
      <w:pPr>
        <w:rPr>
          <w:rFonts w:ascii="Arial Narrow" w:hAnsi="Arial Narrow" w:cs="Arial"/>
          <w:b/>
          <w:i/>
          <w:sz w:val="22"/>
          <w:szCs w:val="22"/>
        </w:rPr>
      </w:pPr>
    </w:p>
    <w:sectPr w:rsidR="00CC0A9F" w:rsidRPr="00D86240" w:rsidSect="00F6519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C1B"/>
    <w:multiLevelType w:val="hybridMultilevel"/>
    <w:tmpl w:val="FE78072A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D72"/>
    <w:multiLevelType w:val="hybridMultilevel"/>
    <w:tmpl w:val="18F0F47A"/>
    <w:lvl w:ilvl="0" w:tplc="F6501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241E3"/>
    <w:multiLevelType w:val="hybridMultilevel"/>
    <w:tmpl w:val="BF7681F0"/>
    <w:lvl w:ilvl="0" w:tplc="D690DF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DAC"/>
    <w:multiLevelType w:val="hybridMultilevel"/>
    <w:tmpl w:val="7DC20944"/>
    <w:lvl w:ilvl="0" w:tplc="F6501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C7172"/>
    <w:multiLevelType w:val="hybridMultilevel"/>
    <w:tmpl w:val="E460CDF4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50F"/>
    <w:multiLevelType w:val="hybridMultilevel"/>
    <w:tmpl w:val="8E62D2F4"/>
    <w:lvl w:ilvl="0" w:tplc="B6CE6AC4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753A"/>
    <w:multiLevelType w:val="hybridMultilevel"/>
    <w:tmpl w:val="24C03296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6A79"/>
    <w:multiLevelType w:val="hybridMultilevel"/>
    <w:tmpl w:val="C1F6943A"/>
    <w:lvl w:ilvl="0" w:tplc="F6501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F7864"/>
    <w:multiLevelType w:val="hybridMultilevel"/>
    <w:tmpl w:val="D764D06E"/>
    <w:lvl w:ilvl="0" w:tplc="87A0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77AB9"/>
    <w:multiLevelType w:val="hybridMultilevel"/>
    <w:tmpl w:val="D7ECFF0A"/>
    <w:lvl w:ilvl="0" w:tplc="87A0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604CA"/>
    <w:multiLevelType w:val="hybridMultilevel"/>
    <w:tmpl w:val="D924FBE6"/>
    <w:lvl w:ilvl="0" w:tplc="F6501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D7E56"/>
    <w:multiLevelType w:val="hybridMultilevel"/>
    <w:tmpl w:val="AFD4E52A"/>
    <w:lvl w:ilvl="0" w:tplc="1778C0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454"/>
    <w:multiLevelType w:val="hybridMultilevel"/>
    <w:tmpl w:val="1C822C7E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92B03"/>
    <w:multiLevelType w:val="hybridMultilevel"/>
    <w:tmpl w:val="EAFC83E0"/>
    <w:lvl w:ilvl="0" w:tplc="9DC87E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40B6"/>
    <w:multiLevelType w:val="hybridMultilevel"/>
    <w:tmpl w:val="8F809BAA"/>
    <w:lvl w:ilvl="0" w:tplc="87A0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B3D8D"/>
    <w:multiLevelType w:val="hybridMultilevel"/>
    <w:tmpl w:val="0712ADFE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65BB"/>
    <w:multiLevelType w:val="hybridMultilevel"/>
    <w:tmpl w:val="2C2276F0"/>
    <w:lvl w:ilvl="0" w:tplc="F6501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983DF4"/>
    <w:multiLevelType w:val="hybridMultilevel"/>
    <w:tmpl w:val="EAFC83E0"/>
    <w:lvl w:ilvl="0" w:tplc="9DC87E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779A6"/>
    <w:multiLevelType w:val="hybridMultilevel"/>
    <w:tmpl w:val="2A4C174E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F5A86"/>
    <w:multiLevelType w:val="hybridMultilevel"/>
    <w:tmpl w:val="56985A88"/>
    <w:lvl w:ilvl="0" w:tplc="9C366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A68E6"/>
    <w:multiLevelType w:val="hybridMultilevel"/>
    <w:tmpl w:val="9938A34C"/>
    <w:lvl w:ilvl="0" w:tplc="A8904DC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07C9"/>
    <w:multiLevelType w:val="hybridMultilevel"/>
    <w:tmpl w:val="A074F53A"/>
    <w:lvl w:ilvl="0" w:tplc="F650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CFC"/>
    <w:multiLevelType w:val="hybridMultilevel"/>
    <w:tmpl w:val="4134D512"/>
    <w:lvl w:ilvl="0" w:tplc="87A0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81E65"/>
    <w:multiLevelType w:val="hybridMultilevel"/>
    <w:tmpl w:val="694AB434"/>
    <w:lvl w:ilvl="0" w:tplc="F6501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1"/>
  </w:num>
  <w:num w:numId="5">
    <w:abstractNumId w:val="20"/>
  </w:num>
  <w:num w:numId="6">
    <w:abstractNumId w:val="4"/>
  </w:num>
  <w:num w:numId="7">
    <w:abstractNumId w:val="12"/>
  </w:num>
  <w:num w:numId="8">
    <w:abstractNumId w:val="6"/>
  </w:num>
  <w:num w:numId="9">
    <w:abstractNumId w:val="17"/>
  </w:num>
  <w:num w:numId="10">
    <w:abstractNumId w:val="11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23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19"/>
  </w:num>
  <w:num w:numId="21">
    <w:abstractNumId w:val="14"/>
  </w:num>
  <w:num w:numId="22">
    <w:abstractNumId w:val="9"/>
  </w:num>
  <w:num w:numId="23">
    <w:abstractNumId w:val="8"/>
  </w:num>
  <w:num w:numId="2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9F"/>
    <w:rsid w:val="00000BD4"/>
    <w:rsid w:val="000313FC"/>
    <w:rsid w:val="00035E51"/>
    <w:rsid w:val="000B1AF1"/>
    <w:rsid w:val="00137D1F"/>
    <w:rsid w:val="0014004C"/>
    <w:rsid w:val="00147AFB"/>
    <w:rsid w:val="00155945"/>
    <w:rsid w:val="00191271"/>
    <w:rsid w:val="00196291"/>
    <w:rsid w:val="00197912"/>
    <w:rsid w:val="001C7662"/>
    <w:rsid w:val="001D1981"/>
    <w:rsid w:val="001E261D"/>
    <w:rsid w:val="00226403"/>
    <w:rsid w:val="00265D0D"/>
    <w:rsid w:val="0028684C"/>
    <w:rsid w:val="002A04D7"/>
    <w:rsid w:val="00355A21"/>
    <w:rsid w:val="003A769A"/>
    <w:rsid w:val="003D6BC5"/>
    <w:rsid w:val="003E6778"/>
    <w:rsid w:val="0040558C"/>
    <w:rsid w:val="00411142"/>
    <w:rsid w:val="00411C1E"/>
    <w:rsid w:val="00454778"/>
    <w:rsid w:val="004845DC"/>
    <w:rsid w:val="005157BC"/>
    <w:rsid w:val="005216A6"/>
    <w:rsid w:val="005831A5"/>
    <w:rsid w:val="0059412F"/>
    <w:rsid w:val="005D00F2"/>
    <w:rsid w:val="005E3052"/>
    <w:rsid w:val="006327A6"/>
    <w:rsid w:val="00643D85"/>
    <w:rsid w:val="00645D5A"/>
    <w:rsid w:val="006B39F7"/>
    <w:rsid w:val="00713B41"/>
    <w:rsid w:val="007250DB"/>
    <w:rsid w:val="00765181"/>
    <w:rsid w:val="0077474B"/>
    <w:rsid w:val="007C077A"/>
    <w:rsid w:val="007F0E3B"/>
    <w:rsid w:val="008115CA"/>
    <w:rsid w:val="00830B6A"/>
    <w:rsid w:val="00842DBA"/>
    <w:rsid w:val="0084304C"/>
    <w:rsid w:val="00887BB2"/>
    <w:rsid w:val="00930E3F"/>
    <w:rsid w:val="00943AEA"/>
    <w:rsid w:val="00952AC4"/>
    <w:rsid w:val="009C2C76"/>
    <w:rsid w:val="009D4836"/>
    <w:rsid w:val="009F3F71"/>
    <w:rsid w:val="00A85D85"/>
    <w:rsid w:val="00AD45C8"/>
    <w:rsid w:val="00AE654C"/>
    <w:rsid w:val="00B077EF"/>
    <w:rsid w:val="00B61556"/>
    <w:rsid w:val="00B74583"/>
    <w:rsid w:val="00BA4C14"/>
    <w:rsid w:val="00BB6A64"/>
    <w:rsid w:val="00BC1CDA"/>
    <w:rsid w:val="00BD02CE"/>
    <w:rsid w:val="00BE2B1D"/>
    <w:rsid w:val="00C73F24"/>
    <w:rsid w:val="00C83D06"/>
    <w:rsid w:val="00C95FD2"/>
    <w:rsid w:val="00CC0A9F"/>
    <w:rsid w:val="00CC21E2"/>
    <w:rsid w:val="00CC2C00"/>
    <w:rsid w:val="00D24859"/>
    <w:rsid w:val="00D31141"/>
    <w:rsid w:val="00D40605"/>
    <w:rsid w:val="00D84A7B"/>
    <w:rsid w:val="00D86240"/>
    <w:rsid w:val="00DB33D2"/>
    <w:rsid w:val="00DE4FA2"/>
    <w:rsid w:val="00E01332"/>
    <w:rsid w:val="00E20807"/>
    <w:rsid w:val="00E31F02"/>
    <w:rsid w:val="00E5073A"/>
    <w:rsid w:val="00E83355"/>
    <w:rsid w:val="00ED45E3"/>
    <w:rsid w:val="00F012C3"/>
    <w:rsid w:val="00F26DCD"/>
    <w:rsid w:val="00F33655"/>
    <w:rsid w:val="00F5019E"/>
    <w:rsid w:val="00F5081C"/>
    <w:rsid w:val="00F6519F"/>
    <w:rsid w:val="00F92DA2"/>
    <w:rsid w:val="00FA2711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6071"/>
  <w15:chartTrackingRefBased/>
  <w15:docId w15:val="{780B2B6C-FF5E-490B-A3D7-0610CB5E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6519F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45D5A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137D1F"/>
    <w:pPr>
      <w:ind w:left="708"/>
    </w:pPr>
  </w:style>
  <w:style w:type="paragraph" w:customStyle="1" w:styleId="Default">
    <w:name w:val="Default"/>
    <w:rsid w:val="00645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6Znak">
    <w:name w:val="Nagłówek 6 Znak"/>
    <w:link w:val="Nagwek6"/>
    <w:rsid w:val="00645D5A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2AAA0-7124-4AFE-A0AB-608FABA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</dc:creator>
  <cp:keywords/>
  <cp:lastModifiedBy>Katarzyna Michalak</cp:lastModifiedBy>
  <cp:revision>3</cp:revision>
  <cp:lastPrinted>2015-06-02T07:58:00Z</cp:lastPrinted>
  <dcterms:created xsi:type="dcterms:W3CDTF">2023-05-23T20:30:00Z</dcterms:created>
  <dcterms:modified xsi:type="dcterms:W3CDTF">2023-05-23T20:33:00Z</dcterms:modified>
</cp:coreProperties>
</file>