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1F3C" w:rsidRPr="00B627E4" w:rsidRDefault="00E51F3C" w:rsidP="004A1C12">
      <w:pPr>
        <w:pStyle w:val="Akapitzlist"/>
        <w:spacing w:line="276" w:lineRule="auto"/>
        <w:ind w:left="0"/>
        <w:jc w:val="center"/>
        <w:rPr>
          <w:b/>
          <w:i/>
          <w:sz w:val="32"/>
          <w:szCs w:val="24"/>
        </w:rPr>
      </w:pPr>
      <w:bookmarkStart w:id="0" w:name="_GoBack"/>
      <w:bookmarkEnd w:id="0"/>
      <w:r w:rsidRPr="00B627E4">
        <w:rPr>
          <w:b/>
          <w:i/>
          <w:sz w:val="32"/>
          <w:szCs w:val="28"/>
        </w:rPr>
        <w:t>Zasady zaliczenia przedmiotu na ocenę</w:t>
      </w:r>
    </w:p>
    <w:p w:rsidR="00E51F3C" w:rsidRPr="00B627E4" w:rsidRDefault="00E51F3C" w:rsidP="004A1C12">
      <w:pPr>
        <w:spacing w:line="276" w:lineRule="auto"/>
        <w:jc w:val="both"/>
        <w:rPr>
          <w:b/>
          <w:i/>
          <w:sz w:val="28"/>
        </w:rPr>
      </w:pPr>
    </w:p>
    <w:p w:rsidR="00E51F3C" w:rsidRPr="00B627E4" w:rsidRDefault="00E51F3C" w:rsidP="004A1C12">
      <w:pPr>
        <w:spacing w:line="276" w:lineRule="auto"/>
        <w:jc w:val="both"/>
      </w:pPr>
      <w:r w:rsidRPr="00B627E4">
        <w:t>Ocena i obecność zostanie wystawiona na podstawie wykonanych następujących prac:</w:t>
      </w:r>
    </w:p>
    <w:p w:rsidR="00E51F3C" w:rsidRPr="00B627E4" w:rsidRDefault="00E51F3C" w:rsidP="004A1C12">
      <w:pPr>
        <w:spacing w:line="276" w:lineRule="auto"/>
        <w:jc w:val="both"/>
      </w:pPr>
    </w:p>
    <w:p w:rsidR="00E51F3C" w:rsidRPr="00B627E4" w:rsidRDefault="00E51F3C" w:rsidP="004A1C12">
      <w:pPr>
        <w:numPr>
          <w:ilvl w:val="0"/>
          <w:numId w:val="1"/>
        </w:numPr>
        <w:spacing w:line="276" w:lineRule="auto"/>
        <w:ind w:left="0" w:firstLine="0"/>
        <w:jc w:val="both"/>
      </w:pPr>
      <w:r w:rsidRPr="00B627E4">
        <w:t>założenie zeszytu,</w:t>
      </w:r>
    </w:p>
    <w:p w:rsidR="00E51F3C" w:rsidRPr="00B627E4" w:rsidRDefault="00E51F3C" w:rsidP="004A1C12">
      <w:pPr>
        <w:numPr>
          <w:ilvl w:val="0"/>
          <w:numId w:val="1"/>
        </w:numPr>
        <w:spacing w:line="276" w:lineRule="auto"/>
        <w:ind w:left="0" w:firstLine="0"/>
        <w:jc w:val="both"/>
      </w:pPr>
      <w:r w:rsidRPr="00B627E4">
        <w:t>podanie adresu mail i numeru telefonu na podany poniżej mail,</w:t>
      </w:r>
    </w:p>
    <w:p w:rsidR="00E51F3C" w:rsidRPr="00B627E4" w:rsidRDefault="00E51F3C" w:rsidP="004A1C12">
      <w:pPr>
        <w:numPr>
          <w:ilvl w:val="0"/>
          <w:numId w:val="1"/>
        </w:numPr>
        <w:spacing w:line="276" w:lineRule="auto"/>
        <w:ind w:left="0" w:firstLine="0"/>
        <w:jc w:val="both"/>
      </w:pPr>
      <w:r w:rsidRPr="00B627E4">
        <w:t xml:space="preserve">własnoręczne napisanie do zeszytu notatek </w:t>
      </w:r>
      <w:r w:rsidR="00D90C5E" w:rsidRPr="00B627E4">
        <w:t xml:space="preserve">4 - 6 zdań </w:t>
      </w:r>
      <w:r w:rsidRPr="00B627E4">
        <w:t xml:space="preserve">z każdego tematu z zamieszczonych materiałów – jako potwierdzenie wysłanie zdjęć wypełnionego zeszytu na podanego maila: </w:t>
      </w:r>
      <w:hyperlink r:id="rId6" w:history="1">
        <w:r w:rsidRPr="00B627E4">
          <w:rPr>
            <w:rStyle w:val="Hipercze"/>
            <w:color w:val="auto"/>
          </w:rPr>
          <w:t>asuszek@ckz.swidnica.pl</w:t>
        </w:r>
      </w:hyperlink>
      <w:r w:rsidRPr="00B627E4">
        <w:t>, w razie problemów z przesyłaniem materiałów podaję adres awaryjny a.j.suszek@wp.pl,</w:t>
      </w:r>
    </w:p>
    <w:p w:rsidR="00E51F3C" w:rsidRPr="00B627E4" w:rsidRDefault="00E51F3C" w:rsidP="004A1C12">
      <w:pPr>
        <w:numPr>
          <w:ilvl w:val="0"/>
          <w:numId w:val="1"/>
        </w:numPr>
        <w:spacing w:line="276" w:lineRule="auto"/>
        <w:ind w:left="0" w:firstLine="0"/>
        <w:jc w:val="both"/>
      </w:pPr>
      <w:r w:rsidRPr="00B627E4">
        <w:t>wykonanie jednego zadania domowego,</w:t>
      </w:r>
    </w:p>
    <w:p w:rsidR="00E51F3C" w:rsidRPr="00B627E4" w:rsidRDefault="00E51F3C" w:rsidP="004A1C12">
      <w:pPr>
        <w:numPr>
          <w:ilvl w:val="0"/>
          <w:numId w:val="1"/>
        </w:numPr>
        <w:spacing w:line="276" w:lineRule="auto"/>
        <w:ind w:left="0" w:firstLine="0"/>
        <w:jc w:val="both"/>
      </w:pPr>
      <w:r w:rsidRPr="00B627E4">
        <w:t>odpowiedź poprzez maila,</w:t>
      </w:r>
    </w:p>
    <w:p w:rsidR="00E51F3C" w:rsidRPr="00B627E4" w:rsidRDefault="00E51F3C" w:rsidP="004A1C12">
      <w:pPr>
        <w:numPr>
          <w:ilvl w:val="0"/>
          <w:numId w:val="1"/>
        </w:numPr>
        <w:spacing w:line="276" w:lineRule="auto"/>
        <w:ind w:left="0" w:firstLine="0"/>
        <w:jc w:val="both"/>
      </w:pPr>
      <w:r w:rsidRPr="00B627E4">
        <w:t>odpowiedź ustna przez telefon.</w:t>
      </w:r>
    </w:p>
    <w:p w:rsidR="00646A79" w:rsidRPr="00B627E4" w:rsidRDefault="00C33508" w:rsidP="004A1C12">
      <w:pPr>
        <w:numPr>
          <w:ilvl w:val="0"/>
          <w:numId w:val="1"/>
        </w:numPr>
        <w:spacing w:line="276" w:lineRule="auto"/>
        <w:ind w:left="0" w:firstLine="0"/>
        <w:jc w:val="both"/>
      </w:pPr>
      <w:r>
        <w:t>tematy od 12- 2</w:t>
      </w:r>
      <w:r w:rsidR="00646A79" w:rsidRPr="00B627E4">
        <w:t>0 oddać w terminie</w:t>
      </w:r>
      <w:r w:rsidR="00BF3936">
        <w:tab/>
        <w:t>27</w:t>
      </w:r>
      <w:r w:rsidR="008D5C47" w:rsidRPr="00B627E4">
        <w:t>.01.2021</w:t>
      </w:r>
    </w:p>
    <w:p w:rsidR="00646A79" w:rsidRPr="00B627E4" w:rsidRDefault="00646A79" w:rsidP="00646A79">
      <w:pPr>
        <w:numPr>
          <w:ilvl w:val="0"/>
          <w:numId w:val="1"/>
        </w:numPr>
        <w:spacing w:line="276" w:lineRule="auto"/>
        <w:ind w:left="0" w:firstLine="0"/>
        <w:jc w:val="both"/>
      </w:pPr>
      <w:r w:rsidRPr="00B627E4">
        <w:t xml:space="preserve">tematy </w:t>
      </w:r>
      <w:r w:rsidR="00C33508">
        <w:t>od 21- 3</w:t>
      </w:r>
      <w:r w:rsidRPr="00B627E4">
        <w:t>0 oddać w terminie</w:t>
      </w:r>
      <w:r w:rsidR="008D5C47" w:rsidRPr="00B627E4">
        <w:tab/>
        <w:t>01.02.2021</w:t>
      </w:r>
    </w:p>
    <w:p w:rsidR="00FA69DF" w:rsidRPr="00B627E4" w:rsidRDefault="00C33508" w:rsidP="00FA69DF">
      <w:pPr>
        <w:numPr>
          <w:ilvl w:val="0"/>
          <w:numId w:val="1"/>
        </w:numPr>
        <w:spacing w:line="276" w:lineRule="auto"/>
        <w:ind w:left="0" w:firstLine="0"/>
        <w:jc w:val="both"/>
      </w:pPr>
      <w:r>
        <w:t>tematy od 31- 4</w:t>
      </w:r>
      <w:r w:rsidR="00FA69DF" w:rsidRPr="00B627E4">
        <w:t>0 oddać w terminie</w:t>
      </w:r>
      <w:r w:rsidR="005B4DEB" w:rsidRPr="00B627E4">
        <w:tab/>
        <w:t>08.02.2021</w:t>
      </w:r>
    </w:p>
    <w:p w:rsidR="00646A79" w:rsidRPr="00B627E4" w:rsidRDefault="00646A79" w:rsidP="00FA69DF">
      <w:pPr>
        <w:spacing w:line="276" w:lineRule="auto"/>
        <w:jc w:val="both"/>
      </w:pPr>
    </w:p>
    <w:p w:rsidR="00E51F3C" w:rsidRPr="00B627E4" w:rsidRDefault="00E51F3C" w:rsidP="004A1C12">
      <w:pPr>
        <w:spacing w:line="276" w:lineRule="auto"/>
        <w:jc w:val="both"/>
      </w:pPr>
    </w:p>
    <w:p w:rsidR="00E51F3C" w:rsidRPr="00B627E4" w:rsidRDefault="00E51F3C" w:rsidP="004A1C12">
      <w:pPr>
        <w:spacing w:line="276" w:lineRule="auto"/>
        <w:jc w:val="both"/>
      </w:pPr>
      <w:r w:rsidRPr="00B627E4">
        <w:t>W przypadku proszę o kontakt telefoniczny- Andrzej Suszek 509 371 401</w:t>
      </w:r>
    </w:p>
    <w:p w:rsidR="00E51F3C" w:rsidRPr="00B627E4" w:rsidRDefault="00E51F3C" w:rsidP="009C15B6">
      <w:pPr>
        <w:spacing w:line="276" w:lineRule="auto"/>
      </w:pPr>
    </w:p>
    <w:p w:rsidR="00E51F3C" w:rsidRPr="00B627E4" w:rsidRDefault="00E51F3C" w:rsidP="004A1C12">
      <w:pPr>
        <w:spacing w:line="276" w:lineRule="auto"/>
        <w:jc w:val="both"/>
        <w:rPr>
          <w:b/>
          <w:i/>
          <w:sz w:val="28"/>
          <w:szCs w:val="28"/>
        </w:rPr>
      </w:pPr>
      <w:r w:rsidRPr="00B627E4">
        <w:rPr>
          <w:b/>
          <w:i/>
          <w:sz w:val="28"/>
          <w:szCs w:val="28"/>
        </w:rPr>
        <w:t>Tematy Lekcji</w:t>
      </w:r>
    </w:p>
    <w:p w:rsidR="009C15B6" w:rsidRPr="009C15B6" w:rsidRDefault="009C15B6" w:rsidP="009C15B6">
      <w:pPr>
        <w:numPr>
          <w:ilvl w:val="0"/>
          <w:numId w:val="4"/>
        </w:numPr>
        <w:suppressAutoHyphens/>
        <w:ind w:left="720"/>
        <w:rPr>
          <w:szCs w:val="18"/>
        </w:rPr>
      </w:pPr>
      <w:r w:rsidRPr="009C15B6">
        <w:rPr>
          <w:szCs w:val="18"/>
        </w:rPr>
        <w:t>Narzędzia</w:t>
      </w:r>
      <w:r w:rsidR="00D14308">
        <w:rPr>
          <w:szCs w:val="18"/>
        </w:rPr>
        <w:t xml:space="preserve"> </w:t>
      </w:r>
      <w:r w:rsidRPr="009C15B6">
        <w:rPr>
          <w:szCs w:val="18"/>
        </w:rPr>
        <w:t xml:space="preserve"> do wykonania mieszanek</w:t>
      </w:r>
    </w:p>
    <w:p w:rsidR="009C15B6" w:rsidRPr="009C15B6" w:rsidRDefault="009C15B6" w:rsidP="009C15B6">
      <w:pPr>
        <w:numPr>
          <w:ilvl w:val="0"/>
          <w:numId w:val="4"/>
        </w:numPr>
        <w:suppressAutoHyphens/>
        <w:ind w:left="720"/>
        <w:rPr>
          <w:szCs w:val="18"/>
        </w:rPr>
      </w:pPr>
      <w:r w:rsidRPr="009C15B6">
        <w:rPr>
          <w:szCs w:val="18"/>
        </w:rPr>
        <w:t>Urządzenia do produkcji mieszanki betonowej - betoniarki</w:t>
      </w:r>
    </w:p>
    <w:p w:rsidR="009C15B6" w:rsidRPr="009C15B6" w:rsidRDefault="009C15B6" w:rsidP="009C15B6">
      <w:pPr>
        <w:numPr>
          <w:ilvl w:val="0"/>
          <w:numId w:val="4"/>
        </w:numPr>
        <w:suppressAutoHyphens/>
        <w:ind w:left="720"/>
        <w:rPr>
          <w:szCs w:val="18"/>
        </w:rPr>
      </w:pPr>
      <w:r w:rsidRPr="009C15B6">
        <w:rPr>
          <w:szCs w:val="18"/>
        </w:rPr>
        <w:t>Linie do produkcji mieszanki betonowej  - betoniarnie</w:t>
      </w:r>
    </w:p>
    <w:p w:rsidR="009C15B6" w:rsidRPr="009C15B6" w:rsidRDefault="009C15B6" w:rsidP="009C15B6">
      <w:pPr>
        <w:numPr>
          <w:ilvl w:val="0"/>
          <w:numId w:val="4"/>
        </w:numPr>
        <w:suppressAutoHyphens/>
        <w:ind w:left="720"/>
        <w:rPr>
          <w:szCs w:val="18"/>
        </w:rPr>
      </w:pPr>
      <w:r w:rsidRPr="009C15B6">
        <w:rPr>
          <w:szCs w:val="18"/>
        </w:rPr>
        <w:t>Maszyny i sprzęt do transportu mieszanki betonowej</w:t>
      </w:r>
    </w:p>
    <w:p w:rsidR="009C15B6" w:rsidRPr="009C15B6" w:rsidRDefault="009C15B6" w:rsidP="009C15B6">
      <w:pPr>
        <w:numPr>
          <w:ilvl w:val="0"/>
          <w:numId w:val="4"/>
        </w:numPr>
        <w:suppressAutoHyphens/>
        <w:ind w:left="720"/>
        <w:rPr>
          <w:szCs w:val="18"/>
        </w:rPr>
      </w:pPr>
      <w:r w:rsidRPr="009C15B6">
        <w:rPr>
          <w:szCs w:val="18"/>
        </w:rPr>
        <w:t>Ogólna charakterystyka betonu</w:t>
      </w:r>
    </w:p>
    <w:p w:rsidR="009C15B6" w:rsidRPr="009C15B6" w:rsidRDefault="009C15B6" w:rsidP="009C15B6">
      <w:pPr>
        <w:numPr>
          <w:ilvl w:val="0"/>
          <w:numId w:val="4"/>
        </w:numPr>
        <w:suppressAutoHyphens/>
        <w:ind w:left="720"/>
        <w:rPr>
          <w:szCs w:val="18"/>
        </w:rPr>
      </w:pPr>
      <w:r w:rsidRPr="009C15B6">
        <w:rPr>
          <w:szCs w:val="18"/>
        </w:rPr>
        <w:t xml:space="preserve">Zastosowanie betonu </w:t>
      </w:r>
    </w:p>
    <w:p w:rsidR="009C15B6" w:rsidRPr="009C15B6" w:rsidRDefault="009C15B6" w:rsidP="009C15B6">
      <w:pPr>
        <w:numPr>
          <w:ilvl w:val="0"/>
          <w:numId w:val="4"/>
        </w:numPr>
        <w:suppressAutoHyphens/>
        <w:ind w:left="720"/>
        <w:rPr>
          <w:szCs w:val="18"/>
        </w:rPr>
      </w:pPr>
      <w:r w:rsidRPr="009C15B6">
        <w:rPr>
          <w:szCs w:val="18"/>
        </w:rPr>
        <w:t xml:space="preserve">Zastosowanie żelbetu </w:t>
      </w:r>
    </w:p>
    <w:p w:rsidR="009C15B6" w:rsidRPr="009C15B6" w:rsidRDefault="009C15B6" w:rsidP="009C15B6">
      <w:pPr>
        <w:numPr>
          <w:ilvl w:val="0"/>
          <w:numId w:val="4"/>
        </w:numPr>
        <w:suppressAutoHyphens/>
        <w:ind w:left="720"/>
        <w:rPr>
          <w:szCs w:val="18"/>
        </w:rPr>
      </w:pPr>
      <w:r w:rsidRPr="009C15B6">
        <w:rPr>
          <w:szCs w:val="18"/>
        </w:rPr>
        <w:t>Zastosowanie betonu sprężonego</w:t>
      </w:r>
    </w:p>
    <w:p w:rsidR="009C15B6" w:rsidRPr="009C15B6" w:rsidRDefault="009C15B6" w:rsidP="009C15B6">
      <w:pPr>
        <w:numPr>
          <w:ilvl w:val="0"/>
          <w:numId w:val="4"/>
        </w:numPr>
        <w:suppressAutoHyphens/>
        <w:ind w:left="720"/>
        <w:rPr>
          <w:szCs w:val="18"/>
        </w:rPr>
      </w:pPr>
      <w:r w:rsidRPr="009C15B6">
        <w:rPr>
          <w:szCs w:val="18"/>
        </w:rPr>
        <w:t xml:space="preserve">Kruszywa mineralne </w:t>
      </w:r>
    </w:p>
    <w:p w:rsidR="009C15B6" w:rsidRPr="009C15B6" w:rsidRDefault="009C15B6" w:rsidP="009C15B6">
      <w:pPr>
        <w:numPr>
          <w:ilvl w:val="0"/>
          <w:numId w:val="4"/>
        </w:numPr>
        <w:suppressAutoHyphens/>
        <w:ind w:left="720"/>
        <w:rPr>
          <w:szCs w:val="18"/>
        </w:rPr>
      </w:pPr>
      <w:r w:rsidRPr="009C15B6">
        <w:rPr>
          <w:szCs w:val="18"/>
        </w:rPr>
        <w:t>Kruszywa sztuczne</w:t>
      </w:r>
    </w:p>
    <w:p w:rsidR="009C15B6" w:rsidRPr="009C15B6" w:rsidRDefault="009C15B6" w:rsidP="009C15B6">
      <w:pPr>
        <w:numPr>
          <w:ilvl w:val="0"/>
          <w:numId w:val="4"/>
        </w:numPr>
        <w:suppressAutoHyphens/>
        <w:ind w:left="720"/>
        <w:rPr>
          <w:szCs w:val="18"/>
        </w:rPr>
      </w:pPr>
      <w:r w:rsidRPr="009C15B6">
        <w:rPr>
          <w:szCs w:val="18"/>
        </w:rPr>
        <w:t>Kruszywa do betonu zwykłego</w:t>
      </w:r>
    </w:p>
    <w:p w:rsidR="009C15B6" w:rsidRPr="009C15B6" w:rsidRDefault="009C15B6" w:rsidP="009C15B6">
      <w:pPr>
        <w:numPr>
          <w:ilvl w:val="0"/>
          <w:numId w:val="4"/>
        </w:numPr>
        <w:suppressAutoHyphens/>
        <w:ind w:left="720"/>
        <w:rPr>
          <w:szCs w:val="18"/>
        </w:rPr>
      </w:pPr>
      <w:r w:rsidRPr="009C15B6">
        <w:rPr>
          <w:szCs w:val="18"/>
        </w:rPr>
        <w:t>Marki kruszyw</w:t>
      </w:r>
    </w:p>
    <w:p w:rsidR="009C15B6" w:rsidRPr="009C15B6" w:rsidRDefault="009C15B6" w:rsidP="009C15B6">
      <w:pPr>
        <w:numPr>
          <w:ilvl w:val="0"/>
          <w:numId w:val="4"/>
        </w:numPr>
        <w:suppressAutoHyphens/>
        <w:ind w:left="720"/>
        <w:rPr>
          <w:szCs w:val="18"/>
        </w:rPr>
      </w:pPr>
      <w:r w:rsidRPr="009C15B6">
        <w:rPr>
          <w:szCs w:val="18"/>
        </w:rPr>
        <w:t>Transport kruszyw</w:t>
      </w:r>
    </w:p>
    <w:p w:rsidR="009C15B6" w:rsidRPr="009C15B6" w:rsidRDefault="009C15B6" w:rsidP="009C15B6">
      <w:pPr>
        <w:numPr>
          <w:ilvl w:val="0"/>
          <w:numId w:val="4"/>
        </w:numPr>
        <w:suppressAutoHyphens/>
        <w:ind w:left="720"/>
        <w:rPr>
          <w:szCs w:val="18"/>
        </w:rPr>
      </w:pPr>
      <w:r w:rsidRPr="009C15B6">
        <w:rPr>
          <w:szCs w:val="18"/>
        </w:rPr>
        <w:t>Składowanie kruszyw</w:t>
      </w:r>
    </w:p>
    <w:p w:rsidR="009C15B6" w:rsidRPr="009C15B6" w:rsidRDefault="009C15B6" w:rsidP="009C15B6">
      <w:pPr>
        <w:numPr>
          <w:ilvl w:val="0"/>
          <w:numId w:val="4"/>
        </w:numPr>
        <w:suppressAutoHyphens/>
        <w:ind w:left="720"/>
        <w:rPr>
          <w:szCs w:val="18"/>
        </w:rPr>
      </w:pPr>
      <w:r w:rsidRPr="009C15B6">
        <w:rPr>
          <w:szCs w:val="18"/>
        </w:rPr>
        <w:t xml:space="preserve">Spoiwa mineralne wapienne </w:t>
      </w:r>
    </w:p>
    <w:p w:rsidR="009C15B6" w:rsidRPr="009C15B6" w:rsidRDefault="009C15B6" w:rsidP="009C15B6">
      <w:pPr>
        <w:numPr>
          <w:ilvl w:val="0"/>
          <w:numId w:val="4"/>
        </w:numPr>
        <w:suppressAutoHyphens/>
        <w:ind w:left="720"/>
        <w:rPr>
          <w:szCs w:val="18"/>
        </w:rPr>
      </w:pPr>
      <w:r w:rsidRPr="009C15B6">
        <w:rPr>
          <w:szCs w:val="18"/>
        </w:rPr>
        <w:t>Spoiwa mineralne gipsowe</w:t>
      </w:r>
    </w:p>
    <w:p w:rsidR="009C15B6" w:rsidRPr="009C15B6" w:rsidRDefault="009C15B6" w:rsidP="009C15B6">
      <w:pPr>
        <w:numPr>
          <w:ilvl w:val="0"/>
          <w:numId w:val="4"/>
        </w:numPr>
        <w:suppressAutoHyphens/>
        <w:ind w:left="720"/>
        <w:rPr>
          <w:szCs w:val="18"/>
        </w:rPr>
      </w:pPr>
      <w:r w:rsidRPr="009C15B6">
        <w:rPr>
          <w:szCs w:val="18"/>
        </w:rPr>
        <w:t>Spoiwa mineralne cementowe</w:t>
      </w:r>
    </w:p>
    <w:p w:rsidR="009C15B6" w:rsidRPr="009C15B6" w:rsidRDefault="009C15B6" w:rsidP="009C15B6">
      <w:pPr>
        <w:numPr>
          <w:ilvl w:val="0"/>
          <w:numId w:val="4"/>
        </w:numPr>
        <w:suppressAutoHyphens/>
        <w:ind w:left="720"/>
        <w:rPr>
          <w:szCs w:val="18"/>
        </w:rPr>
      </w:pPr>
      <w:r w:rsidRPr="009C15B6">
        <w:rPr>
          <w:szCs w:val="18"/>
        </w:rPr>
        <w:t>Spoiwa mineralne cementowe</w:t>
      </w:r>
    </w:p>
    <w:p w:rsidR="009C15B6" w:rsidRPr="009C15B6" w:rsidRDefault="009C15B6" w:rsidP="009C15B6">
      <w:pPr>
        <w:numPr>
          <w:ilvl w:val="0"/>
          <w:numId w:val="4"/>
        </w:numPr>
        <w:suppressAutoHyphens/>
        <w:ind w:left="720"/>
        <w:rPr>
          <w:szCs w:val="18"/>
        </w:rPr>
      </w:pPr>
      <w:r w:rsidRPr="009C15B6">
        <w:rPr>
          <w:szCs w:val="18"/>
        </w:rPr>
        <w:t>Zastosowanie cementu w zależności od klasy betonu</w:t>
      </w:r>
    </w:p>
    <w:p w:rsidR="009C15B6" w:rsidRPr="009C15B6" w:rsidRDefault="009C15B6" w:rsidP="009C15B6">
      <w:pPr>
        <w:numPr>
          <w:ilvl w:val="0"/>
          <w:numId w:val="4"/>
        </w:numPr>
        <w:suppressAutoHyphens/>
        <w:ind w:left="720"/>
        <w:rPr>
          <w:szCs w:val="18"/>
        </w:rPr>
      </w:pPr>
      <w:r w:rsidRPr="009C15B6">
        <w:rPr>
          <w:szCs w:val="18"/>
        </w:rPr>
        <w:t>Zastosowanie cementu w zależności od klasy betonu</w:t>
      </w:r>
    </w:p>
    <w:p w:rsidR="009C15B6" w:rsidRPr="009C15B6" w:rsidRDefault="009C15B6" w:rsidP="009C15B6">
      <w:pPr>
        <w:numPr>
          <w:ilvl w:val="0"/>
          <w:numId w:val="4"/>
        </w:numPr>
        <w:suppressAutoHyphens/>
        <w:ind w:left="720"/>
        <w:rPr>
          <w:szCs w:val="18"/>
        </w:rPr>
      </w:pPr>
      <w:r w:rsidRPr="009C15B6">
        <w:rPr>
          <w:szCs w:val="18"/>
        </w:rPr>
        <w:t>Transport spoiw</w:t>
      </w:r>
    </w:p>
    <w:p w:rsidR="009C15B6" w:rsidRPr="009C15B6" w:rsidRDefault="009C15B6" w:rsidP="009C15B6">
      <w:pPr>
        <w:numPr>
          <w:ilvl w:val="0"/>
          <w:numId w:val="4"/>
        </w:numPr>
        <w:suppressAutoHyphens/>
        <w:ind w:left="720"/>
        <w:rPr>
          <w:szCs w:val="18"/>
        </w:rPr>
      </w:pPr>
      <w:r w:rsidRPr="009C15B6">
        <w:rPr>
          <w:szCs w:val="18"/>
        </w:rPr>
        <w:t>Magazynowanie spoiw</w:t>
      </w:r>
    </w:p>
    <w:p w:rsidR="009C15B6" w:rsidRPr="009C15B6" w:rsidRDefault="009C15B6" w:rsidP="009C15B6">
      <w:pPr>
        <w:numPr>
          <w:ilvl w:val="0"/>
          <w:numId w:val="4"/>
        </w:numPr>
        <w:suppressAutoHyphens/>
        <w:ind w:left="720"/>
        <w:rPr>
          <w:szCs w:val="18"/>
        </w:rPr>
      </w:pPr>
      <w:r w:rsidRPr="009C15B6">
        <w:rPr>
          <w:szCs w:val="18"/>
        </w:rPr>
        <w:t>Woda do betonów</w:t>
      </w:r>
    </w:p>
    <w:p w:rsidR="009C15B6" w:rsidRPr="009C15B6" w:rsidRDefault="009C15B6" w:rsidP="009C15B6">
      <w:pPr>
        <w:numPr>
          <w:ilvl w:val="0"/>
          <w:numId w:val="4"/>
        </w:numPr>
        <w:suppressAutoHyphens/>
        <w:ind w:left="720"/>
        <w:rPr>
          <w:szCs w:val="18"/>
        </w:rPr>
      </w:pPr>
      <w:r w:rsidRPr="009C15B6">
        <w:rPr>
          <w:szCs w:val="18"/>
        </w:rPr>
        <w:t>Domieszki do betonu</w:t>
      </w:r>
    </w:p>
    <w:p w:rsidR="009C15B6" w:rsidRPr="009C15B6" w:rsidRDefault="009C15B6" w:rsidP="009C15B6">
      <w:pPr>
        <w:numPr>
          <w:ilvl w:val="0"/>
          <w:numId w:val="4"/>
        </w:numPr>
        <w:suppressAutoHyphens/>
        <w:ind w:left="720"/>
        <w:rPr>
          <w:szCs w:val="18"/>
        </w:rPr>
      </w:pPr>
      <w:r w:rsidRPr="009C15B6">
        <w:rPr>
          <w:szCs w:val="18"/>
        </w:rPr>
        <w:t>Domieszki do betonu</w:t>
      </w:r>
    </w:p>
    <w:p w:rsidR="009C15B6" w:rsidRPr="009C15B6" w:rsidRDefault="009C15B6" w:rsidP="009C15B6">
      <w:pPr>
        <w:numPr>
          <w:ilvl w:val="0"/>
          <w:numId w:val="4"/>
        </w:numPr>
        <w:suppressAutoHyphens/>
        <w:ind w:left="720"/>
        <w:rPr>
          <w:szCs w:val="18"/>
        </w:rPr>
      </w:pPr>
      <w:r w:rsidRPr="009C15B6">
        <w:rPr>
          <w:szCs w:val="18"/>
        </w:rPr>
        <w:t>Magazynowanie domieszek i dodatków</w:t>
      </w:r>
    </w:p>
    <w:p w:rsidR="009C15B6" w:rsidRPr="009C15B6" w:rsidRDefault="009C15B6" w:rsidP="009C15B6">
      <w:pPr>
        <w:numPr>
          <w:ilvl w:val="0"/>
          <w:numId w:val="4"/>
        </w:numPr>
        <w:suppressAutoHyphens/>
        <w:ind w:left="720"/>
        <w:rPr>
          <w:szCs w:val="18"/>
        </w:rPr>
      </w:pPr>
      <w:r w:rsidRPr="009C15B6">
        <w:rPr>
          <w:szCs w:val="18"/>
        </w:rPr>
        <w:t>Właściwości mieszanki betonowej</w:t>
      </w:r>
    </w:p>
    <w:p w:rsidR="009C15B6" w:rsidRPr="009C15B6" w:rsidRDefault="009C15B6" w:rsidP="009C15B6">
      <w:pPr>
        <w:numPr>
          <w:ilvl w:val="0"/>
          <w:numId w:val="4"/>
        </w:numPr>
        <w:suppressAutoHyphens/>
        <w:ind w:left="720"/>
        <w:rPr>
          <w:szCs w:val="18"/>
        </w:rPr>
      </w:pPr>
      <w:r w:rsidRPr="009C15B6">
        <w:rPr>
          <w:szCs w:val="18"/>
        </w:rPr>
        <w:t>Właściwości mieszanki betonowej</w:t>
      </w:r>
    </w:p>
    <w:p w:rsidR="00D14308" w:rsidRPr="00D14308" w:rsidRDefault="009C15B6" w:rsidP="00D14308">
      <w:pPr>
        <w:numPr>
          <w:ilvl w:val="0"/>
          <w:numId w:val="4"/>
        </w:numPr>
        <w:suppressAutoHyphens/>
        <w:ind w:left="720"/>
        <w:rPr>
          <w:szCs w:val="18"/>
        </w:rPr>
      </w:pPr>
      <w:r w:rsidRPr="009C15B6">
        <w:rPr>
          <w:szCs w:val="18"/>
        </w:rPr>
        <w:t>Właściwości stwardniałego betonu</w:t>
      </w:r>
    </w:p>
    <w:p w:rsidR="00D14308" w:rsidRPr="00D14308" w:rsidRDefault="00D14308" w:rsidP="00D14308">
      <w:pPr>
        <w:suppressAutoHyphens/>
        <w:rPr>
          <w:b/>
        </w:rPr>
      </w:pPr>
      <w:r>
        <w:rPr>
          <w:b/>
        </w:rPr>
        <w:lastRenderedPageBreak/>
        <w:t>Temat:12</w:t>
      </w:r>
    </w:p>
    <w:p w:rsidR="00D14308" w:rsidRPr="009C15B6" w:rsidRDefault="00D14308" w:rsidP="00D14308">
      <w:pPr>
        <w:suppressAutoHyphens/>
        <w:rPr>
          <w:szCs w:val="18"/>
        </w:rPr>
      </w:pPr>
      <w:r w:rsidRPr="009C15B6">
        <w:rPr>
          <w:szCs w:val="18"/>
        </w:rPr>
        <w:t>Narzędzia</w:t>
      </w:r>
      <w:r>
        <w:rPr>
          <w:szCs w:val="18"/>
        </w:rPr>
        <w:t xml:space="preserve"> </w:t>
      </w:r>
      <w:r w:rsidRPr="009C15B6">
        <w:rPr>
          <w:szCs w:val="18"/>
        </w:rPr>
        <w:t>do wykonania mieszanek</w:t>
      </w:r>
    </w:p>
    <w:p w:rsidR="00D14308" w:rsidRPr="00D14308" w:rsidRDefault="00D14308" w:rsidP="0035280E">
      <w:pPr>
        <w:suppressAutoHyphens/>
      </w:pPr>
    </w:p>
    <w:p w:rsidR="00D14308" w:rsidRPr="00D14308" w:rsidRDefault="00D14308" w:rsidP="00D14308">
      <w:pPr>
        <w:suppressAutoHyphens/>
      </w:pPr>
      <w:r w:rsidRPr="00D14308">
        <w:t xml:space="preserve">Narzędzia do </w:t>
      </w:r>
      <w:r w:rsidR="00A911FA">
        <w:t xml:space="preserve">ręcznego </w:t>
      </w:r>
      <w:r w:rsidRPr="00D14308">
        <w:t>wykonania mieszanek</w:t>
      </w:r>
      <w:r w:rsidR="00A911FA">
        <w:t xml:space="preserve"> betonowych :</w:t>
      </w:r>
    </w:p>
    <w:p w:rsidR="00D14308" w:rsidRPr="00D14308" w:rsidRDefault="00AF799A" w:rsidP="00AF799A">
      <w:pPr>
        <w:suppressAutoHyphens/>
        <w:jc w:val="both"/>
      </w:pPr>
      <w:r>
        <w:t>ł</w:t>
      </w:r>
      <w:r w:rsidR="00941373">
        <w:t>o</w:t>
      </w:r>
      <w:r>
        <w:t>paty w</w:t>
      </w:r>
      <w:r w:rsidR="00A911FA" w:rsidRPr="00A911FA">
        <w:t>iadra, kastry,</w:t>
      </w:r>
      <w:r>
        <w:t xml:space="preserve"> pojemniki i skrzynie</w:t>
      </w:r>
      <w:r w:rsidR="00A911FA" w:rsidRPr="00A911FA">
        <w:t xml:space="preserve"> </w:t>
      </w:r>
    </w:p>
    <w:p w:rsidR="00D14308" w:rsidRPr="00D14308" w:rsidRDefault="00D14308" w:rsidP="0035280E">
      <w:pPr>
        <w:suppressAutoHyphens/>
      </w:pPr>
    </w:p>
    <w:p w:rsidR="00D14308" w:rsidRPr="00D14308" w:rsidRDefault="00D14308" w:rsidP="0035280E">
      <w:pPr>
        <w:suppressAutoHyphens/>
      </w:pPr>
    </w:p>
    <w:p w:rsidR="00D14308" w:rsidRPr="00D14308" w:rsidRDefault="00D14308" w:rsidP="00D14308">
      <w:pPr>
        <w:suppressAutoHyphens/>
        <w:rPr>
          <w:b/>
        </w:rPr>
      </w:pPr>
      <w:r>
        <w:rPr>
          <w:b/>
        </w:rPr>
        <w:t>Temat:13</w:t>
      </w:r>
    </w:p>
    <w:p w:rsidR="00D14308" w:rsidRPr="009C15B6" w:rsidRDefault="00D14308" w:rsidP="00D14308">
      <w:pPr>
        <w:suppressAutoHyphens/>
        <w:rPr>
          <w:szCs w:val="18"/>
        </w:rPr>
      </w:pPr>
      <w:r w:rsidRPr="009C15B6">
        <w:rPr>
          <w:szCs w:val="18"/>
        </w:rPr>
        <w:t>Urządzenia do produkcji mieszanki betonowej - betoniarki</w:t>
      </w:r>
    </w:p>
    <w:p w:rsidR="00941373" w:rsidRDefault="00941373" w:rsidP="00941373">
      <w:pPr>
        <w:suppressAutoHyphens/>
      </w:pPr>
      <w:r w:rsidRPr="00941373">
        <w:t>Podstawowym urzą</w:t>
      </w:r>
      <w:r>
        <w:t>dzeniem punktu</w:t>
      </w:r>
      <w:r w:rsidRPr="00941373">
        <w:t xml:space="preserve"> jest betoniarka.</w:t>
      </w:r>
    </w:p>
    <w:p w:rsidR="00941373" w:rsidRDefault="00941373" w:rsidP="0035280E">
      <w:pPr>
        <w:suppressAutoHyphens/>
      </w:pPr>
    </w:p>
    <w:p w:rsidR="00941373" w:rsidRDefault="00941373" w:rsidP="0035280E">
      <w:pPr>
        <w:suppressAutoHyphens/>
      </w:pPr>
    </w:p>
    <w:p w:rsidR="00941373" w:rsidRDefault="00941373" w:rsidP="0035280E">
      <w:pPr>
        <w:suppressAutoHyphens/>
      </w:pPr>
      <w:r>
        <w:rPr>
          <w:noProof/>
          <w:lang w:eastAsia="pl-PL"/>
        </w:rPr>
        <w:drawing>
          <wp:inline distT="0" distB="0" distL="0" distR="0">
            <wp:extent cx="4413250" cy="2266315"/>
            <wp:effectExtent l="19050" t="0" r="6350" b="0"/>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4413250" cy="2266315"/>
                    </a:xfrm>
                    <a:prstGeom prst="rect">
                      <a:avLst/>
                    </a:prstGeom>
                    <a:noFill/>
                    <a:ln w="9525">
                      <a:noFill/>
                      <a:miter lim="800000"/>
                      <a:headEnd/>
                      <a:tailEnd/>
                    </a:ln>
                  </pic:spPr>
                </pic:pic>
              </a:graphicData>
            </a:graphic>
          </wp:inline>
        </w:drawing>
      </w:r>
    </w:p>
    <w:p w:rsidR="00941373" w:rsidRDefault="00941373" w:rsidP="0035280E">
      <w:pPr>
        <w:suppressAutoHyphens/>
      </w:pPr>
    </w:p>
    <w:p w:rsidR="00941373" w:rsidRDefault="00941373" w:rsidP="0035280E">
      <w:pPr>
        <w:suppressAutoHyphens/>
      </w:pPr>
    </w:p>
    <w:p w:rsidR="00941373" w:rsidRDefault="00941373" w:rsidP="0035280E">
      <w:pPr>
        <w:suppressAutoHyphens/>
      </w:pPr>
    </w:p>
    <w:p w:rsidR="00941373" w:rsidRDefault="00941373" w:rsidP="0035280E">
      <w:pPr>
        <w:suppressAutoHyphens/>
      </w:pPr>
      <w:r>
        <w:rPr>
          <w:noProof/>
          <w:lang w:eastAsia="pl-PL"/>
        </w:rPr>
        <w:drawing>
          <wp:inline distT="0" distB="0" distL="0" distR="0">
            <wp:extent cx="3761105" cy="2417445"/>
            <wp:effectExtent l="19050" t="0" r="0" b="0"/>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3761105" cy="2417445"/>
                    </a:xfrm>
                    <a:prstGeom prst="rect">
                      <a:avLst/>
                    </a:prstGeom>
                    <a:noFill/>
                    <a:ln w="9525">
                      <a:noFill/>
                      <a:miter lim="800000"/>
                      <a:headEnd/>
                      <a:tailEnd/>
                    </a:ln>
                  </pic:spPr>
                </pic:pic>
              </a:graphicData>
            </a:graphic>
          </wp:inline>
        </w:drawing>
      </w:r>
    </w:p>
    <w:p w:rsidR="00941373" w:rsidRDefault="00DF7D23" w:rsidP="0035280E">
      <w:pPr>
        <w:suppressAutoHyphens/>
      </w:pPr>
      <w:r>
        <w:rPr>
          <w:noProof/>
          <w:lang w:eastAsia="pl-PL"/>
        </w:rPr>
        <w:drawing>
          <wp:anchor distT="0" distB="0" distL="114300" distR="114300" simplePos="0" relativeHeight="251662336" behindDoc="0" locked="0" layoutInCell="1" allowOverlap="1">
            <wp:simplePos x="0" y="0"/>
            <wp:positionH relativeFrom="column">
              <wp:posOffset>98425</wp:posOffset>
            </wp:positionH>
            <wp:positionV relativeFrom="paragraph">
              <wp:posOffset>79375</wp:posOffset>
            </wp:positionV>
            <wp:extent cx="4662170" cy="2385060"/>
            <wp:effectExtent l="19050" t="0" r="5080" b="0"/>
            <wp:wrapNone/>
            <wp:docPr id="9"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4662170" cy="2385060"/>
                    </a:xfrm>
                    <a:prstGeom prst="rect">
                      <a:avLst/>
                    </a:prstGeom>
                    <a:noFill/>
                    <a:ln w="9525">
                      <a:noFill/>
                      <a:miter lim="800000"/>
                      <a:headEnd/>
                      <a:tailEnd/>
                    </a:ln>
                  </pic:spPr>
                </pic:pic>
              </a:graphicData>
            </a:graphic>
          </wp:anchor>
        </w:drawing>
      </w:r>
    </w:p>
    <w:p w:rsidR="00C54964" w:rsidRDefault="00C54964" w:rsidP="0035280E">
      <w:pPr>
        <w:suppressAutoHyphens/>
      </w:pPr>
    </w:p>
    <w:p w:rsidR="00C54964" w:rsidRDefault="00C54964" w:rsidP="0035280E">
      <w:pPr>
        <w:suppressAutoHyphens/>
      </w:pPr>
    </w:p>
    <w:p w:rsidR="00C54964" w:rsidRDefault="00C54964" w:rsidP="0035280E">
      <w:pPr>
        <w:suppressAutoHyphens/>
      </w:pPr>
    </w:p>
    <w:p w:rsidR="00C54964" w:rsidRDefault="00C54964" w:rsidP="0035280E">
      <w:pPr>
        <w:suppressAutoHyphens/>
      </w:pPr>
    </w:p>
    <w:p w:rsidR="00C54964" w:rsidRDefault="00C54964" w:rsidP="0035280E">
      <w:pPr>
        <w:suppressAutoHyphens/>
      </w:pPr>
    </w:p>
    <w:p w:rsidR="00C54964" w:rsidRDefault="00C54964" w:rsidP="0035280E">
      <w:pPr>
        <w:suppressAutoHyphens/>
      </w:pPr>
    </w:p>
    <w:p w:rsidR="00C54964" w:rsidRDefault="00C54964" w:rsidP="0035280E">
      <w:pPr>
        <w:suppressAutoHyphens/>
      </w:pPr>
    </w:p>
    <w:p w:rsidR="00C54964" w:rsidRDefault="00C54964" w:rsidP="0035280E">
      <w:pPr>
        <w:suppressAutoHyphens/>
      </w:pPr>
    </w:p>
    <w:p w:rsidR="00C54964" w:rsidRDefault="00C54964" w:rsidP="0035280E">
      <w:pPr>
        <w:suppressAutoHyphens/>
      </w:pPr>
    </w:p>
    <w:p w:rsidR="00C54964" w:rsidRDefault="00C54964" w:rsidP="0035280E">
      <w:pPr>
        <w:suppressAutoHyphens/>
      </w:pPr>
    </w:p>
    <w:p w:rsidR="00C54964" w:rsidRDefault="00C54964" w:rsidP="0035280E">
      <w:pPr>
        <w:suppressAutoHyphens/>
      </w:pPr>
    </w:p>
    <w:p w:rsidR="00A73ECC" w:rsidRPr="00A73ECC" w:rsidRDefault="00A73ECC" w:rsidP="00A73ECC">
      <w:pPr>
        <w:spacing w:line="360" w:lineRule="auto"/>
        <w:jc w:val="both"/>
        <w:rPr>
          <w:szCs w:val="28"/>
        </w:rPr>
      </w:pPr>
      <w:r w:rsidRPr="00A73ECC">
        <w:rPr>
          <w:szCs w:val="28"/>
        </w:rPr>
        <w:lastRenderedPageBreak/>
        <w:t>Cykl przygotowywania mieszanki betonowej w najczęściej spotykanych betoniarkach jest podzielony na następujące czynności:</w:t>
      </w:r>
    </w:p>
    <w:p w:rsidR="00A73ECC" w:rsidRPr="00A73ECC" w:rsidRDefault="00A73ECC" w:rsidP="00A73ECC">
      <w:pPr>
        <w:spacing w:line="360" w:lineRule="auto"/>
        <w:jc w:val="both"/>
        <w:rPr>
          <w:szCs w:val="28"/>
        </w:rPr>
      </w:pPr>
      <w:r w:rsidRPr="00A73ECC">
        <w:rPr>
          <w:szCs w:val="28"/>
        </w:rPr>
        <w:t>• zasypanie składników,</w:t>
      </w:r>
    </w:p>
    <w:p w:rsidR="00A73ECC" w:rsidRPr="00A73ECC" w:rsidRDefault="00A73ECC" w:rsidP="00A73ECC">
      <w:pPr>
        <w:spacing w:line="360" w:lineRule="auto"/>
        <w:jc w:val="both"/>
        <w:rPr>
          <w:szCs w:val="28"/>
        </w:rPr>
      </w:pPr>
      <w:r w:rsidRPr="00A73ECC">
        <w:rPr>
          <w:szCs w:val="28"/>
        </w:rPr>
        <w:t>• wymieszanie składników,</w:t>
      </w:r>
    </w:p>
    <w:p w:rsidR="00A73ECC" w:rsidRPr="00A73ECC" w:rsidRDefault="00A73ECC" w:rsidP="00A73ECC">
      <w:pPr>
        <w:spacing w:line="360" w:lineRule="auto"/>
        <w:jc w:val="both"/>
        <w:rPr>
          <w:szCs w:val="28"/>
        </w:rPr>
      </w:pPr>
      <w:r w:rsidRPr="00A73ECC">
        <w:rPr>
          <w:szCs w:val="28"/>
        </w:rPr>
        <w:t>• wysypanie gotowej mieszanki.</w:t>
      </w:r>
    </w:p>
    <w:p w:rsidR="00A73ECC" w:rsidRPr="00A73ECC" w:rsidRDefault="00A73ECC" w:rsidP="00A73ECC">
      <w:pPr>
        <w:spacing w:line="360" w:lineRule="auto"/>
        <w:jc w:val="both"/>
        <w:rPr>
          <w:szCs w:val="28"/>
        </w:rPr>
      </w:pPr>
      <w:r w:rsidRPr="00A73ECC">
        <w:rPr>
          <w:szCs w:val="28"/>
        </w:rPr>
        <w:t>Czas, który zajmuje wykonanie poszczególnych czynności, oraz ilość mieszanki, którą można wymieszać w jednym cyklu, określa wydajność betoniarki w m</w:t>
      </w:r>
      <w:r w:rsidRPr="00A73ECC">
        <w:rPr>
          <w:szCs w:val="28"/>
          <w:vertAlign w:val="superscript"/>
        </w:rPr>
        <w:t>3</w:t>
      </w:r>
      <w:r w:rsidRPr="00A73ECC">
        <w:rPr>
          <w:szCs w:val="28"/>
        </w:rPr>
        <w:t>h.</w:t>
      </w:r>
    </w:p>
    <w:p w:rsidR="00A73ECC" w:rsidRPr="00A73ECC" w:rsidRDefault="00A73ECC" w:rsidP="00A73ECC">
      <w:pPr>
        <w:spacing w:line="360" w:lineRule="auto"/>
        <w:jc w:val="both"/>
        <w:rPr>
          <w:szCs w:val="28"/>
        </w:rPr>
      </w:pPr>
      <w:r w:rsidRPr="00A73ECC">
        <w:rPr>
          <w:szCs w:val="28"/>
        </w:rPr>
        <w:t>Ze względu na sposób mieszania składników betoniarki dzielimy na:</w:t>
      </w:r>
    </w:p>
    <w:p w:rsidR="00A73ECC" w:rsidRPr="00A73ECC" w:rsidRDefault="00A73ECC" w:rsidP="00A73ECC">
      <w:pPr>
        <w:spacing w:line="360" w:lineRule="auto"/>
        <w:jc w:val="both"/>
        <w:rPr>
          <w:szCs w:val="28"/>
        </w:rPr>
      </w:pPr>
      <w:r w:rsidRPr="00A73ECC">
        <w:rPr>
          <w:szCs w:val="28"/>
        </w:rPr>
        <w:t xml:space="preserve">• </w:t>
      </w:r>
      <w:proofErr w:type="spellStart"/>
      <w:r w:rsidRPr="00A73ECC">
        <w:rPr>
          <w:szCs w:val="28"/>
        </w:rPr>
        <w:t>wolnospadowe</w:t>
      </w:r>
      <w:proofErr w:type="spellEnd"/>
      <w:r w:rsidRPr="00A73ECC">
        <w:rPr>
          <w:szCs w:val="28"/>
        </w:rPr>
        <w:t xml:space="preserve"> - mieszanie odbywa się przez obrót mieszalnika, wewnątrz którego mieszanka spada z łopatek stalowych;</w:t>
      </w:r>
    </w:p>
    <w:p w:rsidR="00A73ECC" w:rsidRPr="00A73ECC" w:rsidRDefault="00A73ECC" w:rsidP="00A73ECC">
      <w:pPr>
        <w:spacing w:line="360" w:lineRule="auto"/>
        <w:jc w:val="both"/>
        <w:rPr>
          <w:szCs w:val="28"/>
        </w:rPr>
      </w:pPr>
      <w:r w:rsidRPr="00A73ECC">
        <w:rPr>
          <w:szCs w:val="28"/>
        </w:rPr>
        <w:t>• o mieszaniu wymuszonym - mieszanie odbywa się za pomocą mieszadeł wewnątrz nieruchomego mieszalnika.</w:t>
      </w:r>
    </w:p>
    <w:p w:rsidR="00A73ECC" w:rsidRPr="00A73ECC" w:rsidRDefault="00A73ECC" w:rsidP="00A73ECC">
      <w:pPr>
        <w:spacing w:line="360" w:lineRule="auto"/>
        <w:jc w:val="both"/>
        <w:rPr>
          <w:szCs w:val="28"/>
        </w:rPr>
      </w:pPr>
      <w:r w:rsidRPr="00A73ECC">
        <w:rPr>
          <w:szCs w:val="28"/>
        </w:rPr>
        <w:t>W zależności od sposobu przemieszczania betoniarki dzielą się na:</w:t>
      </w:r>
    </w:p>
    <w:p w:rsidR="00A73ECC" w:rsidRPr="00A73ECC" w:rsidRDefault="00A73ECC" w:rsidP="00A73ECC">
      <w:pPr>
        <w:spacing w:line="360" w:lineRule="auto"/>
        <w:jc w:val="both"/>
        <w:rPr>
          <w:szCs w:val="28"/>
        </w:rPr>
      </w:pPr>
      <w:r w:rsidRPr="00A73ECC">
        <w:rPr>
          <w:szCs w:val="28"/>
        </w:rPr>
        <w:t>• stałe - umieszczone na fundamencie,</w:t>
      </w:r>
    </w:p>
    <w:p w:rsidR="00A73ECC" w:rsidRPr="00A73ECC" w:rsidRDefault="00A73ECC" w:rsidP="00A73ECC">
      <w:pPr>
        <w:spacing w:line="360" w:lineRule="auto"/>
        <w:jc w:val="both"/>
        <w:rPr>
          <w:szCs w:val="28"/>
        </w:rPr>
      </w:pPr>
      <w:r w:rsidRPr="00A73ECC">
        <w:rPr>
          <w:szCs w:val="28"/>
        </w:rPr>
        <w:t>• przewoźne - na podwoziu przystosowanym do przewożenia,</w:t>
      </w:r>
    </w:p>
    <w:p w:rsidR="00A73ECC" w:rsidRPr="00A73ECC" w:rsidRDefault="00A73ECC" w:rsidP="00A73ECC">
      <w:pPr>
        <w:spacing w:line="360" w:lineRule="auto"/>
        <w:jc w:val="both"/>
        <w:rPr>
          <w:szCs w:val="28"/>
        </w:rPr>
      </w:pPr>
      <w:r w:rsidRPr="00A73ECC">
        <w:rPr>
          <w:szCs w:val="28"/>
        </w:rPr>
        <w:t>• samochodowe</w:t>
      </w:r>
    </w:p>
    <w:p w:rsidR="00A73ECC" w:rsidRPr="00A73ECC" w:rsidRDefault="00A73ECC" w:rsidP="00A73ECC">
      <w:pPr>
        <w:spacing w:line="360" w:lineRule="auto"/>
        <w:jc w:val="both"/>
        <w:rPr>
          <w:szCs w:val="28"/>
        </w:rPr>
      </w:pPr>
      <w:r w:rsidRPr="00A73ECC">
        <w:rPr>
          <w:szCs w:val="28"/>
        </w:rPr>
        <w:t xml:space="preserve">Na małych budowach stosuje się betoniarki </w:t>
      </w:r>
      <w:proofErr w:type="spellStart"/>
      <w:r w:rsidRPr="00A73ECC">
        <w:rPr>
          <w:szCs w:val="28"/>
        </w:rPr>
        <w:t>wolnospadowe</w:t>
      </w:r>
      <w:proofErr w:type="spellEnd"/>
      <w:r w:rsidRPr="00A73ECC">
        <w:rPr>
          <w:szCs w:val="28"/>
        </w:rPr>
        <w:t>.</w:t>
      </w:r>
    </w:p>
    <w:p w:rsidR="00A73ECC" w:rsidRPr="00A73ECC" w:rsidRDefault="00A73ECC" w:rsidP="00A73ECC">
      <w:pPr>
        <w:spacing w:line="360" w:lineRule="auto"/>
        <w:jc w:val="both"/>
        <w:rPr>
          <w:szCs w:val="28"/>
        </w:rPr>
      </w:pPr>
      <w:r w:rsidRPr="00A73ECC">
        <w:rPr>
          <w:szCs w:val="28"/>
        </w:rPr>
        <w:t>Do bębna zasypuje się składniki betonu, można go nachylać pod dowolnym kątem za pomocą koła, dźwigni lub korby. Dodatkowo betoniarka wyposażona jest w hamulec, którym można zatrzymać bęben podczas przechylania. Bęben jest napędzany przez silnik elektryczny</w:t>
      </w:r>
    </w:p>
    <w:p w:rsidR="00A73ECC" w:rsidRPr="00A73ECC" w:rsidRDefault="00A73ECC" w:rsidP="00A73ECC">
      <w:pPr>
        <w:spacing w:line="360" w:lineRule="auto"/>
        <w:jc w:val="both"/>
        <w:rPr>
          <w:szCs w:val="28"/>
        </w:rPr>
      </w:pPr>
      <w:r w:rsidRPr="00A73ECC">
        <w:rPr>
          <w:szCs w:val="28"/>
        </w:rPr>
        <w:t>jednofazowy zasilany napięciem 230 V lub trójfazowy zasilany napięciem 400 V. Wszystkie elementy betoniarki są umieszczone na stojaku wyposażonym w kołka umożliwiające swobodne przemieszczanie po placu budowy. Wybierając betoniarkę, należy zwrócić uwagę na kilka parametrów w:</w:t>
      </w:r>
    </w:p>
    <w:p w:rsidR="00A73ECC" w:rsidRPr="00A73ECC" w:rsidRDefault="00A73ECC" w:rsidP="00A73ECC">
      <w:pPr>
        <w:spacing w:line="360" w:lineRule="auto"/>
        <w:jc w:val="both"/>
        <w:rPr>
          <w:szCs w:val="28"/>
        </w:rPr>
      </w:pPr>
      <w:r w:rsidRPr="00A73ECC">
        <w:rPr>
          <w:szCs w:val="28"/>
        </w:rPr>
        <w:t>• pojemność bębna - najczęściej producenci podają dwie pojemności: całkowitą i zasypową. Pierwsza wskazuje na maksymalną ilość materiału, jaką można wsypać do bębna ustawionego pionowo, druga określa rzeczywistą ilość materiału mieszczącą się w bębnie podczas pracy (czyli gdy jest on pochylony). Na małych budowach stosuje się betoniarki o pojemności zasypowej 80 - 250 1. Natomiast mniejsze betoniarki stosuje się w pracach remontowych i wykończeniowych;</w:t>
      </w:r>
    </w:p>
    <w:p w:rsidR="00A73ECC" w:rsidRPr="00A73ECC" w:rsidRDefault="00A73ECC" w:rsidP="00A73ECC">
      <w:pPr>
        <w:spacing w:line="360" w:lineRule="auto"/>
        <w:jc w:val="both"/>
        <w:rPr>
          <w:szCs w:val="28"/>
        </w:rPr>
      </w:pPr>
      <w:r w:rsidRPr="00A73ECC">
        <w:rPr>
          <w:szCs w:val="28"/>
        </w:rPr>
        <w:t>• napięcie zasilania betoniarki - na budowę Doprowadzone jest najczęściej napięcie 400 V. Jeśli na teren budowy doprowadzony jest tylko prąd o napięciu 230 V, trzeba zastosować betoniarkę jednofazowy. Jest to najlepsza betoniarka do prac remontowych;</w:t>
      </w:r>
    </w:p>
    <w:p w:rsidR="00A73ECC" w:rsidRPr="00A73ECC" w:rsidRDefault="00A73ECC" w:rsidP="00A73ECC">
      <w:pPr>
        <w:spacing w:line="360" w:lineRule="auto"/>
        <w:jc w:val="both"/>
        <w:rPr>
          <w:szCs w:val="28"/>
        </w:rPr>
      </w:pPr>
    </w:p>
    <w:p w:rsidR="00A73ECC" w:rsidRPr="00A73ECC" w:rsidRDefault="00A73ECC" w:rsidP="00A73ECC">
      <w:pPr>
        <w:spacing w:line="360" w:lineRule="auto"/>
        <w:jc w:val="both"/>
        <w:rPr>
          <w:b/>
          <w:i/>
          <w:szCs w:val="28"/>
        </w:rPr>
      </w:pPr>
      <w:r w:rsidRPr="00A73ECC">
        <w:rPr>
          <w:b/>
          <w:i/>
          <w:szCs w:val="28"/>
        </w:rPr>
        <w:t>Krótki kurs obsługi betoniarki:</w:t>
      </w:r>
    </w:p>
    <w:p w:rsidR="00A73ECC" w:rsidRPr="00A73ECC" w:rsidRDefault="00A73ECC" w:rsidP="00A73ECC">
      <w:pPr>
        <w:spacing w:line="360" w:lineRule="auto"/>
        <w:jc w:val="both"/>
        <w:rPr>
          <w:szCs w:val="28"/>
        </w:rPr>
      </w:pPr>
      <w:r w:rsidRPr="00A73ECC">
        <w:rPr>
          <w:szCs w:val="28"/>
        </w:rPr>
        <w:t>• odmierzamy składniki mieszanki betonowej,</w:t>
      </w:r>
    </w:p>
    <w:p w:rsidR="00A73ECC" w:rsidRPr="00A73ECC" w:rsidRDefault="00A73ECC" w:rsidP="00A73ECC">
      <w:pPr>
        <w:spacing w:line="360" w:lineRule="auto"/>
        <w:jc w:val="both"/>
        <w:rPr>
          <w:szCs w:val="28"/>
        </w:rPr>
      </w:pPr>
      <w:r w:rsidRPr="00A73ECC">
        <w:rPr>
          <w:szCs w:val="28"/>
        </w:rPr>
        <w:t>• uruchamiamy betoniarkę,</w:t>
      </w:r>
    </w:p>
    <w:p w:rsidR="00A73ECC" w:rsidRPr="00A73ECC" w:rsidRDefault="00A73ECC" w:rsidP="00A73ECC">
      <w:pPr>
        <w:spacing w:line="360" w:lineRule="auto"/>
        <w:jc w:val="both"/>
        <w:rPr>
          <w:szCs w:val="28"/>
        </w:rPr>
      </w:pPr>
      <w:r w:rsidRPr="00A73ECC">
        <w:rPr>
          <w:szCs w:val="28"/>
        </w:rPr>
        <w:t>• wlewamy część wody,</w:t>
      </w:r>
    </w:p>
    <w:p w:rsidR="00A73ECC" w:rsidRPr="00A73ECC" w:rsidRDefault="00A73ECC" w:rsidP="00A73ECC">
      <w:pPr>
        <w:spacing w:line="360" w:lineRule="auto"/>
        <w:jc w:val="both"/>
        <w:rPr>
          <w:szCs w:val="28"/>
        </w:rPr>
      </w:pPr>
      <w:r w:rsidRPr="00A73ECC">
        <w:rPr>
          <w:szCs w:val="28"/>
        </w:rPr>
        <w:lastRenderedPageBreak/>
        <w:t>• dodajemy cement, piasek i żwir - ilość składników powinna być taka, aby mieszanka zajmowała około 4/5 około 3/4 objętości betoniarki; składniki będą wtedy dobrze wymieszane,</w:t>
      </w:r>
    </w:p>
    <w:p w:rsidR="00A73ECC" w:rsidRPr="00A73ECC" w:rsidRDefault="00A73ECC" w:rsidP="00A73ECC">
      <w:pPr>
        <w:spacing w:line="360" w:lineRule="auto"/>
        <w:jc w:val="both"/>
        <w:rPr>
          <w:szCs w:val="28"/>
        </w:rPr>
      </w:pPr>
      <w:r w:rsidRPr="00A73ECC">
        <w:rPr>
          <w:szCs w:val="28"/>
        </w:rPr>
        <w:t>• dolewamy pozostałą wodę,</w:t>
      </w:r>
    </w:p>
    <w:p w:rsidR="00A73ECC" w:rsidRPr="00A73ECC" w:rsidRDefault="00A73ECC" w:rsidP="00A73ECC">
      <w:pPr>
        <w:spacing w:line="360" w:lineRule="auto"/>
        <w:jc w:val="both"/>
        <w:rPr>
          <w:szCs w:val="28"/>
        </w:rPr>
      </w:pPr>
      <w:r w:rsidRPr="00A73ECC">
        <w:rPr>
          <w:szCs w:val="28"/>
        </w:rPr>
        <w:t xml:space="preserve">• mieszamy wszystkie składniki 2 - 5 minut, bęben jest przechylony pod kątem 22 - 35 stopni (w przypadku mieszania mas półpłynnych), przy gęstych betoniarkę Ustawia się prawie poziomo). Czas mieszania ma wpływ na jakość mieszanki betonowej i wytrzymałość stwardniałego betonu. </w:t>
      </w:r>
    </w:p>
    <w:p w:rsidR="00A73ECC" w:rsidRPr="00A73ECC" w:rsidRDefault="00A73ECC" w:rsidP="00A73ECC">
      <w:pPr>
        <w:spacing w:line="360" w:lineRule="auto"/>
        <w:jc w:val="both"/>
        <w:rPr>
          <w:szCs w:val="28"/>
        </w:rPr>
      </w:pPr>
      <w:r w:rsidRPr="00A73ECC">
        <w:rPr>
          <w:szCs w:val="28"/>
        </w:rPr>
        <w:t>• wylewamy mieszankę i wyłączamy betoniarkę,</w:t>
      </w:r>
    </w:p>
    <w:p w:rsidR="00A73ECC" w:rsidRPr="00A73ECC" w:rsidRDefault="00A73ECC" w:rsidP="00A73ECC">
      <w:pPr>
        <w:spacing w:line="360" w:lineRule="auto"/>
        <w:jc w:val="both"/>
        <w:rPr>
          <w:szCs w:val="28"/>
        </w:rPr>
      </w:pPr>
      <w:r w:rsidRPr="00A73ECC">
        <w:rPr>
          <w:szCs w:val="28"/>
        </w:rPr>
        <w:t>• jeżeli część mieszanki pozostaje w bębnie to musi się on wciąż obracać, aby nie doszło do związania betonu.</w:t>
      </w:r>
    </w:p>
    <w:p w:rsidR="00A73ECC" w:rsidRPr="00A73ECC" w:rsidRDefault="00A73ECC" w:rsidP="00A73ECC">
      <w:pPr>
        <w:spacing w:line="360" w:lineRule="auto"/>
        <w:jc w:val="both"/>
        <w:rPr>
          <w:szCs w:val="28"/>
        </w:rPr>
      </w:pPr>
      <w:r w:rsidRPr="00A73ECC">
        <w:rPr>
          <w:szCs w:val="28"/>
        </w:rPr>
        <w:t>Przygotowanie mieszanki betonowej w betoniarce jest kłopotliwe z następujących powodów:</w:t>
      </w:r>
    </w:p>
    <w:p w:rsidR="00A73ECC" w:rsidRPr="00A73ECC" w:rsidRDefault="00A73ECC" w:rsidP="00A73ECC">
      <w:pPr>
        <w:spacing w:line="360" w:lineRule="auto"/>
        <w:jc w:val="both"/>
        <w:rPr>
          <w:szCs w:val="28"/>
        </w:rPr>
      </w:pPr>
      <w:r w:rsidRPr="00A73ECC">
        <w:rPr>
          <w:szCs w:val="28"/>
        </w:rPr>
        <w:t>• długiego czasu przygotowania mieszanki, np. aby uzyskać na budowie 5 m3 betonu w betoniarce o pojemności 250 1, należy ukręcić 20 betoniarek. Jeżeli pracę będą wykonywały</w:t>
      </w:r>
    </w:p>
    <w:p w:rsidR="00A73ECC" w:rsidRPr="00A73ECC" w:rsidRDefault="00A73ECC" w:rsidP="00A73ECC">
      <w:pPr>
        <w:spacing w:line="360" w:lineRule="auto"/>
        <w:jc w:val="both"/>
        <w:rPr>
          <w:szCs w:val="28"/>
        </w:rPr>
      </w:pPr>
      <w:r w:rsidRPr="00A73ECC">
        <w:rPr>
          <w:szCs w:val="28"/>
        </w:rPr>
        <w:t xml:space="preserve">dwie osoby, zajmie to około 3 godzin, </w:t>
      </w:r>
    </w:p>
    <w:p w:rsidR="00A73ECC" w:rsidRPr="00A73ECC" w:rsidRDefault="00A73ECC" w:rsidP="00A73ECC">
      <w:pPr>
        <w:spacing w:line="360" w:lineRule="auto"/>
        <w:jc w:val="both"/>
        <w:rPr>
          <w:szCs w:val="28"/>
        </w:rPr>
      </w:pPr>
      <w:r w:rsidRPr="00A73ECC">
        <w:rPr>
          <w:szCs w:val="28"/>
        </w:rPr>
        <w:t>• trudno uzyskać odpowiednią wytrzymałość betonu, gdyż składniki dozowane są metodą wagowo - objętościową lub objętościową.</w:t>
      </w:r>
    </w:p>
    <w:p w:rsidR="00A73ECC" w:rsidRPr="00A73ECC" w:rsidRDefault="00A73ECC" w:rsidP="00A73ECC">
      <w:pPr>
        <w:spacing w:line="360" w:lineRule="auto"/>
        <w:jc w:val="both"/>
        <w:rPr>
          <w:szCs w:val="28"/>
        </w:rPr>
      </w:pPr>
      <w:r w:rsidRPr="00A73ECC">
        <w:rPr>
          <w:szCs w:val="28"/>
        </w:rPr>
        <w:t>• na plac budowy musi być doprowadzony prąd i woda, należy również przygotować miejsce na składowanie piasku i żwiru oraz cementu, koniecznie pod zadaszeniem. Potrzebna</w:t>
      </w:r>
    </w:p>
    <w:p w:rsidR="00A73ECC" w:rsidRPr="00A73ECC" w:rsidRDefault="00A73ECC" w:rsidP="00A73ECC">
      <w:pPr>
        <w:spacing w:line="360" w:lineRule="auto"/>
        <w:jc w:val="both"/>
        <w:rPr>
          <w:szCs w:val="28"/>
        </w:rPr>
      </w:pPr>
      <w:r w:rsidRPr="00A73ECC">
        <w:rPr>
          <w:szCs w:val="28"/>
        </w:rPr>
        <w:t>jest również betoniarka.</w:t>
      </w:r>
    </w:p>
    <w:p w:rsidR="00A73ECC" w:rsidRPr="00A73ECC" w:rsidRDefault="00A73ECC" w:rsidP="00A73ECC">
      <w:pPr>
        <w:spacing w:line="360" w:lineRule="auto"/>
        <w:ind w:firstLine="708"/>
        <w:jc w:val="both"/>
        <w:rPr>
          <w:szCs w:val="28"/>
        </w:rPr>
      </w:pPr>
      <w:r w:rsidRPr="00A73ECC">
        <w:rPr>
          <w:szCs w:val="28"/>
        </w:rPr>
        <w:t>Dlatego obecnie mieszankę betonową przywozi się na plac budowy z wytwórni betonów. Z wytwórni otrzymujemy mieszankę, która posiada określoną konsystencję i klasę betonu. Można powiedzieć, że jest to mieszanka kontrolowana, gdyż wytwórnie mają obowiązek kontroli wytwarzanej mieszanki betonowej. Większość z nich ma swoje laboratoria, w których badane są próbki z każdej partii betonu.</w:t>
      </w:r>
    </w:p>
    <w:p w:rsidR="00A73ECC" w:rsidRPr="00A73ECC" w:rsidRDefault="00A73ECC" w:rsidP="00A73ECC">
      <w:pPr>
        <w:spacing w:line="360" w:lineRule="auto"/>
        <w:ind w:firstLine="708"/>
        <w:jc w:val="both"/>
        <w:rPr>
          <w:szCs w:val="28"/>
        </w:rPr>
      </w:pPr>
    </w:p>
    <w:p w:rsidR="00A73ECC" w:rsidRPr="00A73ECC" w:rsidRDefault="00A73ECC" w:rsidP="00C54964">
      <w:pPr>
        <w:spacing w:line="360" w:lineRule="auto"/>
        <w:jc w:val="both"/>
        <w:rPr>
          <w:szCs w:val="28"/>
        </w:rPr>
      </w:pPr>
    </w:p>
    <w:p w:rsidR="00A73ECC" w:rsidRPr="00A73ECC" w:rsidRDefault="00A73ECC" w:rsidP="00A73ECC">
      <w:pPr>
        <w:spacing w:line="360" w:lineRule="auto"/>
        <w:jc w:val="both"/>
        <w:rPr>
          <w:b/>
          <w:i/>
          <w:szCs w:val="28"/>
        </w:rPr>
      </w:pPr>
      <w:r w:rsidRPr="00A73ECC">
        <w:rPr>
          <w:b/>
          <w:i/>
          <w:szCs w:val="28"/>
        </w:rPr>
        <w:t>Bhp przy obsłudze betoniarki:</w:t>
      </w:r>
    </w:p>
    <w:p w:rsidR="00A73ECC" w:rsidRPr="00A73ECC" w:rsidRDefault="00A73ECC" w:rsidP="00A73ECC">
      <w:pPr>
        <w:spacing w:line="360" w:lineRule="auto"/>
        <w:jc w:val="both"/>
        <w:rPr>
          <w:szCs w:val="28"/>
        </w:rPr>
      </w:pPr>
      <w:r w:rsidRPr="00A73ECC">
        <w:rPr>
          <w:szCs w:val="28"/>
        </w:rPr>
        <w:t>• obsługiwać betoniarkę mogą osoby do tego uprawnione, w czasie mieszania składników nie wolno w mieszalniku pozostawiać łopat, drągów i innych przedmiotów, do czyszczenia betoniarkę należy zatrzymać, w czasie przerwy w pracy betoniarkę należy wyłączyć, betoniarki powinny być ustawiane na twardym podłożu i powinny być zabezpieczone przed przesuwaniem, jeżeli nastąpi awaria mieszalnika, należy go opróżnić, po zakończeniu pracy betoniarki należy ją wypłukać wodą, aby usunąć resztki zaprawy.</w:t>
      </w:r>
    </w:p>
    <w:p w:rsidR="00D14308" w:rsidRPr="00D14308" w:rsidRDefault="00D14308" w:rsidP="0035280E">
      <w:pPr>
        <w:suppressAutoHyphens/>
      </w:pPr>
    </w:p>
    <w:p w:rsidR="00D14308" w:rsidRPr="00D14308" w:rsidRDefault="00D14308" w:rsidP="0035280E">
      <w:pPr>
        <w:suppressAutoHyphens/>
      </w:pPr>
    </w:p>
    <w:p w:rsidR="00D14308" w:rsidRDefault="00D14308" w:rsidP="00D14308">
      <w:pPr>
        <w:suppressAutoHyphens/>
        <w:rPr>
          <w:b/>
        </w:rPr>
      </w:pPr>
      <w:r>
        <w:rPr>
          <w:b/>
        </w:rPr>
        <w:t>Temat:14</w:t>
      </w:r>
    </w:p>
    <w:p w:rsidR="00D14308" w:rsidRPr="00D14308" w:rsidRDefault="00D14308" w:rsidP="00D14308">
      <w:pPr>
        <w:suppressAutoHyphens/>
        <w:rPr>
          <w:b/>
        </w:rPr>
      </w:pPr>
      <w:r w:rsidRPr="009C15B6">
        <w:rPr>
          <w:szCs w:val="18"/>
        </w:rPr>
        <w:t>Linie do produkcji mieszanki betonowej  - betoniarnie</w:t>
      </w:r>
    </w:p>
    <w:p w:rsidR="00D14308" w:rsidRPr="00D14308" w:rsidRDefault="00D14308" w:rsidP="0035280E">
      <w:pPr>
        <w:suppressAutoHyphens/>
      </w:pPr>
    </w:p>
    <w:p w:rsidR="00D14308" w:rsidRDefault="00A87578" w:rsidP="0035280E">
      <w:pPr>
        <w:suppressAutoHyphens/>
      </w:pPr>
      <w:r>
        <w:rPr>
          <w:noProof/>
          <w:lang w:eastAsia="pl-PL"/>
        </w:rPr>
        <w:lastRenderedPageBreak/>
        <w:drawing>
          <wp:inline distT="0" distB="0" distL="0" distR="0">
            <wp:extent cx="2978591" cy="2810768"/>
            <wp:effectExtent l="19050" t="0" r="0" b="0"/>
            <wp:docPr id="15" name="Obraz 15" descr="Zobacz szczegóły powiązanego obraz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obacz szczegóły powiązanego obrazu"/>
                    <pic:cNvPicPr>
                      <a:picLocks noChangeAspect="1" noChangeArrowheads="1"/>
                    </pic:cNvPicPr>
                  </pic:nvPicPr>
                  <pic:blipFill>
                    <a:blip r:embed="rId10" cstate="print"/>
                    <a:srcRect/>
                    <a:stretch>
                      <a:fillRect/>
                    </a:stretch>
                  </pic:blipFill>
                  <pic:spPr bwMode="auto">
                    <a:xfrm>
                      <a:off x="0" y="0"/>
                      <a:ext cx="2984197" cy="2816058"/>
                    </a:xfrm>
                    <a:prstGeom prst="rect">
                      <a:avLst/>
                    </a:prstGeom>
                    <a:noFill/>
                    <a:ln w="9525">
                      <a:noFill/>
                      <a:miter lim="800000"/>
                      <a:headEnd/>
                      <a:tailEnd/>
                    </a:ln>
                  </pic:spPr>
                </pic:pic>
              </a:graphicData>
            </a:graphic>
          </wp:inline>
        </w:drawing>
      </w:r>
    </w:p>
    <w:p w:rsidR="00A87578" w:rsidRDefault="00A87578" w:rsidP="0035280E">
      <w:pPr>
        <w:suppressAutoHyphens/>
      </w:pPr>
    </w:p>
    <w:p w:rsidR="005C66FC" w:rsidRDefault="005C66FC" w:rsidP="0035280E">
      <w:pPr>
        <w:suppressAutoHyphens/>
      </w:pPr>
    </w:p>
    <w:p w:rsidR="005C66FC" w:rsidRDefault="005C66FC" w:rsidP="0035280E">
      <w:pPr>
        <w:suppressAutoHyphens/>
      </w:pPr>
      <w:r>
        <w:rPr>
          <w:noProof/>
          <w:lang w:eastAsia="pl-PL"/>
        </w:rPr>
        <w:drawing>
          <wp:inline distT="0" distB="0" distL="0" distR="0">
            <wp:extent cx="6480810" cy="3402410"/>
            <wp:effectExtent l="1905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srcRect/>
                    <a:stretch>
                      <a:fillRect/>
                    </a:stretch>
                  </pic:blipFill>
                  <pic:spPr bwMode="auto">
                    <a:xfrm>
                      <a:off x="0" y="0"/>
                      <a:ext cx="6480810" cy="3402410"/>
                    </a:xfrm>
                    <a:prstGeom prst="rect">
                      <a:avLst/>
                    </a:prstGeom>
                    <a:noFill/>
                    <a:ln w="9525">
                      <a:noFill/>
                      <a:miter lim="800000"/>
                      <a:headEnd/>
                      <a:tailEnd/>
                    </a:ln>
                  </pic:spPr>
                </pic:pic>
              </a:graphicData>
            </a:graphic>
          </wp:inline>
        </w:drawing>
      </w:r>
    </w:p>
    <w:p w:rsidR="005C66FC" w:rsidRDefault="005C66FC" w:rsidP="0035280E">
      <w:pPr>
        <w:suppressAutoHyphens/>
      </w:pPr>
    </w:p>
    <w:p w:rsidR="005C66FC" w:rsidRPr="005C66FC" w:rsidRDefault="005C66FC" w:rsidP="005C66FC">
      <w:pPr>
        <w:suppressAutoHyphens/>
        <w:jc w:val="both"/>
      </w:pPr>
      <w:r>
        <w:t>Betoniarnią</w:t>
      </w:r>
      <w:r w:rsidRPr="005C66FC">
        <w:t>, zwaną także węzłem betoniarskim nazywamy zespół urządzeń</w:t>
      </w:r>
    </w:p>
    <w:p w:rsidR="005C66FC" w:rsidRPr="005C66FC" w:rsidRDefault="005C66FC" w:rsidP="005C66FC">
      <w:pPr>
        <w:suppressAutoHyphens/>
        <w:jc w:val="both"/>
      </w:pPr>
      <w:r w:rsidRPr="005C66FC">
        <w:t>wytwarzających mieszankę betonową. Najprostsza betonownia może być nie obudowana,</w:t>
      </w:r>
    </w:p>
    <w:p w:rsidR="005C66FC" w:rsidRPr="005C66FC" w:rsidRDefault="005C66FC" w:rsidP="005C66FC">
      <w:pPr>
        <w:suppressAutoHyphens/>
        <w:jc w:val="both"/>
      </w:pPr>
      <w:r w:rsidRPr="005C66FC">
        <w:t>jeżeli czas jej pracy jest krótkotrwały. W skład jej urządzeń wchodzi betoniarka oraz</w:t>
      </w:r>
    </w:p>
    <w:p w:rsidR="005C66FC" w:rsidRPr="005C66FC" w:rsidRDefault="005C66FC" w:rsidP="005C66FC">
      <w:pPr>
        <w:suppressAutoHyphens/>
        <w:jc w:val="both"/>
      </w:pPr>
      <w:r w:rsidRPr="005C66FC">
        <w:t>niezbędne urządzenia do dozowania kruszywa i cementu. Dozowanie składników odbywa się</w:t>
      </w:r>
    </w:p>
    <w:p w:rsidR="005C66FC" w:rsidRPr="005C66FC" w:rsidRDefault="005C66FC" w:rsidP="005C66FC">
      <w:pPr>
        <w:suppressAutoHyphens/>
        <w:jc w:val="both"/>
      </w:pPr>
      <w:r w:rsidRPr="005C66FC">
        <w:t>w tym wypadku objętościowo wyskalowanymi pojemnikami. Tego typu węzeł betoniarski</w:t>
      </w:r>
    </w:p>
    <w:p w:rsidR="005C66FC" w:rsidRPr="005C66FC" w:rsidRDefault="005C66FC" w:rsidP="005C66FC">
      <w:pPr>
        <w:suppressAutoHyphens/>
        <w:jc w:val="both"/>
      </w:pPr>
      <w:r w:rsidRPr="005C66FC">
        <w:t>urządza się tylko na małej budowie.</w:t>
      </w:r>
    </w:p>
    <w:p w:rsidR="005C66FC" w:rsidRPr="005C66FC" w:rsidRDefault="005C66FC" w:rsidP="005C66FC">
      <w:pPr>
        <w:suppressAutoHyphens/>
        <w:jc w:val="both"/>
      </w:pPr>
      <w:r w:rsidRPr="005C66FC">
        <w:t>Na większych budowach, o dużym zakresie robót betoniarskich, organizuje się węzły</w:t>
      </w:r>
    </w:p>
    <w:p w:rsidR="005C66FC" w:rsidRPr="005C66FC" w:rsidRDefault="005C66FC" w:rsidP="005C66FC">
      <w:pPr>
        <w:suppressAutoHyphens/>
        <w:jc w:val="both"/>
      </w:pPr>
      <w:r w:rsidRPr="005C66FC">
        <w:t>betoniarskie, które mają częściowo zmechanizowany zasyp do betoniarek o większej</w:t>
      </w:r>
    </w:p>
    <w:p w:rsidR="00A87578" w:rsidRDefault="005C66FC" w:rsidP="005C66FC">
      <w:pPr>
        <w:suppressAutoHyphens/>
        <w:jc w:val="both"/>
      </w:pPr>
      <w:r w:rsidRPr="005C66FC">
        <w:t>pojemności, a ich wydajność wynosi 40-150m3 betonu na zmianę.</w:t>
      </w:r>
    </w:p>
    <w:p w:rsidR="005C66FC" w:rsidRPr="005C66FC" w:rsidRDefault="005C66FC" w:rsidP="005C66FC">
      <w:pPr>
        <w:suppressAutoHyphens/>
        <w:jc w:val="both"/>
      </w:pPr>
      <w:r w:rsidRPr="005C66FC">
        <w:t>W węźle betoniarskim kruszywo o różnej granulacji oraz piasek składuje się w zasiekach</w:t>
      </w:r>
    </w:p>
    <w:p w:rsidR="005C66FC" w:rsidRPr="005C66FC" w:rsidRDefault="005C66FC" w:rsidP="005C66FC">
      <w:pPr>
        <w:suppressAutoHyphens/>
        <w:jc w:val="both"/>
      </w:pPr>
      <w:r w:rsidRPr="005C66FC">
        <w:t>ułożonych koncentrycznie wokół węzła. Cement przechowuje się w zasobniku, z którego za</w:t>
      </w:r>
    </w:p>
    <w:p w:rsidR="005C66FC" w:rsidRPr="005C66FC" w:rsidRDefault="005C66FC" w:rsidP="005C66FC">
      <w:pPr>
        <w:suppressAutoHyphens/>
        <w:jc w:val="both"/>
      </w:pPr>
      <w:r w:rsidRPr="005C66FC">
        <w:t>pośrednictwem dozownika jest on podawany wprost do kosza zasypowego betoniarki.</w:t>
      </w:r>
    </w:p>
    <w:p w:rsidR="005C66FC" w:rsidRPr="005C66FC" w:rsidRDefault="005C66FC" w:rsidP="005C66FC">
      <w:pPr>
        <w:suppressAutoHyphens/>
        <w:jc w:val="both"/>
      </w:pPr>
      <w:r w:rsidRPr="005C66FC">
        <w:t>Załadunek kruszyw i piasku do kosza odbywa się również przez dozownik przy użyciu łopat</w:t>
      </w:r>
    </w:p>
    <w:p w:rsidR="005C66FC" w:rsidRPr="005C66FC" w:rsidRDefault="005C66FC" w:rsidP="005C66FC">
      <w:pPr>
        <w:suppressAutoHyphens/>
        <w:jc w:val="both"/>
      </w:pPr>
      <w:r w:rsidRPr="005C66FC">
        <w:t>mechanicznych. Kosz zasypowy jest podnoszony mechanicznie na wysokość, na której na</w:t>
      </w:r>
    </w:p>
    <w:p w:rsidR="005C66FC" w:rsidRPr="005C66FC" w:rsidRDefault="005C66FC" w:rsidP="005C66FC">
      <w:pPr>
        <w:suppressAutoHyphens/>
        <w:jc w:val="both"/>
      </w:pPr>
      <w:r w:rsidRPr="005C66FC">
        <w:t>pomoście roboczym znajduje się betoniarka. Po zakończeniu mieszania mieszankę spuszcza</w:t>
      </w:r>
    </w:p>
    <w:p w:rsidR="005C66FC" w:rsidRPr="00D14308" w:rsidRDefault="005C66FC" w:rsidP="0092534C">
      <w:pPr>
        <w:suppressAutoHyphens/>
        <w:jc w:val="both"/>
      </w:pPr>
      <w:r w:rsidRPr="005C66FC">
        <w:t>się wprost z betoniarki, za pośrednictwem leja do stojącego pod pomostem środka transportu.</w:t>
      </w:r>
    </w:p>
    <w:p w:rsidR="00D14308" w:rsidRPr="00D14308" w:rsidRDefault="00D14308" w:rsidP="00D14308">
      <w:pPr>
        <w:suppressAutoHyphens/>
        <w:rPr>
          <w:b/>
        </w:rPr>
      </w:pPr>
      <w:r>
        <w:rPr>
          <w:b/>
        </w:rPr>
        <w:lastRenderedPageBreak/>
        <w:t>Temat:15</w:t>
      </w:r>
    </w:p>
    <w:p w:rsidR="00D14308" w:rsidRPr="00D14308" w:rsidRDefault="00D14308" w:rsidP="00D14308">
      <w:pPr>
        <w:suppressAutoHyphens/>
        <w:rPr>
          <w:szCs w:val="18"/>
        </w:rPr>
      </w:pPr>
      <w:r w:rsidRPr="00D14308">
        <w:rPr>
          <w:szCs w:val="18"/>
        </w:rPr>
        <w:t>Maszyny i sprzęt do transportu mieszanki betonowej</w:t>
      </w:r>
    </w:p>
    <w:p w:rsidR="00D14308" w:rsidRDefault="00D14308" w:rsidP="0035280E">
      <w:pPr>
        <w:suppressAutoHyphens/>
      </w:pPr>
    </w:p>
    <w:p w:rsidR="000C2606" w:rsidRPr="00D14308" w:rsidRDefault="000C2606" w:rsidP="0035280E">
      <w:pPr>
        <w:suppressAutoHyphens/>
      </w:pPr>
      <w:r w:rsidRPr="000C2606">
        <w:t>Maszyny i sprzęt do transportu mieszanki betonowej</w:t>
      </w:r>
      <w:r>
        <w:t>:</w:t>
      </w:r>
    </w:p>
    <w:p w:rsidR="00A87578" w:rsidRDefault="00A87578" w:rsidP="0035280E">
      <w:pPr>
        <w:suppressAutoHyphens/>
      </w:pPr>
    </w:p>
    <w:p w:rsidR="00A87578" w:rsidRDefault="00A87578" w:rsidP="0035280E">
      <w:pPr>
        <w:suppressAutoHyphens/>
      </w:pPr>
      <w:r>
        <w:rPr>
          <w:noProof/>
          <w:lang w:eastAsia="pl-PL"/>
        </w:rPr>
        <w:drawing>
          <wp:inline distT="0" distB="0" distL="0" distR="0">
            <wp:extent cx="1451941" cy="968115"/>
            <wp:effectExtent l="19050" t="0" r="0" b="0"/>
            <wp:docPr id="8" name="Obraz 7" descr="Zobacz obraz źródł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obacz obraz źródłowy"/>
                    <pic:cNvPicPr>
                      <a:picLocks noChangeAspect="1" noChangeArrowheads="1"/>
                    </pic:cNvPicPr>
                  </pic:nvPicPr>
                  <pic:blipFill>
                    <a:blip r:embed="rId12" cstate="print"/>
                    <a:srcRect/>
                    <a:stretch>
                      <a:fillRect/>
                    </a:stretch>
                  </pic:blipFill>
                  <pic:spPr bwMode="auto">
                    <a:xfrm>
                      <a:off x="0" y="0"/>
                      <a:ext cx="1453176" cy="968938"/>
                    </a:xfrm>
                    <a:prstGeom prst="rect">
                      <a:avLst/>
                    </a:prstGeom>
                    <a:noFill/>
                    <a:ln w="9525">
                      <a:noFill/>
                      <a:miter lim="800000"/>
                      <a:headEnd/>
                      <a:tailEnd/>
                    </a:ln>
                  </pic:spPr>
                </pic:pic>
              </a:graphicData>
            </a:graphic>
          </wp:inline>
        </w:drawing>
      </w:r>
    </w:p>
    <w:p w:rsidR="00D14308" w:rsidRDefault="000C2606" w:rsidP="0035280E">
      <w:pPr>
        <w:suppressAutoHyphens/>
      </w:pPr>
      <w:r>
        <w:t xml:space="preserve">- taczki </w:t>
      </w:r>
    </w:p>
    <w:p w:rsidR="00A87578" w:rsidRDefault="00A87578" w:rsidP="0035280E">
      <w:pPr>
        <w:suppressAutoHyphens/>
      </w:pPr>
    </w:p>
    <w:p w:rsidR="00A87578" w:rsidRPr="00D14308" w:rsidRDefault="00A87578" w:rsidP="0035280E">
      <w:pPr>
        <w:suppressAutoHyphens/>
      </w:pPr>
      <w:r>
        <w:rPr>
          <w:noProof/>
          <w:lang w:eastAsia="pl-PL"/>
        </w:rPr>
        <w:drawing>
          <wp:inline distT="0" distB="0" distL="0" distR="0">
            <wp:extent cx="2207315" cy="1399506"/>
            <wp:effectExtent l="19050" t="0" r="2485" b="0"/>
            <wp:docPr id="10" name="Obraz 10" descr="Zobacz obraz źródł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obacz obraz źródłowy"/>
                    <pic:cNvPicPr>
                      <a:picLocks noChangeAspect="1" noChangeArrowheads="1"/>
                    </pic:cNvPicPr>
                  </pic:nvPicPr>
                  <pic:blipFill>
                    <a:blip r:embed="rId13" cstate="print"/>
                    <a:srcRect/>
                    <a:stretch>
                      <a:fillRect/>
                    </a:stretch>
                  </pic:blipFill>
                  <pic:spPr bwMode="auto">
                    <a:xfrm>
                      <a:off x="0" y="0"/>
                      <a:ext cx="2208557" cy="1400294"/>
                    </a:xfrm>
                    <a:prstGeom prst="rect">
                      <a:avLst/>
                    </a:prstGeom>
                    <a:noFill/>
                    <a:ln w="9525">
                      <a:noFill/>
                      <a:miter lim="800000"/>
                      <a:headEnd/>
                      <a:tailEnd/>
                    </a:ln>
                  </pic:spPr>
                </pic:pic>
              </a:graphicData>
            </a:graphic>
          </wp:inline>
        </w:drawing>
      </w:r>
    </w:p>
    <w:p w:rsidR="00D14308" w:rsidRPr="00D14308" w:rsidRDefault="000C2606" w:rsidP="0035280E">
      <w:pPr>
        <w:suppressAutoHyphens/>
      </w:pPr>
      <w:r>
        <w:t>- japonki</w:t>
      </w:r>
    </w:p>
    <w:p w:rsidR="000C2606" w:rsidRPr="00D14308" w:rsidRDefault="000C2606" w:rsidP="0035280E">
      <w:pPr>
        <w:suppressAutoHyphens/>
      </w:pPr>
    </w:p>
    <w:p w:rsidR="00D14308" w:rsidRPr="00D14308" w:rsidRDefault="005302AD" w:rsidP="0035280E">
      <w:pPr>
        <w:suppressAutoHyphens/>
      </w:pPr>
      <w:r>
        <w:rPr>
          <w:noProof/>
          <w:lang w:eastAsia="pl-PL"/>
        </w:rPr>
        <w:drawing>
          <wp:inline distT="0" distB="0" distL="0" distR="0">
            <wp:extent cx="3307715" cy="1781175"/>
            <wp:effectExtent l="19050" t="0" r="6985" b="0"/>
            <wp:docPr id="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3307715" cy="1781175"/>
                    </a:xfrm>
                    <a:prstGeom prst="rect">
                      <a:avLst/>
                    </a:prstGeom>
                    <a:noFill/>
                    <a:ln w="9525">
                      <a:noFill/>
                      <a:miter lim="800000"/>
                      <a:headEnd/>
                      <a:tailEnd/>
                    </a:ln>
                  </pic:spPr>
                </pic:pic>
              </a:graphicData>
            </a:graphic>
          </wp:inline>
        </w:drawing>
      </w:r>
    </w:p>
    <w:p w:rsidR="00D14308" w:rsidRPr="00D14308" w:rsidRDefault="00D14308" w:rsidP="0035280E">
      <w:pPr>
        <w:suppressAutoHyphens/>
      </w:pPr>
    </w:p>
    <w:p w:rsidR="00D14308" w:rsidRPr="00D14308" w:rsidRDefault="000C2606" w:rsidP="0035280E">
      <w:pPr>
        <w:suppressAutoHyphens/>
      </w:pPr>
      <w:r>
        <w:t>- b</w:t>
      </w:r>
      <w:r w:rsidRPr="000C2606">
        <w:t>etonomieszarka samochodowa</w:t>
      </w:r>
    </w:p>
    <w:p w:rsidR="00D14308" w:rsidRPr="00D14308" w:rsidRDefault="00D14308" w:rsidP="0035280E">
      <w:pPr>
        <w:suppressAutoHyphens/>
      </w:pPr>
    </w:p>
    <w:p w:rsidR="00D14308" w:rsidRPr="00D14308" w:rsidRDefault="00A87578" w:rsidP="0035280E">
      <w:pPr>
        <w:suppressAutoHyphens/>
      </w:pPr>
      <w:r>
        <w:rPr>
          <w:noProof/>
          <w:lang w:eastAsia="pl-PL"/>
        </w:rPr>
        <w:drawing>
          <wp:inline distT="0" distB="0" distL="0" distR="0">
            <wp:extent cx="3513432" cy="2431046"/>
            <wp:effectExtent l="19050" t="0" r="0" b="0"/>
            <wp:docPr id="5" name="Obraz 4" descr="Zobacz obraz źródł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obacz obraz źródłowy"/>
                    <pic:cNvPicPr>
                      <a:picLocks noChangeAspect="1" noChangeArrowheads="1"/>
                    </pic:cNvPicPr>
                  </pic:nvPicPr>
                  <pic:blipFill>
                    <a:blip r:embed="rId15" cstate="print"/>
                    <a:srcRect/>
                    <a:stretch>
                      <a:fillRect/>
                    </a:stretch>
                  </pic:blipFill>
                  <pic:spPr bwMode="auto">
                    <a:xfrm>
                      <a:off x="0" y="0"/>
                      <a:ext cx="3515711" cy="2432623"/>
                    </a:xfrm>
                    <a:prstGeom prst="rect">
                      <a:avLst/>
                    </a:prstGeom>
                    <a:noFill/>
                    <a:ln w="9525">
                      <a:noFill/>
                      <a:miter lim="800000"/>
                      <a:headEnd/>
                      <a:tailEnd/>
                    </a:ln>
                  </pic:spPr>
                </pic:pic>
              </a:graphicData>
            </a:graphic>
          </wp:inline>
        </w:drawing>
      </w:r>
    </w:p>
    <w:p w:rsidR="00D14308" w:rsidRPr="00D14308" w:rsidRDefault="00D14308" w:rsidP="0035280E">
      <w:pPr>
        <w:suppressAutoHyphens/>
      </w:pPr>
    </w:p>
    <w:p w:rsidR="00D14308" w:rsidRPr="00D14308" w:rsidRDefault="00A87578" w:rsidP="0035280E">
      <w:pPr>
        <w:suppressAutoHyphens/>
      </w:pPr>
      <w:r w:rsidRPr="00A87578">
        <w:t>- pompy do betonu</w:t>
      </w:r>
    </w:p>
    <w:p w:rsidR="00D14308" w:rsidRDefault="00D14308" w:rsidP="0035280E">
      <w:pPr>
        <w:suppressAutoHyphens/>
        <w:rPr>
          <w:b/>
        </w:rPr>
      </w:pPr>
    </w:p>
    <w:p w:rsidR="005C3ED5" w:rsidRDefault="005C3ED5" w:rsidP="0035280E">
      <w:pPr>
        <w:suppressAutoHyphens/>
        <w:rPr>
          <w:b/>
        </w:rPr>
      </w:pPr>
    </w:p>
    <w:p w:rsidR="005C3ED5" w:rsidRDefault="005C3ED5" w:rsidP="0035280E">
      <w:pPr>
        <w:suppressAutoHyphens/>
        <w:rPr>
          <w:b/>
        </w:rPr>
      </w:pPr>
    </w:p>
    <w:p w:rsidR="0035280E" w:rsidRPr="009C15B6" w:rsidRDefault="0035280E" w:rsidP="0035280E">
      <w:pPr>
        <w:suppressAutoHyphens/>
        <w:rPr>
          <w:b/>
        </w:rPr>
      </w:pPr>
      <w:r w:rsidRPr="009C15B6">
        <w:rPr>
          <w:b/>
        </w:rPr>
        <w:lastRenderedPageBreak/>
        <w:t>Temat:16</w:t>
      </w:r>
    </w:p>
    <w:p w:rsidR="0035280E" w:rsidRPr="009C15B6" w:rsidRDefault="0035280E" w:rsidP="0035280E">
      <w:pPr>
        <w:suppressAutoHyphens/>
        <w:rPr>
          <w:b/>
        </w:rPr>
      </w:pPr>
      <w:r w:rsidRPr="009C15B6">
        <w:rPr>
          <w:b/>
        </w:rPr>
        <w:t>Ogólna charakterystyka betonu</w:t>
      </w:r>
    </w:p>
    <w:p w:rsidR="0035280E" w:rsidRPr="009C15B6" w:rsidRDefault="0035280E" w:rsidP="0035280E">
      <w:pPr>
        <w:suppressAutoHyphens/>
        <w:rPr>
          <w:b/>
        </w:rPr>
      </w:pPr>
    </w:p>
    <w:p w:rsidR="0035280E" w:rsidRPr="009C15B6" w:rsidRDefault="0035280E" w:rsidP="0035280E">
      <w:pPr>
        <w:spacing w:line="360" w:lineRule="auto"/>
        <w:ind w:firstLine="708"/>
        <w:jc w:val="both"/>
      </w:pPr>
      <w:r w:rsidRPr="009C15B6">
        <w:t>Beton to najpopularniejszy materiał stosowany w budownictwie. Jest to sztuczny kamień, powstały przez połączenie kruszywa, spoiwa i wody, które pod wpływem zachodzących reakcji chemicznych twardnieją, tworząc materiał o znacznej wytrzymałości. Podstawowym spoiwem do betonu jest cement, który połączony z wodą tworzy zaczyn cementowy. Gdy ten zaczyn wymieszamy z drobnoziarnistym kruszywem, czyli piaskiem, powstanie zaprawa cementowa. Po dodaniu do zaprawy kruszywa grubego otrzymamy mieszankę betonową, która po stwardnieniu nazywa się betonem.</w:t>
      </w:r>
    </w:p>
    <w:p w:rsidR="0035280E" w:rsidRPr="009C15B6" w:rsidRDefault="0035280E" w:rsidP="0035280E">
      <w:pPr>
        <w:spacing w:line="360" w:lineRule="auto"/>
        <w:ind w:firstLine="708"/>
        <w:jc w:val="both"/>
      </w:pPr>
      <w:r w:rsidRPr="009C15B6">
        <w:t>Mamy tu do czynienia z dwoma procesami: wiązania i twardnienia betonu. Wiązanie betonu to proces uwalniania cementu, czyli łączenia się cementu z wodą. Proces ten zachodzi w pierwszych godzinach po wykonaniu mieszanki betonowej. Twardnienie to proces zaczynający się po zakończeniu wiązania betonu.</w:t>
      </w:r>
    </w:p>
    <w:p w:rsidR="0035280E" w:rsidRPr="009C15B6" w:rsidRDefault="0035280E" w:rsidP="0035280E">
      <w:pPr>
        <w:spacing w:line="360" w:lineRule="auto"/>
        <w:ind w:firstLine="708"/>
        <w:jc w:val="both"/>
        <w:rPr>
          <w:b/>
        </w:rPr>
      </w:pPr>
    </w:p>
    <w:p w:rsidR="0035280E" w:rsidRPr="009C15B6" w:rsidRDefault="0035280E" w:rsidP="009C15B6">
      <w:pPr>
        <w:spacing w:line="276" w:lineRule="auto"/>
        <w:jc w:val="both"/>
        <w:rPr>
          <w:b/>
        </w:rPr>
      </w:pPr>
      <w:r w:rsidRPr="009C15B6">
        <w:rPr>
          <w:b/>
        </w:rPr>
        <w:t>Temat:17</w:t>
      </w:r>
    </w:p>
    <w:p w:rsidR="0035280E" w:rsidRPr="009C15B6" w:rsidRDefault="0035280E" w:rsidP="009C15B6">
      <w:pPr>
        <w:spacing w:line="276" w:lineRule="auto"/>
        <w:jc w:val="both"/>
        <w:rPr>
          <w:b/>
        </w:rPr>
      </w:pPr>
      <w:r w:rsidRPr="009C15B6">
        <w:rPr>
          <w:b/>
        </w:rPr>
        <w:t>Rodzaje betonów</w:t>
      </w:r>
    </w:p>
    <w:p w:rsidR="0035280E" w:rsidRPr="009C15B6" w:rsidRDefault="0035280E" w:rsidP="0035280E">
      <w:pPr>
        <w:spacing w:line="360" w:lineRule="auto"/>
        <w:ind w:firstLine="708"/>
        <w:jc w:val="both"/>
      </w:pPr>
      <w:r w:rsidRPr="009C15B6">
        <w:t>Ze względu na masę betony dzielimy na:</w:t>
      </w:r>
    </w:p>
    <w:p w:rsidR="0035280E" w:rsidRPr="009C15B6" w:rsidRDefault="0035280E" w:rsidP="0035280E">
      <w:pPr>
        <w:spacing w:line="360" w:lineRule="auto"/>
        <w:jc w:val="both"/>
      </w:pPr>
      <w:r w:rsidRPr="009C15B6">
        <w:t xml:space="preserve">• </w:t>
      </w:r>
      <w:r w:rsidRPr="009C15B6">
        <w:rPr>
          <w:b/>
        </w:rPr>
        <w:t xml:space="preserve">ciężkie </w:t>
      </w:r>
      <w:r w:rsidRPr="009C15B6">
        <w:t xml:space="preserve">- stosowane jako osłony przed działaniem promieniowania elektromagnetycznego </w:t>
      </w:r>
      <w:r w:rsidRPr="009C15B6">
        <w:br/>
        <w:t>i jądrowego,</w:t>
      </w:r>
    </w:p>
    <w:p w:rsidR="0035280E" w:rsidRPr="009C15B6" w:rsidRDefault="0035280E" w:rsidP="0035280E">
      <w:pPr>
        <w:spacing w:line="360" w:lineRule="auto"/>
        <w:jc w:val="both"/>
      </w:pPr>
      <w:r w:rsidRPr="009C15B6">
        <w:rPr>
          <w:b/>
        </w:rPr>
        <w:t xml:space="preserve">• zwykle </w:t>
      </w:r>
      <w:r w:rsidRPr="009C15B6">
        <w:t>- stosuje się jako betony konstrukcyjne,</w:t>
      </w:r>
    </w:p>
    <w:p w:rsidR="0035280E" w:rsidRPr="009C15B6" w:rsidRDefault="0035280E" w:rsidP="0035280E">
      <w:pPr>
        <w:spacing w:line="360" w:lineRule="auto"/>
        <w:jc w:val="both"/>
      </w:pPr>
      <w:r w:rsidRPr="009C15B6">
        <w:rPr>
          <w:b/>
        </w:rPr>
        <w:t>• lekkie</w:t>
      </w:r>
      <w:r w:rsidRPr="009C15B6">
        <w:t xml:space="preserve"> - stosuje się jako betony izolacyjne lub do produkcji bloczków ściennych.</w:t>
      </w:r>
    </w:p>
    <w:p w:rsidR="0035280E" w:rsidRPr="009C15B6" w:rsidRDefault="0035280E" w:rsidP="0035280E">
      <w:pPr>
        <w:spacing w:line="360" w:lineRule="auto"/>
        <w:ind w:firstLine="708"/>
        <w:jc w:val="both"/>
      </w:pPr>
      <w:r w:rsidRPr="009C15B6">
        <w:t>W budownictwie najczęściej stosuje się beton zwykły. Ze względu na zasadniczą. funkcję, jaką spełnia beton w budynku lub w budowli, rozróżnia się:</w:t>
      </w:r>
    </w:p>
    <w:p w:rsidR="0035280E" w:rsidRPr="009C15B6" w:rsidRDefault="0035280E" w:rsidP="0035280E">
      <w:pPr>
        <w:spacing w:line="360" w:lineRule="auto"/>
        <w:jc w:val="both"/>
      </w:pPr>
      <w:r w:rsidRPr="009C15B6">
        <w:t>• betony konstrukcyjne (zwykle) - przeznaczone do przenoszenia obciążeń,</w:t>
      </w:r>
    </w:p>
    <w:p w:rsidR="0035280E" w:rsidRPr="009C15B6" w:rsidRDefault="0035280E" w:rsidP="0035280E">
      <w:pPr>
        <w:spacing w:line="360" w:lineRule="auto"/>
        <w:jc w:val="both"/>
      </w:pPr>
      <w:r w:rsidRPr="009C15B6">
        <w:t>• betony żaroodporne - przeznaczone do użytkowania w temperaturze 200°C,</w:t>
      </w:r>
    </w:p>
    <w:p w:rsidR="0035280E" w:rsidRPr="009C15B6" w:rsidRDefault="0035280E" w:rsidP="0035280E">
      <w:pPr>
        <w:tabs>
          <w:tab w:val="left" w:pos="142"/>
        </w:tabs>
        <w:spacing w:line="360" w:lineRule="auto"/>
        <w:jc w:val="both"/>
      </w:pPr>
      <w:r w:rsidRPr="009C15B6">
        <w:t>• betony wodoszczelne (hydrotechniczne) – przeznaczone do wykonywania zbiorników na ciecze,</w:t>
      </w:r>
    </w:p>
    <w:p w:rsidR="0035280E" w:rsidRPr="009C15B6" w:rsidRDefault="0035280E" w:rsidP="0035280E">
      <w:pPr>
        <w:spacing w:line="360" w:lineRule="auto"/>
        <w:jc w:val="both"/>
      </w:pPr>
      <w:r w:rsidRPr="009C15B6">
        <w:t>• betony odporne na ścieranie - przeznaczone na nawierzchnie,</w:t>
      </w:r>
    </w:p>
    <w:p w:rsidR="0035280E" w:rsidRPr="009C15B6" w:rsidRDefault="0035280E" w:rsidP="0035280E">
      <w:pPr>
        <w:spacing w:line="360" w:lineRule="auto"/>
        <w:jc w:val="both"/>
      </w:pPr>
      <w:r w:rsidRPr="009C15B6">
        <w:t>• betony osłonowe - przeznaczone do osłabiania promieniowania jonizującego.</w:t>
      </w:r>
    </w:p>
    <w:p w:rsidR="0035280E" w:rsidRPr="009C15B6" w:rsidRDefault="0035280E" w:rsidP="009C15B6">
      <w:pPr>
        <w:spacing w:line="360" w:lineRule="auto"/>
        <w:ind w:firstLine="708"/>
        <w:jc w:val="both"/>
      </w:pPr>
      <w:r w:rsidRPr="009C15B6">
        <w:t>Nazwa betonu bierze się albo od składnika wiążącego, np. beton cementowy, żywiczny, asfaltowy, lub od kruszywa, np. beton żwirowy, tłuczniowy czy keramzytowy.</w:t>
      </w:r>
    </w:p>
    <w:p w:rsidR="0035280E" w:rsidRPr="009C15B6" w:rsidRDefault="0035280E" w:rsidP="009C15B6">
      <w:pPr>
        <w:spacing w:line="360" w:lineRule="auto"/>
        <w:ind w:firstLine="708"/>
        <w:jc w:val="both"/>
      </w:pPr>
      <w:r w:rsidRPr="009C15B6">
        <w:t xml:space="preserve">Betony to również tworzywa powstałe z zapraw cementowych lub wapiennych spulchnionych za pomocą środków </w:t>
      </w:r>
      <w:proofErr w:type="spellStart"/>
      <w:r w:rsidRPr="009C15B6">
        <w:t>gazotwórczych</w:t>
      </w:r>
      <w:proofErr w:type="spellEnd"/>
      <w:r w:rsidRPr="009C15B6">
        <w:t>, np. betony komórkowe, poddawane obróbce cieplnej w autoklawach.</w:t>
      </w:r>
    </w:p>
    <w:p w:rsidR="0035280E" w:rsidRPr="009C15B6" w:rsidRDefault="0035280E" w:rsidP="0035280E">
      <w:pPr>
        <w:spacing w:line="360" w:lineRule="auto"/>
        <w:ind w:firstLine="708"/>
        <w:jc w:val="both"/>
      </w:pPr>
      <w:r w:rsidRPr="009C15B6">
        <w:t>W budownictwie elementy konstrukcji wykonuje się przeważnie z żelbetu. Żelbet jest to beton zbrojony prętami stalowymi, czyli zbrojeniem. Został wprowadzony z tego powodu, ze beton posiada dużą. Wytrzymałość na ściskanie, a kilkakrotnie mniejszą na rozciąganie, od stali. Dlatego połączono ze sobą te dwa materiały, tworząc żelbet, bez którego trudno wyobrazić sobie współczesne budownictwo.</w:t>
      </w:r>
    </w:p>
    <w:p w:rsidR="0035280E" w:rsidRPr="009C15B6" w:rsidRDefault="0035280E" w:rsidP="0035280E">
      <w:pPr>
        <w:spacing w:line="360" w:lineRule="auto"/>
        <w:jc w:val="both"/>
      </w:pPr>
    </w:p>
    <w:p w:rsidR="0035280E" w:rsidRPr="009C15B6" w:rsidRDefault="0035280E" w:rsidP="0035280E">
      <w:pPr>
        <w:spacing w:line="360" w:lineRule="auto"/>
        <w:jc w:val="both"/>
      </w:pPr>
    </w:p>
    <w:p w:rsidR="0035280E" w:rsidRPr="009C15B6" w:rsidRDefault="0035280E" w:rsidP="0035280E">
      <w:pPr>
        <w:spacing w:line="360" w:lineRule="auto"/>
        <w:rPr>
          <w:b/>
        </w:rPr>
      </w:pPr>
      <w:r w:rsidRPr="009C15B6">
        <w:rPr>
          <w:b/>
        </w:rPr>
        <w:lastRenderedPageBreak/>
        <w:t>Temat:18</w:t>
      </w:r>
    </w:p>
    <w:p w:rsidR="0035280E" w:rsidRPr="009C15B6" w:rsidRDefault="0035280E" w:rsidP="0035280E">
      <w:pPr>
        <w:spacing w:line="360" w:lineRule="auto"/>
        <w:rPr>
          <w:b/>
        </w:rPr>
      </w:pPr>
      <w:r w:rsidRPr="009C15B6">
        <w:rPr>
          <w:b/>
        </w:rPr>
        <w:t>Zastosowanie betonu, żelbetu</w:t>
      </w:r>
    </w:p>
    <w:p w:rsidR="0035280E" w:rsidRPr="009C15B6" w:rsidRDefault="0035280E" w:rsidP="0035280E">
      <w:pPr>
        <w:spacing w:line="360" w:lineRule="auto"/>
      </w:pPr>
    </w:p>
    <w:p w:rsidR="0035280E" w:rsidRPr="009C15B6" w:rsidRDefault="0035280E" w:rsidP="0035280E">
      <w:pPr>
        <w:spacing w:line="360" w:lineRule="auto"/>
        <w:ind w:firstLine="708"/>
        <w:jc w:val="both"/>
      </w:pPr>
      <w:r w:rsidRPr="009C15B6">
        <w:t xml:space="preserve">Beton i żelbet stosuje się do wznoszenia budynków mieszkalnych, przemysłowych </w:t>
      </w:r>
      <w:r w:rsidRPr="009C15B6">
        <w:br/>
        <w:t>i użyteczności publicznej oraz dróg, mostów, lotnisk itp. Można z niego wykonywać wszystkie elementy wznoszonego budynku: fundamenty, ściany, stropy, dach, schody, balkony itp. Z betonu wykonuje się również pustaki ścienne, elementy stropowe, płyty chodnikowe, płyty drogowe, krawężniki, popularną obecnie kostkę brukową itp.</w:t>
      </w:r>
    </w:p>
    <w:p w:rsidR="0035280E" w:rsidRPr="009C15B6" w:rsidRDefault="0035280E" w:rsidP="0035280E">
      <w:pPr>
        <w:spacing w:line="360" w:lineRule="auto"/>
        <w:jc w:val="both"/>
      </w:pPr>
    </w:p>
    <w:p w:rsidR="0035280E" w:rsidRPr="009C15B6" w:rsidRDefault="0035280E" w:rsidP="0035280E">
      <w:pPr>
        <w:spacing w:line="360" w:lineRule="auto"/>
        <w:ind w:firstLine="708"/>
      </w:pPr>
      <w:r w:rsidRPr="009C15B6">
        <w:t>O szerokim zastosowaniu betonu w budownictwie decydują jego zalety:</w:t>
      </w:r>
    </w:p>
    <w:p w:rsidR="0035280E" w:rsidRPr="009C15B6" w:rsidRDefault="0035280E" w:rsidP="0035280E">
      <w:pPr>
        <w:spacing w:line="360" w:lineRule="auto"/>
      </w:pPr>
      <w:r w:rsidRPr="009C15B6">
        <w:t>• możliwości uzyskania betonów o różnych właściwościach</w:t>
      </w:r>
    </w:p>
    <w:p w:rsidR="0035280E" w:rsidRPr="009C15B6" w:rsidRDefault="0035280E" w:rsidP="0035280E">
      <w:pPr>
        <w:spacing w:line="360" w:lineRule="auto"/>
      </w:pPr>
      <w:r w:rsidRPr="009C15B6">
        <w:t xml:space="preserve">(betony konstrukcyjne, izolacyjne itd.), </w:t>
      </w:r>
    </w:p>
    <w:p w:rsidR="0035280E" w:rsidRPr="009C15B6" w:rsidRDefault="0035280E" w:rsidP="0035280E">
      <w:pPr>
        <w:spacing w:line="360" w:lineRule="auto"/>
      </w:pPr>
      <w:r w:rsidRPr="009C15B6">
        <w:t>• możliwości otrzymania elementów o różnych kształtach,</w:t>
      </w:r>
    </w:p>
    <w:p w:rsidR="0035280E" w:rsidRPr="009C15B6" w:rsidRDefault="0035280E" w:rsidP="0035280E">
      <w:pPr>
        <w:spacing w:line="360" w:lineRule="auto"/>
      </w:pPr>
      <w:r w:rsidRPr="009C15B6">
        <w:t>• trwałość betonu w porównaniu z innymi materiałami.</w:t>
      </w:r>
    </w:p>
    <w:p w:rsidR="0035280E" w:rsidRPr="009C15B6" w:rsidRDefault="0035280E" w:rsidP="0035280E">
      <w:pPr>
        <w:spacing w:line="360" w:lineRule="auto"/>
      </w:pPr>
    </w:p>
    <w:p w:rsidR="0035280E" w:rsidRPr="009C15B6" w:rsidRDefault="0035280E" w:rsidP="0035280E">
      <w:pPr>
        <w:spacing w:line="360" w:lineRule="auto"/>
      </w:pPr>
      <w:r w:rsidRPr="009C15B6">
        <w:t>Jednak beton oprócz zalet ma również wady, do których należą:</w:t>
      </w:r>
    </w:p>
    <w:p w:rsidR="0035280E" w:rsidRPr="009C15B6" w:rsidRDefault="0035280E" w:rsidP="0035280E">
      <w:pPr>
        <w:spacing w:line="360" w:lineRule="auto"/>
      </w:pPr>
      <w:r w:rsidRPr="009C15B6">
        <w:t>• duży nakład pracy przy wykonywaniu konstrukcji z betonu i żelbetu,</w:t>
      </w:r>
    </w:p>
    <w:p w:rsidR="0035280E" w:rsidRPr="009C15B6" w:rsidRDefault="0035280E" w:rsidP="0035280E">
      <w:pPr>
        <w:spacing w:line="360" w:lineRule="auto"/>
      </w:pPr>
      <w:r w:rsidRPr="009C15B6">
        <w:t>• duży ciężar konstrukcji,</w:t>
      </w:r>
    </w:p>
    <w:p w:rsidR="0035280E" w:rsidRPr="009C15B6" w:rsidRDefault="0035280E" w:rsidP="0035280E">
      <w:pPr>
        <w:spacing w:line="360" w:lineRule="auto"/>
      </w:pPr>
      <w:r w:rsidRPr="009C15B6">
        <w:t>• wpływ temperatury na możliwości wykonywania robot.</w:t>
      </w:r>
    </w:p>
    <w:p w:rsidR="0035280E" w:rsidRPr="009C15B6" w:rsidRDefault="0035280E" w:rsidP="0035280E">
      <w:pPr>
        <w:spacing w:line="360" w:lineRule="auto"/>
        <w:ind w:firstLine="708"/>
      </w:pPr>
      <w:r w:rsidRPr="009C15B6">
        <w:t>Częściowo te wady wyeliminowano wykonując gotowe elementy żelbetowe w zakładach prefabrykacji.</w:t>
      </w:r>
    </w:p>
    <w:p w:rsidR="0035280E" w:rsidRPr="009C15B6" w:rsidRDefault="0035280E" w:rsidP="0035280E">
      <w:pPr>
        <w:spacing w:line="360" w:lineRule="auto"/>
        <w:ind w:firstLine="708"/>
      </w:pPr>
    </w:p>
    <w:p w:rsidR="0035280E" w:rsidRPr="009C15B6" w:rsidRDefault="0035280E" w:rsidP="0035280E">
      <w:pPr>
        <w:spacing w:line="360" w:lineRule="auto"/>
        <w:rPr>
          <w:b/>
        </w:rPr>
      </w:pPr>
      <w:r w:rsidRPr="009C15B6">
        <w:rPr>
          <w:b/>
        </w:rPr>
        <w:t>Temat:19</w:t>
      </w:r>
    </w:p>
    <w:p w:rsidR="0035280E" w:rsidRPr="009C15B6" w:rsidRDefault="0035280E" w:rsidP="0035280E">
      <w:pPr>
        <w:spacing w:line="360" w:lineRule="auto"/>
        <w:rPr>
          <w:b/>
        </w:rPr>
      </w:pPr>
      <w:r w:rsidRPr="009C15B6">
        <w:rPr>
          <w:b/>
        </w:rPr>
        <w:t>Zastosowanie betonu sprężonego</w:t>
      </w:r>
    </w:p>
    <w:p w:rsidR="0035280E" w:rsidRPr="009C15B6" w:rsidRDefault="0035280E" w:rsidP="0035280E">
      <w:pPr>
        <w:spacing w:line="360" w:lineRule="auto"/>
        <w:ind w:firstLine="708"/>
      </w:pPr>
      <w:r w:rsidRPr="009C15B6">
        <w:t xml:space="preserve">Beton sprężony jest stosowany w budownictwie w postaci gotowych wyrobów. Są to elementy kablobetonowe i strunobetonowe. Przeważnie są wykonywane z nich elementy konstrukcyjne dachów - dźwigary, które stosuje się w budynkach o dużych </w:t>
      </w:r>
      <w:proofErr w:type="spellStart"/>
      <w:r w:rsidRPr="009C15B6">
        <w:t>rozpiętościach</w:t>
      </w:r>
      <w:proofErr w:type="spellEnd"/>
      <w:r w:rsidRPr="009C15B6">
        <w:t>, takich jak hale sportowe, hale przemysłowe, magazyny itp.</w:t>
      </w:r>
    </w:p>
    <w:p w:rsidR="0035280E" w:rsidRPr="009C15B6" w:rsidRDefault="0035280E" w:rsidP="0035280E">
      <w:pPr>
        <w:spacing w:line="360" w:lineRule="auto"/>
        <w:jc w:val="both"/>
        <w:rPr>
          <w:b/>
        </w:rPr>
      </w:pPr>
    </w:p>
    <w:p w:rsidR="0035280E" w:rsidRPr="009C15B6" w:rsidRDefault="0035280E" w:rsidP="009C15B6">
      <w:pPr>
        <w:spacing w:line="360" w:lineRule="auto"/>
        <w:jc w:val="both"/>
        <w:rPr>
          <w:b/>
        </w:rPr>
      </w:pPr>
      <w:r w:rsidRPr="009C15B6">
        <w:rPr>
          <w:b/>
        </w:rPr>
        <w:t>KRUSZYWA DO BETONU</w:t>
      </w:r>
    </w:p>
    <w:p w:rsidR="0035280E" w:rsidRPr="009C15B6" w:rsidRDefault="0035280E" w:rsidP="0035280E">
      <w:pPr>
        <w:spacing w:line="360" w:lineRule="auto"/>
        <w:ind w:firstLine="708"/>
        <w:jc w:val="both"/>
      </w:pPr>
      <w:r w:rsidRPr="009C15B6">
        <w:t>Kruszywa są to ziarniste materiały budowlane wchodzące w stad zapraw i betonów, bitumicznych mieszanek do budowy dróg, Warstw nawierzchni drogowych itp.</w:t>
      </w:r>
    </w:p>
    <w:p w:rsidR="0035280E" w:rsidRPr="009C15B6" w:rsidRDefault="0035280E" w:rsidP="0035280E">
      <w:pPr>
        <w:spacing w:line="360" w:lineRule="auto"/>
        <w:jc w:val="both"/>
      </w:pPr>
      <w:r w:rsidRPr="009C15B6">
        <w:t>Rozróżnia się kruszywa mineralne, które otrzymuje się w procesie przeróbki surowców skalnych, oraz kruszywa sztuczne produkowane z glin i odpadów przemysłowych.</w:t>
      </w:r>
    </w:p>
    <w:p w:rsidR="0035280E" w:rsidRDefault="0035280E" w:rsidP="0035280E">
      <w:pPr>
        <w:spacing w:line="360" w:lineRule="auto"/>
        <w:jc w:val="both"/>
      </w:pPr>
    </w:p>
    <w:p w:rsidR="00153F13" w:rsidRPr="009C15B6" w:rsidRDefault="00153F13" w:rsidP="0035280E">
      <w:pPr>
        <w:spacing w:line="360" w:lineRule="auto"/>
        <w:jc w:val="both"/>
      </w:pPr>
    </w:p>
    <w:p w:rsidR="00A94E5C" w:rsidRPr="009C15B6" w:rsidRDefault="00A94E5C" w:rsidP="00A94E5C">
      <w:pPr>
        <w:spacing w:line="360" w:lineRule="auto"/>
        <w:jc w:val="both"/>
        <w:rPr>
          <w:b/>
        </w:rPr>
      </w:pPr>
      <w:r w:rsidRPr="009C15B6">
        <w:rPr>
          <w:b/>
        </w:rPr>
        <w:lastRenderedPageBreak/>
        <w:t>Temat:20</w:t>
      </w:r>
    </w:p>
    <w:p w:rsidR="0035280E" w:rsidRPr="009C15B6" w:rsidRDefault="0035280E" w:rsidP="0035280E">
      <w:pPr>
        <w:spacing w:line="360" w:lineRule="auto"/>
        <w:jc w:val="both"/>
        <w:rPr>
          <w:b/>
        </w:rPr>
      </w:pPr>
      <w:r w:rsidRPr="009C15B6">
        <w:rPr>
          <w:b/>
        </w:rPr>
        <w:t>Kruszywa mineralne</w:t>
      </w:r>
    </w:p>
    <w:p w:rsidR="0035280E" w:rsidRPr="009C15B6" w:rsidRDefault="0035280E" w:rsidP="0035280E">
      <w:pPr>
        <w:spacing w:line="360" w:lineRule="auto"/>
        <w:jc w:val="both"/>
        <w:rPr>
          <w:b/>
        </w:rPr>
      </w:pPr>
    </w:p>
    <w:p w:rsidR="0035280E" w:rsidRPr="009C15B6" w:rsidRDefault="0035280E" w:rsidP="0035280E">
      <w:pPr>
        <w:spacing w:line="360" w:lineRule="auto"/>
        <w:ind w:firstLine="708"/>
        <w:jc w:val="both"/>
      </w:pPr>
      <w:r w:rsidRPr="009C15B6">
        <w:t xml:space="preserve">Zanim kruszywo mineralne będzie gotowe do użytku, wydobyty naturalny surowiec musi zostać odpowiednio przerobiony. Dlatego mogą być kruszywa: rozdrobnione, przesiewane, płukane lub uszlachetnione. Najczęściej spotykamy się z kruszywami rozdrabianymi (ziarna nie przekraczają określonej średnicy) i przesiewanymi (o określonej frakcji, czyli wymiarach ziaren). Kruszywo o określonej frakcji otrzymuje się przez przesiewanie kruszywa przez sita o rożnych wymiarach oczek (od 0,063 do 63 mm). Frakcja oznacza kruszywo o określonym minimalnym i maksymalnym wymiarze ziaren. Na przykład frakcja l,0 - 2,0 mm oznacza, ze są to ziarna mniejsze od 2 mm i większe niż 1 mm (zatrzymał się na sicie o oczkach średnicy 1 mm). Mogą być mieszanki i kruszywa </w:t>
      </w:r>
      <w:proofErr w:type="spellStart"/>
      <w:r w:rsidRPr="009C15B6">
        <w:t>wielofrakcyjne</w:t>
      </w:r>
      <w:proofErr w:type="spellEnd"/>
      <w:r w:rsidRPr="009C15B6">
        <w:t xml:space="preserve"> składające się z dwóch lub więcej frakcji, dobrane w odpowiednich proporcjach.</w:t>
      </w:r>
    </w:p>
    <w:p w:rsidR="0035280E" w:rsidRPr="009C15B6" w:rsidRDefault="0035280E" w:rsidP="0035280E">
      <w:pPr>
        <w:spacing w:line="360" w:lineRule="auto"/>
        <w:ind w:firstLine="708"/>
        <w:jc w:val="both"/>
      </w:pPr>
      <w:r w:rsidRPr="009C15B6">
        <w:t>Kruszywa mogą być również płukane, gdy usuwa się z nich gliny i pyły. Piaski z kolei poddaje się odsączaniu z wody i nazywamy je wtedy odwadnianymi.</w:t>
      </w:r>
    </w:p>
    <w:p w:rsidR="0035280E" w:rsidRPr="009C15B6" w:rsidRDefault="0035280E" w:rsidP="0035280E">
      <w:pPr>
        <w:spacing w:line="360" w:lineRule="auto"/>
        <w:jc w:val="both"/>
      </w:pPr>
      <w:r w:rsidRPr="009C15B6">
        <w:t>Nie które kruszywa (piaski, żwiry i grysy) są uszlachetniane przez usunięcie ziaren słabych, porowatych lub o nieodpowiednim kształcie.</w:t>
      </w:r>
    </w:p>
    <w:p w:rsidR="0035280E" w:rsidRPr="009C15B6" w:rsidRDefault="0035280E" w:rsidP="0035280E">
      <w:pPr>
        <w:spacing w:line="360" w:lineRule="auto"/>
        <w:ind w:firstLine="708"/>
        <w:jc w:val="both"/>
      </w:pPr>
      <w:r w:rsidRPr="009C15B6">
        <w:t>W zależności od surowca i sposobu produkcji kruszywa mineralne można podzielić na:</w:t>
      </w:r>
    </w:p>
    <w:p w:rsidR="0035280E" w:rsidRPr="009C15B6" w:rsidRDefault="0035280E" w:rsidP="0035280E">
      <w:pPr>
        <w:spacing w:line="360" w:lineRule="auto"/>
        <w:jc w:val="both"/>
      </w:pPr>
      <w:r w:rsidRPr="009C15B6">
        <w:t xml:space="preserve">• naturalne - powstałe w wyniku przesiania, płukania lub uszlachetniania głazów narzutowych, żwirów i piasków pochodzenia polodowcowego lub rzecznego. Należą do nich: piaski zwykłe </w:t>
      </w:r>
      <w:r w:rsidRPr="009C15B6">
        <w:br/>
        <w:t>i kruszone, żwiry, pospółka, otoczaki lub grys z otoczaków;</w:t>
      </w:r>
    </w:p>
    <w:p w:rsidR="0035280E" w:rsidRPr="009C15B6" w:rsidRDefault="0035280E" w:rsidP="0035280E">
      <w:pPr>
        <w:spacing w:line="360" w:lineRule="auto"/>
        <w:jc w:val="both"/>
      </w:pPr>
      <w:r w:rsidRPr="009C15B6">
        <w:t>• łamane - powstałe w wyniku rozdrobnienia skał np. granitowych lub bazaltowych. Tak produkuje się miał. kliniec, piasek łamany, grys, tłuczeń, kamień łamany.</w:t>
      </w:r>
    </w:p>
    <w:p w:rsidR="0035280E" w:rsidRPr="009C15B6" w:rsidRDefault="0035280E" w:rsidP="0035280E">
      <w:pPr>
        <w:spacing w:line="360" w:lineRule="auto"/>
        <w:jc w:val="both"/>
      </w:pPr>
    </w:p>
    <w:p w:rsidR="0035280E" w:rsidRPr="009C15B6" w:rsidRDefault="0035280E" w:rsidP="0035280E">
      <w:pPr>
        <w:spacing w:line="360" w:lineRule="auto"/>
        <w:ind w:firstLine="708"/>
        <w:jc w:val="both"/>
      </w:pPr>
      <w:r w:rsidRPr="009C15B6">
        <w:t>Kruszywa łamane ze względu na sposób obróbki i stopień uszlachetnienia dzielą się na:</w:t>
      </w:r>
    </w:p>
    <w:p w:rsidR="0035280E" w:rsidRPr="009C15B6" w:rsidRDefault="0035280E" w:rsidP="0035280E">
      <w:pPr>
        <w:spacing w:line="360" w:lineRule="auto"/>
        <w:jc w:val="both"/>
      </w:pPr>
      <w:r w:rsidRPr="009C15B6">
        <w:t>• zwykłe - ziarna mają kształt nieforemny,</w:t>
      </w:r>
    </w:p>
    <w:p w:rsidR="0035280E" w:rsidRPr="009C15B6" w:rsidRDefault="0035280E" w:rsidP="0035280E">
      <w:pPr>
        <w:spacing w:line="360" w:lineRule="auto"/>
        <w:jc w:val="both"/>
      </w:pPr>
      <w:r w:rsidRPr="009C15B6">
        <w:t>• granulowane - ziarna mają kształt foremny z krawędziami stępionymi.</w:t>
      </w:r>
    </w:p>
    <w:p w:rsidR="0035280E" w:rsidRPr="009C15B6" w:rsidRDefault="0035280E" w:rsidP="0035280E">
      <w:pPr>
        <w:spacing w:line="360" w:lineRule="auto"/>
        <w:jc w:val="both"/>
      </w:pPr>
    </w:p>
    <w:p w:rsidR="0035280E" w:rsidRPr="009C15B6" w:rsidRDefault="0035280E" w:rsidP="0035280E">
      <w:pPr>
        <w:spacing w:line="360" w:lineRule="auto"/>
        <w:jc w:val="both"/>
      </w:pPr>
      <w:r w:rsidRPr="009C15B6">
        <w:rPr>
          <w:noProof/>
          <w:lang w:eastAsia="pl-PL"/>
        </w:rPr>
        <w:drawing>
          <wp:anchor distT="0" distB="0" distL="114300" distR="114300" simplePos="0" relativeHeight="251660288" behindDoc="0" locked="0" layoutInCell="1" allowOverlap="1">
            <wp:simplePos x="0" y="0"/>
            <wp:positionH relativeFrom="column">
              <wp:posOffset>835798</wp:posOffset>
            </wp:positionH>
            <wp:positionV relativeFrom="paragraph">
              <wp:posOffset>266479</wp:posOffset>
            </wp:positionV>
            <wp:extent cx="5165201" cy="2544418"/>
            <wp:effectExtent l="19050" t="0" r="0" b="0"/>
            <wp:wrapNone/>
            <wp:docPr id="7"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5165201" cy="2544418"/>
                    </a:xfrm>
                    <a:prstGeom prst="rect">
                      <a:avLst/>
                    </a:prstGeom>
                    <a:noFill/>
                    <a:ln w="9525">
                      <a:noFill/>
                      <a:miter lim="800000"/>
                      <a:headEnd/>
                      <a:tailEnd/>
                    </a:ln>
                  </pic:spPr>
                </pic:pic>
              </a:graphicData>
            </a:graphic>
          </wp:anchor>
        </w:drawing>
      </w:r>
    </w:p>
    <w:p w:rsidR="0035280E" w:rsidRPr="009C15B6" w:rsidRDefault="0035280E" w:rsidP="0035280E">
      <w:pPr>
        <w:spacing w:line="360" w:lineRule="auto"/>
        <w:jc w:val="both"/>
      </w:pPr>
    </w:p>
    <w:p w:rsidR="0035280E" w:rsidRPr="009C15B6" w:rsidRDefault="0035280E" w:rsidP="0035280E">
      <w:pPr>
        <w:spacing w:line="360" w:lineRule="auto"/>
        <w:jc w:val="both"/>
      </w:pPr>
    </w:p>
    <w:p w:rsidR="0035280E" w:rsidRPr="009C15B6" w:rsidRDefault="0035280E" w:rsidP="0035280E">
      <w:pPr>
        <w:spacing w:line="360" w:lineRule="auto"/>
        <w:jc w:val="both"/>
      </w:pPr>
    </w:p>
    <w:p w:rsidR="0035280E" w:rsidRPr="009C15B6" w:rsidRDefault="0035280E" w:rsidP="0035280E">
      <w:pPr>
        <w:spacing w:line="360" w:lineRule="auto"/>
        <w:jc w:val="both"/>
      </w:pPr>
    </w:p>
    <w:p w:rsidR="0035280E" w:rsidRPr="009C15B6" w:rsidRDefault="0035280E" w:rsidP="0035280E">
      <w:pPr>
        <w:spacing w:line="360" w:lineRule="auto"/>
        <w:jc w:val="both"/>
      </w:pPr>
    </w:p>
    <w:p w:rsidR="0035280E" w:rsidRPr="009C15B6" w:rsidRDefault="0035280E" w:rsidP="0035280E">
      <w:pPr>
        <w:spacing w:line="360" w:lineRule="auto"/>
        <w:jc w:val="both"/>
      </w:pPr>
    </w:p>
    <w:p w:rsidR="0035280E" w:rsidRPr="009C15B6" w:rsidRDefault="0035280E" w:rsidP="0035280E">
      <w:pPr>
        <w:spacing w:line="360" w:lineRule="auto"/>
        <w:jc w:val="both"/>
      </w:pPr>
    </w:p>
    <w:p w:rsidR="0035280E" w:rsidRPr="009C15B6" w:rsidRDefault="0035280E" w:rsidP="0035280E">
      <w:pPr>
        <w:spacing w:line="360" w:lineRule="auto"/>
        <w:jc w:val="both"/>
      </w:pPr>
    </w:p>
    <w:p w:rsidR="00A94E5C" w:rsidRPr="009C15B6" w:rsidRDefault="00A94E5C" w:rsidP="00A94E5C">
      <w:pPr>
        <w:spacing w:line="360" w:lineRule="auto"/>
        <w:jc w:val="both"/>
        <w:rPr>
          <w:b/>
        </w:rPr>
      </w:pPr>
      <w:r w:rsidRPr="009C15B6">
        <w:rPr>
          <w:b/>
        </w:rPr>
        <w:lastRenderedPageBreak/>
        <w:t>Temat:21</w:t>
      </w:r>
    </w:p>
    <w:p w:rsidR="0035280E" w:rsidRPr="009C15B6" w:rsidRDefault="0035280E" w:rsidP="0035280E">
      <w:pPr>
        <w:spacing w:line="360" w:lineRule="auto"/>
        <w:jc w:val="both"/>
        <w:rPr>
          <w:b/>
        </w:rPr>
      </w:pPr>
      <w:r w:rsidRPr="009C15B6">
        <w:rPr>
          <w:b/>
        </w:rPr>
        <w:t>Kruszywa sztuczne</w:t>
      </w:r>
    </w:p>
    <w:p w:rsidR="0035280E" w:rsidRPr="009C15B6" w:rsidRDefault="0035280E" w:rsidP="0035280E">
      <w:pPr>
        <w:spacing w:line="360" w:lineRule="auto"/>
        <w:ind w:firstLine="708"/>
        <w:jc w:val="both"/>
      </w:pPr>
      <w:r w:rsidRPr="009C15B6">
        <w:t>Kruszywa sztuczne stosowane są do betonów lekkich. Można je podzielić na cztery grupy:</w:t>
      </w:r>
    </w:p>
    <w:p w:rsidR="0035280E" w:rsidRPr="009C15B6" w:rsidRDefault="0035280E" w:rsidP="0035280E">
      <w:pPr>
        <w:spacing w:line="360" w:lineRule="auto"/>
        <w:jc w:val="both"/>
      </w:pPr>
      <w:r w:rsidRPr="009C15B6">
        <w:t>• mineralne (</w:t>
      </w:r>
      <w:proofErr w:type="spellStart"/>
      <w:r w:rsidRPr="009C15B6">
        <w:t>węglanoporyt</w:t>
      </w:r>
      <w:proofErr w:type="spellEnd"/>
      <w:r w:rsidRPr="009C15B6">
        <w:t xml:space="preserve"> z wapieni),</w:t>
      </w:r>
    </w:p>
    <w:p w:rsidR="0035280E" w:rsidRPr="009C15B6" w:rsidRDefault="0035280E" w:rsidP="0035280E">
      <w:pPr>
        <w:spacing w:line="360" w:lineRule="auto"/>
        <w:jc w:val="both"/>
      </w:pPr>
      <w:r w:rsidRPr="009C15B6">
        <w:t>• sztuczne z surowców poddanych obróbce termicznej (keramzyt, glinoporyt),</w:t>
      </w:r>
    </w:p>
    <w:p w:rsidR="0035280E" w:rsidRPr="009C15B6" w:rsidRDefault="0035280E" w:rsidP="0035280E">
      <w:pPr>
        <w:spacing w:line="360" w:lineRule="auto"/>
        <w:jc w:val="both"/>
      </w:pPr>
      <w:r w:rsidRPr="009C15B6">
        <w:t>• sztuczne z odpadów przemysłowych poddanych obróbce termicznej (łupkoporyt, pumeks hutniczy, żużel granulowany),</w:t>
      </w:r>
    </w:p>
    <w:p w:rsidR="0035280E" w:rsidRPr="009C15B6" w:rsidRDefault="0035280E" w:rsidP="0035280E">
      <w:pPr>
        <w:spacing w:line="360" w:lineRule="auto"/>
        <w:jc w:val="both"/>
      </w:pPr>
      <w:r w:rsidRPr="009C15B6">
        <w:t>• sztuczne z odpadów przemysłowych nie poddanych dodatkowej obróbce termicznej (żużel paleniskowy).</w:t>
      </w:r>
    </w:p>
    <w:p w:rsidR="0035280E" w:rsidRPr="009C15B6" w:rsidRDefault="0035280E" w:rsidP="0035280E">
      <w:pPr>
        <w:spacing w:line="360" w:lineRule="auto"/>
        <w:jc w:val="both"/>
      </w:pPr>
      <w:r w:rsidRPr="009C15B6">
        <w:t>Do betonów lekkich stosuje się kruszywa drobne o ziarnach do</w:t>
      </w:r>
    </w:p>
    <w:p w:rsidR="0035280E" w:rsidRPr="009C15B6" w:rsidRDefault="0035280E" w:rsidP="0035280E">
      <w:pPr>
        <w:spacing w:line="360" w:lineRule="auto"/>
        <w:jc w:val="both"/>
      </w:pPr>
      <w:r w:rsidRPr="009C15B6">
        <w:t xml:space="preserve">4 mm i grube o ziarnach 2 - 31,5 </w:t>
      </w:r>
      <w:proofErr w:type="spellStart"/>
      <w:r w:rsidRPr="009C15B6">
        <w:t>mm</w:t>
      </w:r>
      <w:proofErr w:type="spellEnd"/>
      <w:r w:rsidRPr="009C15B6">
        <w:t>.</w:t>
      </w:r>
    </w:p>
    <w:p w:rsidR="0035280E" w:rsidRPr="009C15B6" w:rsidRDefault="0035280E" w:rsidP="0035280E">
      <w:pPr>
        <w:spacing w:line="360" w:lineRule="auto"/>
        <w:jc w:val="both"/>
      </w:pPr>
    </w:p>
    <w:p w:rsidR="00B25AC3" w:rsidRPr="009C15B6" w:rsidRDefault="00B25AC3" w:rsidP="00B25AC3">
      <w:pPr>
        <w:spacing w:line="360" w:lineRule="auto"/>
        <w:jc w:val="both"/>
        <w:rPr>
          <w:b/>
        </w:rPr>
      </w:pPr>
      <w:r w:rsidRPr="009C15B6">
        <w:rPr>
          <w:b/>
        </w:rPr>
        <w:t>Temat:22</w:t>
      </w:r>
    </w:p>
    <w:p w:rsidR="0035280E" w:rsidRPr="009C15B6" w:rsidRDefault="0035280E" w:rsidP="0035280E">
      <w:pPr>
        <w:spacing w:line="360" w:lineRule="auto"/>
        <w:jc w:val="both"/>
        <w:rPr>
          <w:b/>
        </w:rPr>
      </w:pPr>
      <w:r w:rsidRPr="009C15B6">
        <w:rPr>
          <w:b/>
        </w:rPr>
        <w:t>Kruszywa do betonu zwykłego</w:t>
      </w:r>
    </w:p>
    <w:p w:rsidR="0035280E" w:rsidRPr="009C15B6" w:rsidRDefault="0035280E" w:rsidP="0035280E">
      <w:pPr>
        <w:spacing w:line="360" w:lineRule="auto"/>
        <w:ind w:firstLine="708"/>
        <w:jc w:val="both"/>
      </w:pPr>
      <w:r w:rsidRPr="009C15B6">
        <w:t xml:space="preserve">Piaski, żwiry, grysy i mieszanki piaskowo-żwirowe stosuje się w mieszankach betonowych do wykonywania elementów konstrukcyjnych na placu budowy oraz prefabrykatów. Do wykonywania betonów </w:t>
      </w:r>
      <w:proofErr w:type="spellStart"/>
      <w:r w:rsidRPr="009C15B6">
        <w:t>drobnokruszywowych</w:t>
      </w:r>
      <w:proofErr w:type="spellEnd"/>
      <w:r w:rsidRPr="009C15B6">
        <w:t xml:space="preserve"> stosuje się odsiewki powstałe w czasie produkcji żwirów i grysów. Kruszywo stosowane do betonu powinno być mrozoodporne</w:t>
      </w:r>
    </w:p>
    <w:p w:rsidR="0035280E" w:rsidRPr="009C15B6" w:rsidRDefault="0035280E" w:rsidP="0035280E">
      <w:pPr>
        <w:spacing w:line="360" w:lineRule="auto"/>
        <w:jc w:val="both"/>
      </w:pPr>
      <w:r w:rsidRPr="009C15B6">
        <w:t>oraz posiadać odpowiednią wilgotność i nasiąkliwość.</w:t>
      </w:r>
    </w:p>
    <w:p w:rsidR="0035280E" w:rsidRPr="009C15B6" w:rsidRDefault="0035280E" w:rsidP="0035280E">
      <w:pPr>
        <w:spacing w:line="360" w:lineRule="auto"/>
        <w:jc w:val="both"/>
      </w:pPr>
    </w:p>
    <w:p w:rsidR="00B25AC3" w:rsidRPr="009C15B6" w:rsidRDefault="00B25AC3" w:rsidP="00B25AC3">
      <w:pPr>
        <w:spacing w:line="360" w:lineRule="auto"/>
        <w:jc w:val="both"/>
        <w:rPr>
          <w:b/>
        </w:rPr>
      </w:pPr>
      <w:r w:rsidRPr="009C15B6">
        <w:rPr>
          <w:b/>
        </w:rPr>
        <w:t>Temat:23</w:t>
      </w:r>
    </w:p>
    <w:p w:rsidR="0035280E" w:rsidRPr="009C15B6" w:rsidRDefault="0035280E" w:rsidP="0035280E">
      <w:pPr>
        <w:spacing w:line="360" w:lineRule="auto"/>
        <w:jc w:val="both"/>
        <w:rPr>
          <w:b/>
        </w:rPr>
      </w:pPr>
      <w:r w:rsidRPr="009C15B6">
        <w:rPr>
          <w:b/>
        </w:rPr>
        <w:t>Marki kruszyw</w:t>
      </w:r>
    </w:p>
    <w:p w:rsidR="0035280E" w:rsidRPr="009C15B6" w:rsidRDefault="0035280E" w:rsidP="0035280E">
      <w:pPr>
        <w:spacing w:line="360" w:lineRule="auto"/>
        <w:ind w:firstLine="708"/>
        <w:jc w:val="both"/>
      </w:pPr>
      <w:r w:rsidRPr="009C15B6">
        <w:t xml:space="preserve">W zależności od wytrzymałości na ściskanie materiału skalnego lub zawartości ziaren kruszywa grube i mieszanki kruszywa grubego do betonu dzielą się na marki: 10, 20, 30 lub 50. Im większa marka kruszywa, tym większa wytrzymałość betonu. Marka kruszywa nie powinna być mniejsza niż klasa wykonywanego betonu. Można wyróżnić dwa gatunki kruszyw do betonu. Gatunki 1 i 2. różnią się między sobą zawartości poszczególnych frakcji. Gatunek 1. zawiera więcej ziaren o największej średnicy. </w:t>
      </w:r>
    </w:p>
    <w:p w:rsidR="0035280E" w:rsidRPr="009C15B6" w:rsidRDefault="0035280E" w:rsidP="0035280E">
      <w:pPr>
        <w:spacing w:line="360" w:lineRule="auto"/>
        <w:jc w:val="both"/>
      </w:pPr>
      <w:r w:rsidRPr="009C15B6">
        <w:t xml:space="preserve">Natomiast w zależności od zawartości grudek gliny w kruszywie oraz jego nasiąkliwości kruszywa łamane i grysy dzieli się na dwie odmiany. Odmiana 1 jest mniej zanieczyszczona </w:t>
      </w:r>
      <w:r w:rsidRPr="009C15B6">
        <w:br/>
        <w:t xml:space="preserve">i mniej nasiąkliwa. </w:t>
      </w:r>
    </w:p>
    <w:p w:rsidR="0035280E" w:rsidRPr="009C15B6" w:rsidRDefault="0035280E" w:rsidP="0035280E">
      <w:pPr>
        <w:spacing w:line="360" w:lineRule="auto"/>
        <w:jc w:val="both"/>
      </w:pPr>
      <w:r w:rsidRPr="009C15B6">
        <w:t>Kruszywa nie powinny być zanieczyszczone węglem, drewnem lub ziemią. Zanieczyszczenia te łącząc się z zaczynem cementowym tworzą nowe związki pogarszające wytrzymałość betonu.</w:t>
      </w:r>
    </w:p>
    <w:p w:rsidR="0035280E" w:rsidRPr="009C15B6" w:rsidRDefault="0035280E" w:rsidP="0035280E">
      <w:pPr>
        <w:spacing w:line="360" w:lineRule="auto"/>
      </w:pPr>
    </w:p>
    <w:p w:rsidR="00B25AC3" w:rsidRPr="009C15B6" w:rsidRDefault="00B25AC3" w:rsidP="0035280E">
      <w:pPr>
        <w:spacing w:line="360" w:lineRule="auto"/>
      </w:pPr>
    </w:p>
    <w:p w:rsidR="00B25AC3" w:rsidRPr="009C15B6" w:rsidRDefault="00B25AC3" w:rsidP="0035280E">
      <w:pPr>
        <w:spacing w:line="360" w:lineRule="auto"/>
      </w:pPr>
    </w:p>
    <w:p w:rsidR="00B25AC3" w:rsidRPr="009C15B6" w:rsidRDefault="00B25AC3" w:rsidP="0035280E">
      <w:pPr>
        <w:spacing w:line="360" w:lineRule="auto"/>
      </w:pPr>
    </w:p>
    <w:p w:rsidR="00B25AC3" w:rsidRPr="005F1B74" w:rsidRDefault="00B25AC3" w:rsidP="0035280E">
      <w:pPr>
        <w:spacing w:line="360" w:lineRule="auto"/>
        <w:rPr>
          <w:b/>
        </w:rPr>
      </w:pPr>
      <w:r w:rsidRPr="005F1B74">
        <w:rPr>
          <w:b/>
        </w:rPr>
        <w:lastRenderedPageBreak/>
        <w:t>Temat:24</w:t>
      </w:r>
    </w:p>
    <w:p w:rsidR="0035280E" w:rsidRPr="005F1B74" w:rsidRDefault="0035280E" w:rsidP="005F1B74">
      <w:pPr>
        <w:spacing w:line="360" w:lineRule="auto"/>
        <w:jc w:val="both"/>
        <w:rPr>
          <w:b/>
        </w:rPr>
      </w:pPr>
      <w:r w:rsidRPr="005F1B74">
        <w:rPr>
          <w:b/>
        </w:rPr>
        <w:t>Transport kruszyw</w:t>
      </w:r>
    </w:p>
    <w:p w:rsidR="005F1B74" w:rsidRPr="005F1B74" w:rsidRDefault="005F1B74" w:rsidP="005F1B74">
      <w:pPr>
        <w:spacing w:line="360" w:lineRule="auto"/>
        <w:jc w:val="both"/>
        <w:rPr>
          <w:b/>
          <w:bCs/>
        </w:rPr>
      </w:pPr>
      <w:r w:rsidRPr="005F1B74">
        <w:rPr>
          <w:b/>
          <w:bCs/>
        </w:rPr>
        <w:t>Transport kruszyw w przepisach</w:t>
      </w:r>
    </w:p>
    <w:p w:rsidR="005F1B74" w:rsidRPr="005F1B74" w:rsidRDefault="00AD1105" w:rsidP="005F1B74">
      <w:pPr>
        <w:spacing w:line="360" w:lineRule="auto"/>
        <w:jc w:val="both"/>
      </w:pPr>
      <w:hyperlink r:id="rId17" w:tgtFrame="_blank" w:history="1">
        <w:r w:rsidR="005F1B74" w:rsidRPr="005F1B74">
          <w:rPr>
            <w:rStyle w:val="Hipercze"/>
            <w:color w:val="auto"/>
            <w:u w:val="none"/>
          </w:rPr>
          <w:t>Transport kruszyw</w:t>
        </w:r>
      </w:hyperlink>
      <w:r w:rsidR="005F1B74" w:rsidRPr="005F1B74">
        <w:t> jest regulowany ustawą</w:t>
      </w:r>
      <w:r w:rsidR="005F1B74" w:rsidRPr="005F1B74">
        <w:rPr>
          <w:b/>
          <w:bCs/>
        </w:rPr>
        <w:t> </w:t>
      </w:r>
      <w:r w:rsidR="005F1B74" w:rsidRPr="005F1B74">
        <w:t>z dnia 20 czerwca 1997 roku prawo o ruchu drogowym. Art 61.6 tej ustawy mówi, że: „</w:t>
      </w:r>
      <w:r w:rsidR="005F1B74" w:rsidRPr="005F1B74">
        <w:rPr>
          <w:i/>
          <w:iCs/>
        </w:rPr>
        <w:t>Ładunek sypki może być umieszczony tylko w szczelnej skrzyni ładunkowej, zabezpieczonej dodatkowo odpowiednimi zasłonami uniemożliwiającymi wysypywanie się ładunku na drogę</w:t>
      </w:r>
      <w:r w:rsidR="005F1B74" w:rsidRPr="005F1B74">
        <w:t>.” Punkt 2.1 natomiast wskazuje, że: „</w:t>
      </w:r>
      <w:r w:rsidR="005F1B74" w:rsidRPr="005F1B74">
        <w:rPr>
          <w:i/>
          <w:iCs/>
        </w:rPr>
        <w:t>Ładunek na pojeździe umieszcza się w taki sposób, aby ...nie naruszał stateczności pojazdu…</w:t>
      </w:r>
      <w:r w:rsidR="005F1B74" w:rsidRPr="005F1B74">
        <w:t>.” Inne punkty ustawy wskazują również na maksymalne dopuszczalne obciążenia pojazdu, w tym nacisk na osie. </w:t>
      </w:r>
      <w:r w:rsidR="005F1B74" w:rsidRPr="005F1B74">
        <w:rPr>
          <w:b/>
          <w:bCs/>
        </w:rPr>
        <w:t>Pojazd nie może być przeładowany, gdyż zagraża to jego kierowalności i stwarza wysokie ryzyko wypadku</w:t>
      </w:r>
      <w:r w:rsidR="005F1B74" w:rsidRPr="005F1B74">
        <w:t> (np. w wyniku pęknięcia opony). Konieczne jest też zadbanie o idealny stan techniczny pojazdu oraz wyposażony w naklejki, które informują innych kierowców o ograniczeniu prędkości pojazdu.</w:t>
      </w:r>
    </w:p>
    <w:p w:rsidR="005F1B74" w:rsidRPr="0013535C" w:rsidRDefault="005F1B74" w:rsidP="005F1B74">
      <w:pPr>
        <w:spacing w:line="360" w:lineRule="auto"/>
      </w:pPr>
      <w:r w:rsidRPr="0013535C">
        <w:t>Kr</w:t>
      </w:r>
      <w:r w:rsidR="0013535C" w:rsidRPr="0013535C">
        <w:t>uszywa można przewozić</w:t>
      </w:r>
      <w:r w:rsidRPr="0013535C">
        <w:t xml:space="preserve"> środkami transportu np.</w:t>
      </w:r>
    </w:p>
    <w:p w:rsidR="00EF4608" w:rsidRPr="0013535C" w:rsidRDefault="005F1B74" w:rsidP="00B25AC3">
      <w:pPr>
        <w:spacing w:line="360" w:lineRule="auto"/>
      </w:pPr>
      <w:r w:rsidRPr="0013535C">
        <w:t xml:space="preserve">- </w:t>
      </w:r>
      <w:r w:rsidR="0013535C" w:rsidRPr="0013535C">
        <w:t xml:space="preserve">samochody ciężarowe - </w:t>
      </w:r>
      <w:r w:rsidRPr="0013535C">
        <w:t>wywrotki</w:t>
      </w:r>
    </w:p>
    <w:p w:rsidR="005F1B74" w:rsidRPr="0013535C" w:rsidRDefault="0013535C" w:rsidP="00B25AC3">
      <w:pPr>
        <w:spacing w:line="360" w:lineRule="auto"/>
      </w:pPr>
      <w:r w:rsidRPr="0013535C">
        <w:t xml:space="preserve">- </w:t>
      </w:r>
      <w:proofErr w:type="spellStart"/>
      <w:r w:rsidRPr="0013535C">
        <w:t>wozidło</w:t>
      </w:r>
      <w:proofErr w:type="spellEnd"/>
      <w:r w:rsidRPr="0013535C">
        <w:t xml:space="preserve"> kolebkowe</w:t>
      </w:r>
    </w:p>
    <w:p w:rsidR="0013535C" w:rsidRPr="0013535C" w:rsidRDefault="0013535C" w:rsidP="00B25AC3">
      <w:pPr>
        <w:spacing w:line="360" w:lineRule="auto"/>
      </w:pPr>
      <w:r w:rsidRPr="0013535C">
        <w:t>- taczki</w:t>
      </w:r>
    </w:p>
    <w:p w:rsidR="0013535C" w:rsidRPr="0013535C" w:rsidRDefault="0013535C" w:rsidP="00B25AC3">
      <w:pPr>
        <w:spacing w:line="360" w:lineRule="auto"/>
      </w:pPr>
      <w:r w:rsidRPr="0013535C">
        <w:t>- wózek japonka</w:t>
      </w:r>
    </w:p>
    <w:p w:rsidR="0013535C" w:rsidRPr="0013535C" w:rsidRDefault="0013535C" w:rsidP="00B25AC3">
      <w:pPr>
        <w:spacing w:line="360" w:lineRule="auto"/>
      </w:pPr>
    </w:p>
    <w:p w:rsidR="00B25AC3" w:rsidRPr="0013535C" w:rsidRDefault="00B25AC3" w:rsidP="00B25AC3">
      <w:pPr>
        <w:spacing w:line="360" w:lineRule="auto"/>
        <w:rPr>
          <w:b/>
        </w:rPr>
      </w:pPr>
    </w:p>
    <w:p w:rsidR="00B25AC3" w:rsidRPr="00EF4608" w:rsidRDefault="00B25AC3" w:rsidP="00B25AC3">
      <w:pPr>
        <w:spacing w:line="360" w:lineRule="auto"/>
        <w:rPr>
          <w:b/>
        </w:rPr>
      </w:pPr>
      <w:r w:rsidRPr="00EF4608">
        <w:rPr>
          <w:b/>
        </w:rPr>
        <w:t>Temat:25</w:t>
      </w:r>
    </w:p>
    <w:p w:rsidR="00B25AC3" w:rsidRPr="00EF4608" w:rsidRDefault="00B25AC3" w:rsidP="00B25AC3">
      <w:pPr>
        <w:spacing w:line="360" w:lineRule="auto"/>
        <w:rPr>
          <w:b/>
        </w:rPr>
      </w:pPr>
      <w:r w:rsidRPr="00EF4608">
        <w:rPr>
          <w:b/>
        </w:rPr>
        <w:t>Składowanie kruszyw</w:t>
      </w:r>
    </w:p>
    <w:p w:rsidR="00B25AC3" w:rsidRPr="00EF4608" w:rsidRDefault="00B25AC3" w:rsidP="00EF4608">
      <w:pPr>
        <w:spacing w:line="360" w:lineRule="auto"/>
        <w:jc w:val="both"/>
      </w:pPr>
      <w:r w:rsidRPr="00EF4608">
        <w:t>Kruszywa składuje się je na placach budowy w miejscach do tego przewidzianych planem zagospodarowania i zabezpiecza przed zanieczyszczeniami.</w:t>
      </w:r>
      <w:r w:rsidR="00EF4608" w:rsidRPr="00EF4608">
        <w:t xml:space="preserve"> </w:t>
      </w:r>
      <w:r w:rsidRPr="00EF4608">
        <w:t>Najlepiej składować na utwardzonej powierzchni w wydzielonych zasiekach lub pryzmach. Chodzi o to, aby poszczególne kruszywa nie mieszały się ze sobą.</w:t>
      </w:r>
    </w:p>
    <w:p w:rsidR="0035280E" w:rsidRPr="009C15B6" w:rsidRDefault="0035280E" w:rsidP="0035280E">
      <w:pPr>
        <w:spacing w:line="360" w:lineRule="auto"/>
      </w:pPr>
    </w:p>
    <w:p w:rsidR="0035280E" w:rsidRPr="009C15B6" w:rsidRDefault="0035280E" w:rsidP="0035280E">
      <w:pPr>
        <w:spacing w:line="360" w:lineRule="auto"/>
      </w:pPr>
    </w:p>
    <w:p w:rsidR="0035280E" w:rsidRPr="009C15B6" w:rsidRDefault="0035280E" w:rsidP="0035280E">
      <w:pPr>
        <w:spacing w:line="360" w:lineRule="auto"/>
      </w:pPr>
    </w:p>
    <w:p w:rsidR="0035280E" w:rsidRPr="009C15B6" w:rsidRDefault="0035280E" w:rsidP="0035280E">
      <w:pPr>
        <w:spacing w:line="360" w:lineRule="auto"/>
        <w:rPr>
          <w:b/>
        </w:rPr>
      </w:pPr>
      <w:r w:rsidRPr="009C15B6">
        <w:rPr>
          <w:b/>
        </w:rPr>
        <w:t>SPOIWA MINERALNE</w:t>
      </w:r>
    </w:p>
    <w:p w:rsidR="0035280E" w:rsidRPr="009C15B6" w:rsidRDefault="0035280E" w:rsidP="0035280E">
      <w:pPr>
        <w:spacing w:line="360" w:lineRule="auto"/>
        <w:rPr>
          <w:b/>
        </w:rPr>
      </w:pPr>
    </w:p>
    <w:p w:rsidR="0035280E" w:rsidRPr="009C15B6" w:rsidRDefault="0035280E" w:rsidP="0035280E">
      <w:pPr>
        <w:spacing w:line="360" w:lineRule="auto"/>
        <w:jc w:val="both"/>
      </w:pPr>
      <w:r w:rsidRPr="009C15B6">
        <w:t xml:space="preserve">Spoiwem mineralnym nazywamy wypalone i sproszkowane materiały, które po wymieszaniu </w:t>
      </w:r>
      <w:r w:rsidRPr="009C15B6">
        <w:br/>
        <w:t>z wodą dzięki reakcjom chemicznym wiążą i twardnieją. Dzielimy je na:</w:t>
      </w:r>
    </w:p>
    <w:p w:rsidR="0035280E" w:rsidRPr="009C15B6" w:rsidRDefault="0035280E" w:rsidP="0035280E">
      <w:pPr>
        <w:spacing w:line="360" w:lineRule="auto"/>
        <w:jc w:val="both"/>
      </w:pPr>
      <w:r w:rsidRPr="009C15B6">
        <w:t>• spoiwa powietrzne - po zarobieniu wodą wiążą i twardnieją tylko na powietrzu (wapno budowlane i gips),</w:t>
      </w:r>
    </w:p>
    <w:p w:rsidR="0035280E" w:rsidRPr="009C15B6" w:rsidRDefault="0035280E" w:rsidP="0035280E">
      <w:pPr>
        <w:spacing w:line="360" w:lineRule="auto"/>
        <w:jc w:val="both"/>
      </w:pPr>
      <w:r w:rsidRPr="009C15B6">
        <w:t>• spoiwa hydrauliczne - po zarobieniu wodą wiążą i twardnieją na powietrzu jak i pod wodą (wapno hydrauliczne, wszystkie odmiany cementów portlandzkich i hutniczych).</w:t>
      </w:r>
    </w:p>
    <w:p w:rsidR="0035280E" w:rsidRPr="009C15B6" w:rsidRDefault="0035280E" w:rsidP="0035280E">
      <w:pPr>
        <w:spacing w:line="360" w:lineRule="auto"/>
      </w:pPr>
    </w:p>
    <w:p w:rsidR="00B25AC3" w:rsidRPr="009C15B6" w:rsidRDefault="00B25AC3" w:rsidP="00B25AC3">
      <w:pPr>
        <w:spacing w:line="360" w:lineRule="auto"/>
        <w:rPr>
          <w:b/>
        </w:rPr>
      </w:pPr>
      <w:r w:rsidRPr="009C15B6">
        <w:rPr>
          <w:b/>
        </w:rPr>
        <w:t>Temat:26</w:t>
      </w:r>
    </w:p>
    <w:p w:rsidR="0035280E" w:rsidRPr="009C15B6" w:rsidRDefault="0035280E" w:rsidP="0035280E">
      <w:pPr>
        <w:spacing w:line="360" w:lineRule="auto"/>
        <w:rPr>
          <w:b/>
        </w:rPr>
      </w:pPr>
      <w:r w:rsidRPr="009C15B6">
        <w:rPr>
          <w:b/>
        </w:rPr>
        <w:t>Spoiwa</w:t>
      </w:r>
      <w:r w:rsidR="00B25AC3" w:rsidRPr="009C15B6">
        <w:rPr>
          <w:b/>
        </w:rPr>
        <w:t xml:space="preserve"> mineralne</w:t>
      </w:r>
      <w:r w:rsidRPr="009C15B6">
        <w:rPr>
          <w:b/>
        </w:rPr>
        <w:t xml:space="preserve"> wapienne</w:t>
      </w:r>
    </w:p>
    <w:p w:rsidR="0035280E" w:rsidRPr="009C15B6" w:rsidRDefault="0035280E" w:rsidP="0035280E">
      <w:pPr>
        <w:spacing w:line="360" w:lineRule="auto"/>
        <w:rPr>
          <w:b/>
        </w:rPr>
      </w:pPr>
    </w:p>
    <w:p w:rsidR="0035280E" w:rsidRPr="009C15B6" w:rsidRDefault="0035280E" w:rsidP="0035280E">
      <w:pPr>
        <w:spacing w:line="360" w:lineRule="auto"/>
      </w:pPr>
      <w:r w:rsidRPr="009C15B6">
        <w:t>Nalezą do nich:</w:t>
      </w:r>
    </w:p>
    <w:p w:rsidR="0035280E" w:rsidRPr="009C15B6" w:rsidRDefault="0035280E" w:rsidP="0035280E">
      <w:pPr>
        <w:spacing w:line="360" w:lineRule="auto"/>
        <w:jc w:val="both"/>
      </w:pPr>
      <w:r w:rsidRPr="009C15B6">
        <w:rPr>
          <w:b/>
        </w:rPr>
        <w:t>• budowlane wapno niegaszone</w:t>
      </w:r>
      <w:r w:rsidRPr="009C15B6">
        <w:t xml:space="preserve"> - otrzymywane przez wypalanie kamienia wapiennego. Jest ono przeznaczone do przemiału, albo do produkcji wapna gaszonego;</w:t>
      </w:r>
    </w:p>
    <w:p w:rsidR="0035280E" w:rsidRPr="009C15B6" w:rsidRDefault="0035280E" w:rsidP="0035280E">
      <w:pPr>
        <w:spacing w:line="360" w:lineRule="auto"/>
        <w:jc w:val="both"/>
      </w:pPr>
      <w:r w:rsidRPr="009C15B6">
        <w:rPr>
          <w:b/>
        </w:rPr>
        <w:t>• wapno gaszone</w:t>
      </w:r>
      <w:r w:rsidRPr="009C15B6">
        <w:t xml:space="preserve"> (lasowane), inaczej ciasto wapienne - otrzymuje się go w wyniku reakcji chemicznej wapna palonego z wodą. Gaszenie odbywa się w skrzyniach, a po zgaszeniu wapno zlewa się do wykopanych dołów. Musi być ono gaszone co najmniej dwa tygodnie jeżeli będzie stosowane do murowania, lub 2 miesiące, gdy będą wykonywane z niego tynki. Powinno mieć barwę białą, lekko żółtą lub szarą. Barwa brązowa oznacza, ze wapno zostało ,,spalone", czyli zgaszone zbyt małą ilością wody. Powinno być również tłuste, lepkie i jednolite. Jeżeli są w nim grudki, to wapno jest zaparzone, niedogaszone;</w:t>
      </w:r>
    </w:p>
    <w:p w:rsidR="0035280E" w:rsidRPr="009C15B6" w:rsidRDefault="0035280E" w:rsidP="0035280E">
      <w:pPr>
        <w:spacing w:line="360" w:lineRule="auto"/>
        <w:jc w:val="both"/>
      </w:pPr>
      <w:r w:rsidRPr="009C15B6">
        <w:rPr>
          <w:b/>
        </w:rPr>
        <w:t xml:space="preserve">• wapno </w:t>
      </w:r>
      <w:proofErr w:type="spellStart"/>
      <w:r w:rsidRPr="009C15B6">
        <w:rPr>
          <w:b/>
        </w:rPr>
        <w:t>suchogaszone</w:t>
      </w:r>
      <w:proofErr w:type="spellEnd"/>
      <w:r w:rsidRPr="009C15B6">
        <w:t xml:space="preserve"> (hydratyzowane) - jest to wapno palone, gaszone przemysłowo małą ilością wody. Jest dostarczane na budową w workach papierowych, które należy przechowywać w suchych pomieszczeniach;</w:t>
      </w:r>
    </w:p>
    <w:p w:rsidR="0035280E" w:rsidRPr="009C15B6" w:rsidRDefault="0035280E" w:rsidP="0035280E">
      <w:pPr>
        <w:spacing w:line="360" w:lineRule="auto"/>
      </w:pPr>
    </w:p>
    <w:p w:rsidR="00B25AC3" w:rsidRPr="009C15B6" w:rsidRDefault="00B25AC3" w:rsidP="0035280E">
      <w:pPr>
        <w:spacing w:line="360" w:lineRule="auto"/>
      </w:pPr>
    </w:p>
    <w:p w:rsidR="00B25AC3" w:rsidRPr="009C15B6" w:rsidRDefault="00B25AC3" w:rsidP="00B25AC3">
      <w:pPr>
        <w:spacing w:line="360" w:lineRule="auto"/>
        <w:jc w:val="both"/>
        <w:rPr>
          <w:b/>
        </w:rPr>
      </w:pPr>
      <w:r w:rsidRPr="009C15B6">
        <w:rPr>
          <w:b/>
        </w:rPr>
        <w:t>Temat:27</w:t>
      </w:r>
    </w:p>
    <w:p w:rsidR="0035280E" w:rsidRPr="009C15B6" w:rsidRDefault="0035280E" w:rsidP="00B25AC3">
      <w:pPr>
        <w:spacing w:line="360" w:lineRule="auto"/>
        <w:jc w:val="both"/>
        <w:rPr>
          <w:b/>
        </w:rPr>
      </w:pPr>
      <w:r w:rsidRPr="009C15B6">
        <w:rPr>
          <w:b/>
        </w:rPr>
        <w:t>Spoiwa</w:t>
      </w:r>
      <w:r w:rsidR="00B25AC3" w:rsidRPr="009C15B6">
        <w:rPr>
          <w:b/>
        </w:rPr>
        <w:t xml:space="preserve"> mineralne</w:t>
      </w:r>
      <w:r w:rsidRPr="009C15B6">
        <w:rPr>
          <w:b/>
        </w:rPr>
        <w:t xml:space="preserve"> gipsowe</w:t>
      </w:r>
    </w:p>
    <w:p w:rsidR="0035280E" w:rsidRPr="009C15B6" w:rsidRDefault="0035280E" w:rsidP="0035280E">
      <w:pPr>
        <w:spacing w:line="360" w:lineRule="auto"/>
        <w:jc w:val="both"/>
        <w:rPr>
          <w:b/>
        </w:rPr>
      </w:pPr>
    </w:p>
    <w:p w:rsidR="0035280E" w:rsidRPr="009C15B6" w:rsidRDefault="0035280E" w:rsidP="0035280E">
      <w:pPr>
        <w:spacing w:line="360" w:lineRule="auto"/>
        <w:ind w:firstLine="708"/>
        <w:jc w:val="both"/>
      </w:pPr>
      <w:r w:rsidRPr="009C15B6">
        <w:t>Spoiwa gipsowe stosowane w budownictwie to:</w:t>
      </w:r>
    </w:p>
    <w:p w:rsidR="0035280E" w:rsidRPr="009C15B6" w:rsidRDefault="0035280E" w:rsidP="0035280E">
      <w:pPr>
        <w:spacing w:line="360" w:lineRule="auto"/>
        <w:jc w:val="both"/>
      </w:pPr>
      <w:r w:rsidRPr="009C15B6">
        <w:t>• gips budowlany,</w:t>
      </w:r>
    </w:p>
    <w:p w:rsidR="0035280E" w:rsidRPr="009C15B6" w:rsidRDefault="0035280E" w:rsidP="0035280E">
      <w:pPr>
        <w:spacing w:line="360" w:lineRule="auto"/>
        <w:jc w:val="both"/>
      </w:pPr>
      <w:r w:rsidRPr="009C15B6">
        <w:t>• gipsy specjalne (gips szpachlowy, gips tynkarski, klej gipsowy).</w:t>
      </w:r>
    </w:p>
    <w:p w:rsidR="0035280E" w:rsidRPr="009C15B6" w:rsidRDefault="0035280E" w:rsidP="0035280E">
      <w:pPr>
        <w:spacing w:line="360" w:lineRule="auto"/>
        <w:jc w:val="both"/>
      </w:pPr>
      <w:r w:rsidRPr="009C15B6">
        <w:tab/>
        <w:t>Gips budowlany jest spoiwem powietrznym otrzymywanym przez prażenie skaty gipsowej w temperaturze 200°C, a następnie zmielenie na proszek. Ma on zastosowanie do sporządzania zaczynów, zapraw i betonów oraz produkcji drobnych wyrobów budowlanych. Nie można go stosować tam, gdzie znajduje się stal, gdyż powoduje jej korozję.</w:t>
      </w:r>
    </w:p>
    <w:p w:rsidR="0035280E" w:rsidRPr="009C15B6" w:rsidRDefault="0035280E" w:rsidP="0035280E">
      <w:pPr>
        <w:spacing w:line="360" w:lineRule="auto"/>
        <w:jc w:val="both"/>
      </w:pPr>
      <w:r w:rsidRPr="009C15B6">
        <w:t>Produkowane gipsy specjalne to:</w:t>
      </w:r>
    </w:p>
    <w:p w:rsidR="0035280E" w:rsidRPr="009C15B6" w:rsidRDefault="0035280E" w:rsidP="0035280E">
      <w:pPr>
        <w:spacing w:line="360" w:lineRule="auto"/>
        <w:jc w:val="both"/>
      </w:pPr>
      <w:r w:rsidRPr="009C15B6">
        <w:t>• gips szpachlowy przeznaczony do szpachlowania wyrobów betonowych (B),</w:t>
      </w:r>
    </w:p>
    <w:p w:rsidR="0035280E" w:rsidRPr="009C15B6" w:rsidRDefault="0035280E" w:rsidP="0035280E">
      <w:pPr>
        <w:spacing w:line="360" w:lineRule="auto"/>
        <w:jc w:val="both"/>
      </w:pPr>
      <w:r w:rsidRPr="009C15B6">
        <w:t>• gips szpachlowy do szpachlowania budowlanych elementów gipsowych (G),</w:t>
      </w:r>
    </w:p>
    <w:p w:rsidR="0035280E" w:rsidRPr="009C15B6" w:rsidRDefault="0035280E" w:rsidP="0035280E">
      <w:pPr>
        <w:spacing w:line="360" w:lineRule="auto"/>
        <w:jc w:val="both"/>
      </w:pPr>
      <w:r w:rsidRPr="009C15B6">
        <w:t>• gips szpachlowy do spoinowania płyt gipsowo-kartonowych (F),</w:t>
      </w:r>
    </w:p>
    <w:p w:rsidR="0035280E" w:rsidRPr="009C15B6" w:rsidRDefault="0035280E" w:rsidP="0035280E">
      <w:pPr>
        <w:spacing w:line="360" w:lineRule="auto"/>
        <w:jc w:val="both"/>
      </w:pPr>
      <w:r w:rsidRPr="009C15B6">
        <w:t>• gips tynkarski do tynkowania mechanicznego (GTM),</w:t>
      </w:r>
    </w:p>
    <w:p w:rsidR="0035280E" w:rsidRPr="009C15B6" w:rsidRDefault="0035280E" w:rsidP="0035280E">
      <w:pPr>
        <w:spacing w:line="360" w:lineRule="auto"/>
        <w:jc w:val="both"/>
      </w:pPr>
      <w:r w:rsidRPr="009C15B6">
        <w:t>• gips tynkarski do tynkowania ręcznego (GTR),</w:t>
      </w:r>
    </w:p>
    <w:p w:rsidR="0035280E" w:rsidRPr="009C15B6" w:rsidRDefault="0035280E" w:rsidP="0035280E">
      <w:pPr>
        <w:spacing w:line="360" w:lineRule="auto"/>
        <w:jc w:val="both"/>
      </w:pPr>
      <w:r w:rsidRPr="009C15B6">
        <w:t>• klej gipsowy - do prefabrykatów gipsowych (P),</w:t>
      </w:r>
    </w:p>
    <w:p w:rsidR="0035280E" w:rsidRPr="009C15B6" w:rsidRDefault="0035280E" w:rsidP="0035280E">
      <w:pPr>
        <w:spacing w:line="360" w:lineRule="auto"/>
        <w:jc w:val="both"/>
      </w:pPr>
      <w:r w:rsidRPr="009C15B6">
        <w:lastRenderedPageBreak/>
        <w:t>• klej gipsowy - do osadzania płyt gipsowo-kartonowych,</w:t>
      </w:r>
    </w:p>
    <w:p w:rsidR="0035280E" w:rsidRPr="009C15B6" w:rsidRDefault="0035280E" w:rsidP="0035280E">
      <w:pPr>
        <w:spacing w:line="360" w:lineRule="auto"/>
        <w:jc w:val="both"/>
      </w:pPr>
      <w:r w:rsidRPr="009C15B6">
        <w:t>• gips sztukatorski - do odlewów (ceramiczny).</w:t>
      </w:r>
    </w:p>
    <w:p w:rsidR="0035280E" w:rsidRPr="009C15B6" w:rsidRDefault="0035280E" w:rsidP="0035280E">
      <w:pPr>
        <w:spacing w:line="360" w:lineRule="auto"/>
      </w:pPr>
    </w:p>
    <w:p w:rsidR="0035280E" w:rsidRPr="009C15B6" w:rsidRDefault="0035280E" w:rsidP="0035280E">
      <w:pPr>
        <w:spacing w:line="360" w:lineRule="auto"/>
      </w:pPr>
    </w:p>
    <w:p w:rsidR="0035280E" w:rsidRPr="009C15B6" w:rsidRDefault="0035280E" w:rsidP="0035280E">
      <w:pPr>
        <w:spacing w:line="360" w:lineRule="auto"/>
      </w:pPr>
    </w:p>
    <w:p w:rsidR="00900EDA" w:rsidRPr="009C15B6" w:rsidRDefault="00900EDA" w:rsidP="00900EDA">
      <w:pPr>
        <w:spacing w:line="360" w:lineRule="auto"/>
        <w:rPr>
          <w:b/>
        </w:rPr>
      </w:pPr>
      <w:r w:rsidRPr="009C15B6">
        <w:rPr>
          <w:b/>
        </w:rPr>
        <w:t>Temat:28 - 29</w:t>
      </w:r>
    </w:p>
    <w:p w:rsidR="0035280E" w:rsidRPr="009C15B6" w:rsidRDefault="0035280E" w:rsidP="0035280E">
      <w:pPr>
        <w:spacing w:line="360" w:lineRule="auto"/>
        <w:rPr>
          <w:b/>
        </w:rPr>
      </w:pPr>
      <w:r w:rsidRPr="009C15B6">
        <w:rPr>
          <w:b/>
        </w:rPr>
        <w:t xml:space="preserve">Spoiwa </w:t>
      </w:r>
      <w:r w:rsidR="00900EDA" w:rsidRPr="009C15B6">
        <w:rPr>
          <w:b/>
        </w:rPr>
        <w:t xml:space="preserve">mineralne </w:t>
      </w:r>
      <w:r w:rsidRPr="009C15B6">
        <w:rPr>
          <w:b/>
        </w:rPr>
        <w:t>cementowe</w:t>
      </w:r>
    </w:p>
    <w:p w:rsidR="0035280E" w:rsidRPr="009C15B6" w:rsidRDefault="0035280E" w:rsidP="0035280E">
      <w:pPr>
        <w:spacing w:line="360" w:lineRule="auto"/>
        <w:rPr>
          <w:b/>
        </w:rPr>
      </w:pPr>
    </w:p>
    <w:p w:rsidR="0035280E" w:rsidRPr="009C15B6" w:rsidRDefault="0035280E" w:rsidP="0035280E">
      <w:pPr>
        <w:spacing w:line="360" w:lineRule="auto"/>
        <w:jc w:val="both"/>
      </w:pPr>
      <w:r w:rsidRPr="009C15B6">
        <w:t>Cementem nazywamy drobno zmielony klinkier cementowy z dodatkiem gipsu i innymi domieszkami. Jest to spoiwo hydrauliczne, należące do podstawowych materiałów budowlanych. Klinkier cementowy otrzymuje się przez wypalenie w temperaturze spiekania (ok. 1450°C) mieszaniny zmielonych surowców zawierających wapień i glinokrzemiany. Obecnie produkuje się cementy portlandzkie powszechnego użytku, cement biały oraz cement hydrotechniczny.</w:t>
      </w:r>
    </w:p>
    <w:p w:rsidR="0035280E" w:rsidRPr="009C15B6" w:rsidRDefault="0035280E" w:rsidP="0035280E">
      <w:pPr>
        <w:spacing w:line="360" w:lineRule="auto"/>
        <w:jc w:val="both"/>
      </w:pPr>
      <w:r w:rsidRPr="009C15B6">
        <w:t>Cementy portlandzkie powszechnego użytku są to spoiwa otrzymywane ze zmielenia klinkieru cementowego z dodatkiem 5% kamienia gipsowego lub dodatków żużla, pyłu krzemionkowego, pucolany, popiołu lotnego bądź wapienia, których ilości są rożne i wynoszą od 3 do 55%.</w:t>
      </w:r>
    </w:p>
    <w:p w:rsidR="0035280E" w:rsidRPr="009C15B6" w:rsidRDefault="0035280E" w:rsidP="0035280E">
      <w:pPr>
        <w:spacing w:line="360" w:lineRule="auto"/>
        <w:jc w:val="both"/>
      </w:pPr>
      <w:r w:rsidRPr="009C15B6">
        <w:t xml:space="preserve">Cementy różnią się między sobą wytrzymałością i dlatego oznacza się je symbolami cyfrowymi zwanymi klasami, które liczbowo odpowiadają minimalnym wytrzymałością normowej zaprawy na ściskanie w </w:t>
      </w:r>
      <w:proofErr w:type="spellStart"/>
      <w:r w:rsidRPr="009C15B6">
        <w:t>MPa</w:t>
      </w:r>
      <w:proofErr w:type="spellEnd"/>
      <w:r w:rsidRPr="009C15B6">
        <w:t xml:space="preserve"> po 28 dniach twardnienia. Klasy cementów podano w tabelce na. Oprócz tej wytrzymałości różnią się również czasem, jakim wytrzymałość na ściskanie uzyskują. Cecha ta wprowadza podział cementów na normalnie twardniejące i szybko twardniejące. Cementy, które szybko twardnieją, charakteryzują się tym, ze koniec wiązania następuje nie później niż po 6 godzinach. Dlatego wprowadzono oznaczenia N - dla cementów normalnie twardniejących i R – szybko twardniejących.</w:t>
      </w:r>
    </w:p>
    <w:p w:rsidR="0035280E" w:rsidRPr="009C15B6" w:rsidRDefault="0035280E" w:rsidP="0035280E">
      <w:pPr>
        <w:spacing w:line="360" w:lineRule="auto"/>
        <w:jc w:val="both"/>
      </w:pPr>
    </w:p>
    <w:p w:rsidR="0035280E" w:rsidRPr="009C15B6" w:rsidRDefault="0035280E" w:rsidP="0035280E">
      <w:pPr>
        <w:spacing w:line="360" w:lineRule="auto"/>
        <w:rPr>
          <w:b/>
          <w:i/>
        </w:rPr>
      </w:pPr>
      <w:r w:rsidRPr="009C15B6">
        <w:rPr>
          <w:b/>
          <w:i/>
        </w:rPr>
        <w:t>Rodzaje cementów:</w:t>
      </w:r>
    </w:p>
    <w:p w:rsidR="0035280E" w:rsidRPr="009C15B6" w:rsidRDefault="0035280E" w:rsidP="0035280E">
      <w:pPr>
        <w:spacing w:line="360" w:lineRule="auto"/>
      </w:pPr>
      <w:r w:rsidRPr="009C15B6">
        <w:t>• portlandzki - CEM I,</w:t>
      </w:r>
    </w:p>
    <w:p w:rsidR="0035280E" w:rsidRPr="009C15B6" w:rsidRDefault="0035280E" w:rsidP="0035280E">
      <w:pPr>
        <w:spacing w:line="360" w:lineRule="auto"/>
      </w:pPr>
      <w:r w:rsidRPr="009C15B6">
        <w:t>• portlandzki z dodatkami - CEM II,</w:t>
      </w:r>
    </w:p>
    <w:p w:rsidR="0035280E" w:rsidRPr="009C15B6" w:rsidRDefault="0035280E" w:rsidP="0035280E">
      <w:pPr>
        <w:spacing w:line="360" w:lineRule="auto"/>
      </w:pPr>
      <w:r w:rsidRPr="009C15B6">
        <w:t>• hutniczy - CEM III,</w:t>
      </w:r>
    </w:p>
    <w:p w:rsidR="0035280E" w:rsidRPr="009C15B6" w:rsidRDefault="0035280E" w:rsidP="0035280E">
      <w:pPr>
        <w:spacing w:line="360" w:lineRule="auto"/>
      </w:pPr>
      <w:r w:rsidRPr="009C15B6">
        <w:t xml:space="preserve">• </w:t>
      </w:r>
      <w:proofErr w:type="spellStart"/>
      <w:r w:rsidRPr="009C15B6">
        <w:t>pucolanowy</w:t>
      </w:r>
      <w:proofErr w:type="spellEnd"/>
      <w:r w:rsidRPr="009C15B6">
        <w:t xml:space="preserve"> - CEM IV,</w:t>
      </w:r>
    </w:p>
    <w:p w:rsidR="0035280E" w:rsidRPr="009C15B6" w:rsidRDefault="0035280E" w:rsidP="0035280E">
      <w:pPr>
        <w:spacing w:line="360" w:lineRule="auto"/>
      </w:pPr>
      <w:r w:rsidRPr="009C15B6">
        <w:t>• hydrotechniczny - I LHC.</w:t>
      </w:r>
    </w:p>
    <w:p w:rsidR="0035280E" w:rsidRPr="009C15B6" w:rsidRDefault="0035280E" w:rsidP="0035280E">
      <w:pPr>
        <w:spacing w:line="360" w:lineRule="auto"/>
      </w:pPr>
    </w:p>
    <w:p w:rsidR="0035280E" w:rsidRPr="009C15B6" w:rsidRDefault="0035280E" w:rsidP="0035280E">
      <w:pPr>
        <w:spacing w:line="360" w:lineRule="auto"/>
      </w:pPr>
    </w:p>
    <w:p w:rsidR="0035280E" w:rsidRPr="009C15B6" w:rsidRDefault="0035280E" w:rsidP="0035280E">
      <w:pPr>
        <w:spacing w:line="360" w:lineRule="auto"/>
      </w:pPr>
    </w:p>
    <w:p w:rsidR="0035280E" w:rsidRPr="009C15B6" w:rsidRDefault="0035280E" w:rsidP="0035280E">
      <w:pPr>
        <w:spacing w:line="360" w:lineRule="auto"/>
      </w:pPr>
    </w:p>
    <w:p w:rsidR="0035280E" w:rsidRPr="009C15B6" w:rsidRDefault="0035280E" w:rsidP="0035280E">
      <w:pPr>
        <w:spacing w:line="360" w:lineRule="auto"/>
        <w:rPr>
          <w:b/>
          <w:i/>
        </w:rPr>
      </w:pPr>
      <w:r w:rsidRPr="009C15B6">
        <w:rPr>
          <w:b/>
          <w:i/>
        </w:rPr>
        <w:t>Symbole dodatków oznaczają dodatek:</w:t>
      </w:r>
    </w:p>
    <w:p w:rsidR="0035280E" w:rsidRPr="009C15B6" w:rsidRDefault="0035280E" w:rsidP="0035280E">
      <w:pPr>
        <w:spacing w:line="360" w:lineRule="auto"/>
      </w:pPr>
      <w:r w:rsidRPr="009C15B6">
        <w:t>• V lub W - popiołu,</w:t>
      </w:r>
    </w:p>
    <w:p w:rsidR="0035280E" w:rsidRPr="009C15B6" w:rsidRDefault="0035280E" w:rsidP="0035280E">
      <w:pPr>
        <w:spacing w:line="360" w:lineRule="auto"/>
      </w:pPr>
      <w:r w:rsidRPr="009C15B6">
        <w:lastRenderedPageBreak/>
        <w:t>• S - żużla,</w:t>
      </w:r>
    </w:p>
    <w:p w:rsidR="0035280E" w:rsidRPr="009C15B6" w:rsidRDefault="0035280E" w:rsidP="0035280E">
      <w:pPr>
        <w:spacing w:line="360" w:lineRule="auto"/>
      </w:pPr>
      <w:r w:rsidRPr="009C15B6">
        <w:t>• SV - popiołu i żużla,</w:t>
      </w:r>
    </w:p>
    <w:p w:rsidR="0035280E" w:rsidRPr="009C15B6" w:rsidRDefault="0035280E" w:rsidP="0035280E">
      <w:pPr>
        <w:spacing w:line="360" w:lineRule="auto"/>
      </w:pPr>
      <w:r w:rsidRPr="009C15B6">
        <w:t>• L - kamienia wapiennego,</w:t>
      </w:r>
    </w:p>
    <w:p w:rsidR="0035280E" w:rsidRPr="009C15B6" w:rsidRDefault="0035280E" w:rsidP="0035280E">
      <w:pPr>
        <w:spacing w:line="360" w:lineRule="auto"/>
      </w:pPr>
      <w:r w:rsidRPr="009C15B6">
        <w:t>• D - pyłu krzemionkowego.</w:t>
      </w:r>
    </w:p>
    <w:p w:rsidR="0035280E" w:rsidRPr="009C15B6" w:rsidRDefault="0035280E" w:rsidP="0035280E">
      <w:pPr>
        <w:spacing w:line="360" w:lineRule="auto"/>
      </w:pPr>
      <w:r w:rsidRPr="009C15B6">
        <w:t>Litery A i B oznaczają procentową zawartość dodatku w cemencie:</w:t>
      </w:r>
    </w:p>
    <w:p w:rsidR="0035280E" w:rsidRPr="009C15B6" w:rsidRDefault="0035280E" w:rsidP="0035280E">
      <w:pPr>
        <w:spacing w:line="360" w:lineRule="auto"/>
      </w:pPr>
      <w:r w:rsidRPr="009C15B6">
        <w:t>• A - zawartość dodatku wynosi 20%,</w:t>
      </w:r>
    </w:p>
    <w:p w:rsidR="0035280E" w:rsidRPr="009C15B6" w:rsidRDefault="0035280E" w:rsidP="0035280E">
      <w:pPr>
        <w:spacing w:line="360" w:lineRule="auto"/>
      </w:pPr>
      <w:r w:rsidRPr="009C15B6">
        <w:t>• B - 35% dodatku.</w:t>
      </w:r>
    </w:p>
    <w:p w:rsidR="0035280E" w:rsidRPr="009C15B6" w:rsidRDefault="0035280E" w:rsidP="0035280E">
      <w:pPr>
        <w:spacing w:line="360" w:lineRule="auto"/>
      </w:pPr>
      <w:r w:rsidRPr="009C15B6">
        <w:t>Natomiast w cemencie hutniczym:</w:t>
      </w:r>
    </w:p>
    <w:p w:rsidR="0035280E" w:rsidRPr="009C15B6" w:rsidRDefault="0035280E" w:rsidP="0035280E">
      <w:pPr>
        <w:spacing w:line="360" w:lineRule="auto"/>
      </w:pPr>
      <w:r w:rsidRPr="009C15B6">
        <w:t>• A - oznacza 60%</w:t>
      </w:r>
    </w:p>
    <w:p w:rsidR="0035280E" w:rsidRPr="009C15B6" w:rsidRDefault="0035280E" w:rsidP="0035280E">
      <w:pPr>
        <w:spacing w:line="360" w:lineRule="auto"/>
      </w:pPr>
      <w:r w:rsidRPr="009C15B6">
        <w:t>• B - oznacza 80% zawartości żużla</w:t>
      </w:r>
    </w:p>
    <w:p w:rsidR="0035280E" w:rsidRPr="009C15B6" w:rsidRDefault="0035280E" w:rsidP="0035280E"/>
    <w:p w:rsidR="0035280E" w:rsidRPr="009C15B6" w:rsidRDefault="0035280E" w:rsidP="0035280E"/>
    <w:p w:rsidR="008E5003" w:rsidRPr="009C15B6" w:rsidRDefault="008E5003" w:rsidP="008E5003">
      <w:pPr>
        <w:spacing w:line="360" w:lineRule="auto"/>
        <w:jc w:val="both"/>
        <w:rPr>
          <w:b/>
        </w:rPr>
      </w:pPr>
      <w:r w:rsidRPr="009C15B6">
        <w:rPr>
          <w:b/>
        </w:rPr>
        <w:t>Temat:30</w:t>
      </w:r>
      <w:r w:rsidR="0008699F" w:rsidRPr="009C15B6">
        <w:rPr>
          <w:b/>
        </w:rPr>
        <w:t xml:space="preserve"> - 31</w:t>
      </w:r>
    </w:p>
    <w:p w:rsidR="0035280E" w:rsidRPr="009C15B6" w:rsidRDefault="0035280E" w:rsidP="0035280E">
      <w:pPr>
        <w:spacing w:line="360" w:lineRule="auto"/>
        <w:jc w:val="both"/>
        <w:rPr>
          <w:b/>
        </w:rPr>
      </w:pPr>
      <w:r w:rsidRPr="009C15B6">
        <w:rPr>
          <w:b/>
        </w:rPr>
        <w:t>Zastosowanie cementu w zależności od klasy betonu</w:t>
      </w:r>
    </w:p>
    <w:p w:rsidR="0035280E" w:rsidRPr="009C15B6" w:rsidRDefault="0035280E" w:rsidP="0035280E">
      <w:pPr>
        <w:spacing w:line="360" w:lineRule="auto"/>
        <w:jc w:val="both"/>
      </w:pPr>
      <w:r w:rsidRPr="009C15B6">
        <w:t>• cementy powszechnego użytku klas 32,5 i 32,5 R mogą być stosowane do betonów zwykłych kl. B 7,5 do B 30;</w:t>
      </w:r>
    </w:p>
    <w:p w:rsidR="0035280E" w:rsidRPr="009C15B6" w:rsidRDefault="0035280E" w:rsidP="0035280E">
      <w:pPr>
        <w:spacing w:line="360" w:lineRule="auto"/>
        <w:jc w:val="both"/>
      </w:pPr>
      <w:r w:rsidRPr="009C15B6">
        <w:t>• cementy klas 42,5 i 42,5 R mogą być stosowane do betonów klas B 20 do B 50;</w:t>
      </w:r>
    </w:p>
    <w:p w:rsidR="0035280E" w:rsidRPr="009C15B6" w:rsidRDefault="0035280E" w:rsidP="0035280E">
      <w:pPr>
        <w:spacing w:line="360" w:lineRule="auto"/>
        <w:jc w:val="both"/>
      </w:pPr>
      <w:r w:rsidRPr="009C15B6">
        <w:t>• cementy klas 52,5 mogą być stosowane do betonów klas B 25 do B 50;</w:t>
      </w:r>
    </w:p>
    <w:p w:rsidR="0035280E" w:rsidRPr="009C15B6" w:rsidRDefault="0035280E" w:rsidP="0035280E">
      <w:pPr>
        <w:spacing w:line="360" w:lineRule="auto"/>
        <w:jc w:val="both"/>
      </w:pPr>
      <w:r w:rsidRPr="009C15B6">
        <w:t>• cementy klas 52,5 R mogą być stosowane do betonów klas B 25 do B 50 i wyższych.</w:t>
      </w:r>
    </w:p>
    <w:p w:rsidR="0035280E" w:rsidRPr="009C15B6" w:rsidRDefault="0035280E" w:rsidP="0035280E">
      <w:pPr>
        <w:spacing w:line="360" w:lineRule="auto"/>
        <w:ind w:firstLine="708"/>
        <w:jc w:val="both"/>
      </w:pPr>
      <w:r w:rsidRPr="009C15B6">
        <w:t xml:space="preserve">Cement może być dostarczany luzem lub w trzywarstwowych workach papierowych. Worki powinny być oznakowane, czyli powinny zawierać nadruk określający nazwę cementowni i datę paczkowania. Kolory rozpoznawcze worków i nadruku przedstawiono </w:t>
      </w:r>
      <w:r w:rsidRPr="009C15B6">
        <w:br/>
        <w:t>w tabelce i na rysunku.</w:t>
      </w:r>
    </w:p>
    <w:tbl>
      <w:tblPr>
        <w:tblStyle w:val="Tabela-Siatka"/>
        <w:tblW w:w="0" w:type="auto"/>
        <w:tblInd w:w="1060" w:type="dxa"/>
        <w:tblLook w:val="04A0"/>
      </w:tblPr>
      <w:tblGrid>
        <w:gridCol w:w="2376"/>
        <w:gridCol w:w="3402"/>
        <w:gridCol w:w="2882"/>
      </w:tblGrid>
      <w:tr w:rsidR="0035280E" w:rsidRPr="009C15B6" w:rsidTr="004806D3">
        <w:trPr>
          <w:trHeight w:val="645"/>
        </w:trPr>
        <w:tc>
          <w:tcPr>
            <w:tcW w:w="2376" w:type="dxa"/>
            <w:vAlign w:val="center"/>
          </w:tcPr>
          <w:p w:rsidR="0035280E" w:rsidRPr="009C15B6" w:rsidRDefault="0035280E" w:rsidP="004806D3">
            <w:pPr>
              <w:jc w:val="center"/>
              <w:rPr>
                <w:rFonts w:ascii="Times New Roman" w:hAnsi="Times New Roman" w:cs="Times New Roman"/>
                <w:sz w:val="24"/>
                <w:szCs w:val="24"/>
              </w:rPr>
            </w:pPr>
            <w:r w:rsidRPr="009C15B6">
              <w:rPr>
                <w:rFonts w:ascii="Times New Roman" w:hAnsi="Times New Roman" w:cs="Times New Roman"/>
                <w:sz w:val="24"/>
                <w:szCs w:val="24"/>
              </w:rPr>
              <w:t>Klasy wytrzymałości</w:t>
            </w:r>
          </w:p>
        </w:tc>
        <w:tc>
          <w:tcPr>
            <w:tcW w:w="3402" w:type="dxa"/>
            <w:vAlign w:val="center"/>
          </w:tcPr>
          <w:p w:rsidR="0035280E" w:rsidRPr="009C15B6" w:rsidRDefault="0035280E" w:rsidP="004806D3">
            <w:pPr>
              <w:jc w:val="center"/>
              <w:rPr>
                <w:rFonts w:ascii="Times New Roman" w:hAnsi="Times New Roman" w:cs="Times New Roman"/>
                <w:sz w:val="24"/>
                <w:szCs w:val="24"/>
              </w:rPr>
            </w:pPr>
            <w:r w:rsidRPr="009C15B6">
              <w:rPr>
                <w:rFonts w:ascii="Times New Roman" w:hAnsi="Times New Roman" w:cs="Times New Roman"/>
                <w:sz w:val="24"/>
                <w:szCs w:val="24"/>
              </w:rPr>
              <w:t>Kolor rozpoznawczy</w:t>
            </w:r>
          </w:p>
        </w:tc>
        <w:tc>
          <w:tcPr>
            <w:tcW w:w="2882" w:type="dxa"/>
            <w:vAlign w:val="center"/>
          </w:tcPr>
          <w:p w:rsidR="0035280E" w:rsidRPr="009C15B6" w:rsidRDefault="0035280E" w:rsidP="004806D3">
            <w:pPr>
              <w:jc w:val="center"/>
              <w:rPr>
                <w:rFonts w:ascii="Times New Roman" w:hAnsi="Times New Roman" w:cs="Times New Roman"/>
                <w:sz w:val="24"/>
                <w:szCs w:val="24"/>
              </w:rPr>
            </w:pPr>
            <w:r w:rsidRPr="009C15B6">
              <w:rPr>
                <w:rFonts w:ascii="Times New Roman" w:hAnsi="Times New Roman" w:cs="Times New Roman"/>
                <w:sz w:val="24"/>
                <w:szCs w:val="24"/>
              </w:rPr>
              <w:t>Kolor nadruku</w:t>
            </w:r>
          </w:p>
        </w:tc>
      </w:tr>
      <w:tr w:rsidR="0035280E" w:rsidRPr="009C15B6" w:rsidTr="004806D3">
        <w:tc>
          <w:tcPr>
            <w:tcW w:w="2376" w:type="dxa"/>
            <w:vAlign w:val="center"/>
          </w:tcPr>
          <w:p w:rsidR="0035280E" w:rsidRPr="009C15B6" w:rsidRDefault="0035280E" w:rsidP="004806D3">
            <w:pPr>
              <w:jc w:val="center"/>
              <w:rPr>
                <w:rFonts w:ascii="Times New Roman" w:hAnsi="Times New Roman" w:cs="Times New Roman"/>
                <w:sz w:val="24"/>
                <w:szCs w:val="24"/>
              </w:rPr>
            </w:pPr>
            <w:r w:rsidRPr="009C15B6">
              <w:rPr>
                <w:rFonts w:ascii="Times New Roman" w:hAnsi="Times New Roman" w:cs="Times New Roman"/>
                <w:sz w:val="24"/>
                <w:szCs w:val="24"/>
              </w:rPr>
              <w:t>32,5</w:t>
            </w:r>
          </w:p>
        </w:tc>
        <w:tc>
          <w:tcPr>
            <w:tcW w:w="3402" w:type="dxa"/>
            <w:vMerge w:val="restart"/>
            <w:vAlign w:val="center"/>
          </w:tcPr>
          <w:p w:rsidR="0035280E" w:rsidRPr="009C15B6" w:rsidRDefault="0035280E" w:rsidP="004806D3">
            <w:pPr>
              <w:jc w:val="center"/>
              <w:rPr>
                <w:rFonts w:ascii="Times New Roman" w:hAnsi="Times New Roman" w:cs="Times New Roman"/>
                <w:sz w:val="24"/>
                <w:szCs w:val="24"/>
              </w:rPr>
            </w:pPr>
            <w:r w:rsidRPr="009C15B6">
              <w:rPr>
                <w:rFonts w:ascii="Times New Roman" w:hAnsi="Times New Roman" w:cs="Times New Roman"/>
                <w:sz w:val="24"/>
                <w:szCs w:val="24"/>
              </w:rPr>
              <w:t>jasnobrązowy</w:t>
            </w:r>
          </w:p>
        </w:tc>
        <w:tc>
          <w:tcPr>
            <w:tcW w:w="2882" w:type="dxa"/>
            <w:vAlign w:val="center"/>
          </w:tcPr>
          <w:p w:rsidR="0035280E" w:rsidRPr="009C15B6" w:rsidRDefault="0035280E" w:rsidP="004806D3">
            <w:pPr>
              <w:jc w:val="center"/>
              <w:rPr>
                <w:rFonts w:ascii="Times New Roman" w:hAnsi="Times New Roman" w:cs="Times New Roman"/>
                <w:sz w:val="24"/>
                <w:szCs w:val="24"/>
              </w:rPr>
            </w:pPr>
            <w:r w:rsidRPr="009C15B6">
              <w:rPr>
                <w:rFonts w:ascii="Times New Roman" w:hAnsi="Times New Roman" w:cs="Times New Roman"/>
                <w:sz w:val="24"/>
                <w:szCs w:val="24"/>
              </w:rPr>
              <w:t>czarny</w:t>
            </w:r>
          </w:p>
        </w:tc>
      </w:tr>
      <w:tr w:rsidR="0035280E" w:rsidRPr="009C15B6" w:rsidTr="004806D3">
        <w:tc>
          <w:tcPr>
            <w:tcW w:w="2376" w:type="dxa"/>
            <w:vAlign w:val="center"/>
          </w:tcPr>
          <w:p w:rsidR="0035280E" w:rsidRPr="009C15B6" w:rsidRDefault="0035280E" w:rsidP="004806D3">
            <w:pPr>
              <w:jc w:val="center"/>
              <w:rPr>
                <w:rFonts w:ascii="Times New Roman" w:hAnsi="Times New Roman" w:cs="Times New Roman"/>
                <w:sz w:val="24"/>
                <w:szCs w:val="24"/>
              </w:rPr>
            </w:pPr>
            <w:r w:rsidRPr="009C15B6">
              <w:rPr>
                <w:rFonts w:ascii="Times New Roman" w:hAnsi="Times New Roman" w:cs="Times New Roman"/>
                <w:sz w:val="24"/>
                <w:szCs w:val="24"/>
              </w:rPr>
              <w:t>32,5R</w:t>
            </w:r>
          </w:p>
        </w:tc>
        <w:tc>
          <w:tcPr>
            <w:tcW w:w="3402" w:type="dxa"/>
            <w:vMerge/>
            <w:vAlign w:val="center"/>
          </w:tcPr>
          <w:p w:rsidR="0035280E" w:rsidRPr="009C15B6" w:rsidRDefault="0035280E" w:rsidP="004806D3">
            <w:pPr>
              <w:jc w:val="center"/>
              <w:rPr>
                <w:rFonts w:ascii="Times New Roman" w:hAnsi="Times New Roman" w:cs="Times New Roman"/>
                <w:sz w:val="24"/>
                <w:szCs w:val="24"/>
              </w:rPr>
            </w:pPr>
          </w:p>
        </w:tc>
        <w:tc>
          <w:tcPr>
            <w:tcW w:w="2882" w:type="dxa"/>
            <w:vAlign w:val="center"/>
          </w:tcPr>
          <w:p w:rsidR="0035280E" w:rsidRPr="009C15B6" w:rsidRDefault="0035280E" w:rsidP="004806D3">
            <w:pPr>
              <w:jc w:val="center"/>
              <w:rPr>
                <w:rFonts w:ascii="Times New Roman" w:hAnsi="Times New Roman" w:cs="Times New Roman"/>
                <w:sz w:val="24"/>
                <w:szCs w:val="24"/>
              </w:rPr>
            </w:pPr>
            <w:r w:rsidRPr="009C15B6">
              <w:rPr>
                <w:rFonts w:ascii="Times New Roman" w:hAnsi="Times New Roman" w:cs="Times New Roman"/>
                <w:sz w:val="24"/>
                <w:szCs w:val="24"/>
              </w:rPr>
              <w:t>czerwony</w:t>
            </w:r>
          </w:p>
        </w:tc>
      </w:tr>
      <w:tr w:rsidR="0035280E" w:rsidRPr="009C15B6" w:rsidTr="004806D3">
        <w:tc>
          <w:tcPr>
            <w:tcW w:w="2376" w:type="dxa"/>
            <w:vAlign w:val="center"/>
          </w:tcPr>
          <w:p w:rsidR="0035280E" w:rsidRPr="009C15B6" w:rsidRDefault="0035280E" w:rsidP="004806D3">
            <w:pPr>
              <w:jc w:val="center"/>
              <w:rPr>
                <w:rFonts w:ascii="Times New Roman" w:hAnsi="Times New Roman" w:cs="Times New Roman"/>
                <w:sz w:val="24"/>
                <w:szCs w:val="24"/>
              </w:rPr>
            </w:pPr>
            <w:r w:rsidRPr="009C15B6">
              <w:rPr>
                <w:rFonts w:ascii="Times New Roman" w:hAnsi="Times New Roman" w:cs="Times New Roman"/>
                <w:sz w:val="24"/>
                <w:szCs w:val="24"/>
              </w:rPr>
              <w:t>42,5</w:t>
            </w:r>
          </w:p>
        </w:tc>
        <w:tc>
          <w:tcPr>
            <w:tcW w:w="3402" w:type="dxa"/>
            <w:vMerge w:val="restart"/>
            <w:vAlign w:val="center"/>
          </w:tcPr>
          <w:p w:rsidR="0035280E" w:rsidRPr="009C15B6" w:rsidRDefault="0035280E" w:rsidP="004806D3">
            <w:pPr>
              <w:jc w:val="center"/>
              <w:rPr>
                <w:rFonts w:ascii="Times New Roman" w:hAnsi="Times New Roman" w:cs="Times New Roman"/>
                <w:sz w:val="24"/>
                <w:szCs w:val="24"/>
              </w:rPr>
            </w:pPr>
            <w:r w:rsidRPr="009C15B6">
              <w:rPr>
                <w:rFonts w:ascii="Times New Roman" w:hAnsi="Times New Roman" w:cs="Times New Roman"/>
                <w:sz w:val="24"/>
                <w:szCs w:val="24"/>
              </w:rPr>
              <w:t>zielony</w:t>
            </w:r>
          </w:p>
        </w:tc>
        <w:tc>
          <w:tcPr>
            <w:tcW w:w="2882" w:type="dxa"/>
            <w:vAlign w:val="center"/>
          </w:tcPr>
          <w:p w:rsidR="0035280E" w:rsidRPr="009C15B6" w:rsidRDefault="0035280E" w:rsidP="004806D3">
            <w:pPr>
              <w:jc w:val="center"/>
              <w:rPr>
                <w:rFonts w:ascii="Times New Roman" w:hAnsi="Times New Roman" w:cs="Times New Roman"/>
                <w:sz w:val="24"/>
                <w:szCs w:val="24"/>
              </w:rPr>
            </w:pPr>
            <w:r w:rsidRPr="009C15B6">
              <w:rPr>
                <w:rFonts w:ascii="Times New Roman" w:hAnsi="Times New Roman" w:cs="Times New Roman"/>
                <w:sz w:val="24"/>
                <w:szCs w:val="24"/>
              </w:rPr>
              <w:t>czarny</w:t>
            </w:r>
          </w:p>
        </w:tc>
      </w:tr>
      <w:tr w:rsidR="0035280E" w:rsidRPr="009C15B6" w:rsidTr="004806D3">
        <w:tc>
          <w:tcPr>
            <w:tcW w:w="2376" w:type="dxa"/>
            <w:vAlign w:val="center"/>
          </w:tcPr>
          <w:p w:rsidR="0035280E" w:rsidRPr="009C15B6" w:rsidRDefault="0035280E" w:rsidP="004806D3">
            <w:pPr>
              <w:jc w:val="center"/>
              <w:rPr>
                <w:rFonts w:ascii="Times New Roman" w:hAnsi="Times New Roman" w:cs="Times New Roman"/>
                <w:sz w:val="24"/>
                <w:szCs w:val="24"/>
              </w:rPr>
            </w:pPr>
            <w:r w:rsidRPr="009C15B6">
              <w:rPr>
                <w:rFonts w:ascii="Times New Roman" w:hAnsi="Times New Roman" w:cs="Times New Roman"/>
                <w:sz w:val="24"/>
                <w:szCs w:val="24"/>
              </w:rPr>
              <w:t>42,5R</w:t>
            </w:r>
          </w:p>
        </w:tc>
        <w:tc>
          <w:tcPr>
            <w:tcW w:w="3402" w:type="dxa"/>
            <w:vMerge/>
            <w:vAlign w:val="center"/>
          </w:tcPr>
          <w:p w:rsidR="0035280E" w:rsidRPr="009C15B6" w:rsidRDefault="0035280E" w:rsidP="004806D3">
            <w:pPr>
              <w:jc w:val="center"/>
              <w:rPr>
                <w:rFonts w:ascii="Times New Roman" w:hAnsi="Times New Roman" w:cs="Times New Roman"/>
                <w:sz w:val="24"/>
                <w:szCs w:val="24"/>
              </w:rPr>
            </w:pPr>
          </w:p>
        </w:tc>
        <w:tc>
          <w:tcPr>
            <w:tcW w:w="2882" w:type="dxa"/>
            <w:vAlign w:val="center"/>
          </w:tcPr>
          <w:p w:rsidR="0035280E" w:rsidRPr="009C15B6" w:rsidRDefault="0035280E" w:rsidP="004806D3">
            <w:pPr>
              <w:jc w:val="center"/>
              <w:rPr>
                <w:rFonts w:ascii="Times New Roman" w:hAnsi="Times New Roman" w:cs="Times New Roman"/>
                <w:sz w:val="24"/>
                <w:szCs w:val="24"/>
              </w:rPr>
            </w:pPr>
            <w:r w:rsidRPr="009C15B6">
              <w:rPr>
                <w:rFonts w:ascii="Times New Roman" w:hAnsi="Times New Roman" w:cs="Times New Roman"/>
                <w:sz w:val="24"/>
                <w:szCs w:val="24"/>
              </w:rPr>
              <w:t>czerwony</w:t>
            </w:r>
          </w:p>
        </w:tc>
      </w:tr>
      <w:tr w:rsidR="0035280E" w:rsidRPr="009C15B6" w:rsidTr="004806D3">
        <w:tc>
          <w:tcPr>
            <w:tcW w:w="2376" w:type="dxa"/>
            <w:vAlign w:val="center"/>
          </w:tcPr>
          <w:p w:rsidR="0035280E" w:rsidRPr="009C15B6" w:rsidRDefault="0035280E" w:rsidP="004806D3">
            <w:pPr>
              <w:jc w:val="center"/>
              <w:rPr>
                <w:rFonts w:ascii="Times New Roman" w:hAnsi="Times New Roman" w:cs="Times New Roman"/>
                <w:sz w:val="24"/>
                <w:szCs w:val="24"/>
              </w:rPr>
            </w:pPr>
            <w:r w:rsidRPr="009C15B6">
              <w:rPr>
                <w:rFonts w:ascii="Times New Roman" w:hAnsi="Times New Roman" w:cs="Times New Roman"/>
                <w:sz w:val="24"/>
                <w:szCs w:val="24"/>
              </w:rPr>
              <w:t>52,5</w:t>
            </w:r>
          </w:p>
        </w:tc>
        <w:tc>
          <w:tcPr>
            <w:tcW w:w="3402" w:type="dxa"/>
            <w:vMerge w:val="restart"/>
            <w:vAlign w:val="center"/>
          </w:tcPr>
          <w:p w:rsidR="0035280E" w:rsidRPr="009C15B6" w:rsidRDefault="0035280E" w:rsidP="004806D3">
            <w:pPr>
              <w:jc w:val="center"/>
              <w:rPr>
                <w:rFonts w:ascii="Times New Roman" w:hAnsi="Times New Roman" w:cs="Times New Roman"/>
                <w:sz w:val="24"/>
                <w:szCs w:val="24"/>
              </w:rPr>
            </w:pPr>
            <w:r w:rsidRPr="009C15B6">
              <w:rPr>
                <w:rFonts w:ascii="Times New Roman" w:hAnsi="Times New Roman" w:cs="Times New Roman"/>
                <w:sz w:val="24"/>
                <w:szCs w:val="24"/>
              </w:rPr>
              <w:t>czerwony</w:t>
            </w:r>
          </w:p>
        </w:tc>
        <w:tc>
          <w:tcPr>
            <w:tcW w:w="2882" w:type="dxa"/>
            <w:vAlign w:val="center"/>
          </w:tcPr>
          <w:p w:rsidR="0035280E" w:rsidRPr="009C15B6" w:rsidRDefault="0035280E" w:rsidP="004806D3">
            <w:pPr>
              <w:jc w:val="center"/>
              <w:rPr>
                <w:rFonts w:ascii="Times New Roman" w:hAnsi="Times New Roman" w:cs="Times New Roman"/>
                <w:sz w:val="24"/>
                <w:szCs w:val="24"/>
              </w:rPr>
            </w:pPr>
            <w:r w:rsidRPr="009C15B6">
              <w:rPr>
                <w:rFonts w:ascii="Times New Roman" w:hAnsi="Times New Roman" w:cs="Times New Roman"/>
                <w:sz w:val="24"/>
                <w:szCs w:val="24"/>
              </w:rPr>
              <w:t>czarny</w:t>
            </w:r>
          </w:p>
        </w:tc>
      </w:tr>
      <w:tr w:rsidR="0035280E" w:rsidRPr="009C15B6" w:rsidTr="004806D3">
        <w:tc>
          <w:tcPr>
            <w:tcW w:w="2376" w:type="dxa"/>
            <w:vAlign w:val="center"/>
          </w:tcPr>
          <w:p w:rsidR="0035280E" w:rsidRPr="009C15B6" w:rsidRDefault="0035280E" w:rsidP="004806D3">
            <w:pPr>
              <w:jc w:val="center"/>
              <w:rPr>
                <w:rFonts w:ascii="Times New Roman" w:hAnsi="Times New Roman" w:cs="Times New Roman"/>
                <w:sz w:val="24"/>
                <w:szCs w:val="24"/>
              </w:rPr>
            </w:pPr>
            <w:r w:rsidRPr="009C15B6">
              <w:rPr>
                <w:rFonts w:ascii="Times New Roman" w:hAnsi="Times New Roman" w:cs="Times New Roman"/>
                <w:sz w:val="24"/>
                <w:szCs w:val="24"/>
              </w:rPr>
              <w:t>52,5R</w:t>
            </w:r>
          </w:p>
        </w:tc>
        <w:tc>
          <w:tcPr>
            <w:tcW w:w="3402" w:type="dxa"/>
            <w:vMerge/>
            <w:vAlign w:val="center"/>
          </w:tcPr>
          <w:p w:rsidR="0035280E" w:rsidRPr="009C15B6" w:rsidRDefault="0035280E" w:rsidP="004806D3">
            <w:pPr>
              <w:jc w:val="center"/>
              <w:rPr>
                <w:rFonts w:ascii="Times New Roman" w:hAnsi="Times New Roman" w:cs="Times New Roman"/>
                <w:sz w:val="24"/>
                <w:szCs w:val="24"/>
              </w:rPr>
            </w:pPr>
          </w:p>
        </w:tc>
        <w:tc>
          <w:tcPr>
            <w:tcW w:w="2882" w:type="dxa"/>
            <w:vAlign w:val="center"/>
          </w:tcPr>
          <w:p w:rsidR="0035280E" w:rsidRPr="009C15B6" w:rsidRDefault="0035280E" w:rsidP="004806D3">
            <w:pPr>
              <w:jc w:val="center"/>
              <w:rPr>
                <w:rFonts w:ascii="Times New Roman" w:hAnsi="Times New Roman" w:cs="Times New Roman"/>
                <w:sz w:val="24"/>
                <w:szCs w:val="24"/>
              </w:rPr>
            </w:pPr>
            <w:r w:rsidRPr="009C15B6">
              <w:rPr>
                <w:rFonts w:ascii="Times New Roman" w:hAnsi="Times New Roman" w:cs="Times New Roman"/>
                <w:sz w:val="24"/>
                <w:szCs w:val="24"/>
              </w:rPr>
              <w:t>biały</w:t>
            </w:r>
          </w:p>
        </w:tc>
      </w:tr>
    </w:tbl>
    <w:p w:rsidR="0035280E" w:rsidRPr="009C15B6" w:rsidRDefault="0035280E" w:rsidP="0035280E">
      <w:pPr>
        <w:spacing w:line="360" w:lineRule="auto"/>
      </w:pPr>
    </w:p>
    <w:p w:rsidR="0035280E" w:rsidRPr="009C15B6" w:rsidRDefault="0035280E" w:rsidP="0035280E">
      <w:pPr>
        <w:spacing w:line="360" w:lineRule="auto"/>
      </w:pPr>
    </w:p>
    <w:p w:rsidR="0035280E" w:rsidRPr="009C15B6" w:rsidRDefault="0035280E" w:rsidP="0035280E">
      <w:pPr>
        <w:spacing w:line="360" w:lineRule="auto"/>
      </w:pPr>
    </w:p>
    <w:p w:rsidR="0035280E" w:rsidRPr="009C15B6" w:rsidRDefault="0035280E" w:rsidP="0035280E">
      <w:pPr>
        <w:spacing w:line="360" w:lineRule="auto"/>
      </w:pPr>
      <w:r w:rsidRPr="009C15B6">
        <w:rPr>
          <w:noProof/>
          <w:lang w:eastAsia="pl-PL"/>
        </w:rPr>
        <w:drawing>
          <wp:anchor distT="0" distB="0" distL="114300" distR="114300" simplePos="0" relativeHeight="251659264" behindDoc="0" locked="0" layoutInCell="1" allowOverlap="1">
            <wp:simplePos x="0" y="0"/>
            <wp:positionH relativeFrom="column">
              <wp:posOffset>-31115</wp:posOffset>
            </wp:positionH>
            <wp:positionV relativeFrom="paragraph">
              <wp:posOffset>-52705</wp:posOffset>
            </wp:positionV>
            <wp:extent cx="6842760" cy="4674870"/>
            <wp:effectExtent l="1905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6842760" cy="4674870"/>
                    </a:xfrm>
                    <a:prstGeom prst="rect">
                      <a:avLst/>
                    </a:prstGeom>
                    <a:noFill/>
                    <a:ln w="9525">
                      <a:noFill/>
                      <a:miter lim="800000"/>
                      <a:headEnd/>
                      <a:tailEnd/>
                    </a:ln>
                  </pic:spPr>
                </pic:pic>
              </a:graphicData>
            </a:graphic>
          </wp:anchor>
        </w:drawing>
      </w:r>
    </w:p>
    <w:p w:rsidR="0035280E" w:rsidRPr="009C15B6" w:rsidRDefault="0035280E" w:rsidP="0035280E">
      <w:pPr>
        <w:spacing w:line="360" w:lineRule="auto"/>
      </w:pPr>
    </w:p>
    <w:p w:rsidR="0035280E" w:rsidRPr="009C15B6" w:rsidRDefault="0035280E" w:rsidP="0035280E">
      <w:pPr>
        <w:spacing w:line="360" w:lineRule="auto"/>
      </w:pPr>
    </w:p>
    <w:p w:rsidR="0035280E" w:rsidRPr="009C15B6" w:rsidRDefault="0035280E" w:rsidP="0035280E">
      <w:pPr>
        <w:spacing w:line="360" w:lineRule="auto"/>
      </w:pPr>
    </w:p>
    <w:p w:rsidR="0035280E" w:rsidRPr="009C15B6" w:rsidRDefault="0035280E" w:rsidP="0035280E">
      <w:pPr>
        <w:spacing w:line="360" w:lineRule="auto"/>
      </w:pPr>
    </w:p>
    <w:p w:rsidR="0035280E" w:rsidRPr="009C15B6" w:rsidRDefault="0035280E" w:rsidP="0035280E">
      <w:pPr>
        <w:spacing w:line="360" w:lineRule="auto"/>
      </w:pPr>
    </w:p>
    <w:p w:rsidR="0035280E" w:rsidRPr="009C15B6" w:rsidRDefault="0035280E" w:rsidP="0035280E">
      <w:pPr>
        <w:spacing w:line="360" w:lineRule="auto"/>
      </w:pPr>
    </w:p>
    <w:p w:rsidR="0035280E" w:rsidRPr="009C15B6" w:rsidRDefault="0035280E" w:rsidP="0035280E">
      <w:pPr>
        <w:spacing w:line="360" w:lineRule="auto"/>
      </w:pPr>
    </w:p>
    <w:p w:rsidR="0035280E" w:rsidRPr="009C15B6" w:rsidRDefault="0035280E" w:rsidP="0035280E">
      <w:pPr>
        <w:spacing w:line="360" w:lineRule="auto"/>
      </w:pPr>
    </w:p>
    <w:p w:rsidR="0035280E" w:rsidRPr="009C15B6" w:rsidRDefault="0035280E" w:rsidP="0035280E">
      <w:pPr>
        <w:spacing w:line="360" w:lineRule="auto"/>
      </w:pPr>
    </w:p>
    <w:p w:rsidR="0035280E" w:rsidRPr="009C15B6" w:rsidRDefault="0035280E" w:rsidP="0035280E">
      <w:pPr>
        <w:spacing w:line="360" w:lineRule="auto"/>
      </w:pPr>
    </w:p>
    <w:p w:rsidR="0035280E" w:rsidRPr="009C15B6" w:rsidRDefault="0035280E" w:rsidP="0035280E">
      <w:pPr>
        <w:spacing w:line="360" w:lineRule="auto"/>
      </w:pPr>
    </w:p>
    <w:p w:rsidR="0035280E" w:rsidRPr="009C15B6" w:rsidRDefault="0035280E" w:rsidP="0035280E">
      <w:pPr>
        <w:spacing w:line="360" w:lineRule="auto"/>
      </w:pPr>
    </w:p>
    <w:p w:rsidR="0035280E" w:rsidRPr="009C15B6" w:rsidRDefault="0035280E" w:rsidP="0035280E">
      <w:pPr>
        <w:spacing w:line="360" w:lineRule="auto"/>
        <w:rPr>
          <w:b/>
        </w:rPr>
      </w:pPr>
    </w:p>
    <w:p w:rsidR="0035280E" w:rsidRPr="009C15B6" w:rsidRDefault="0035280E" w:rsidP="0035280E">
      <w:pPr>
        <w:spacing w:line="360" w:lineRule="auto"/>
        <w:rPr>
          <w:b/>
        </w:rPr>
      </w:pPr>
    </w:p>
    <w:p w:rsidR="0035280E" w:rsidRPr="009C15B6" w:rsidRDefault="0035280E" w:rsidP="0035280E">
      <w:pPr>
        <w:spacing w:line="360" w:lineRule="auto"/>
        <w:rPr>
          <w:b/>
          <w:i/>
        </w:rPr>
      </w:pPr>
    </w:p>
    <w:p w:rsidR="0035280E" w:rsidRPr="009C15B6" w:rsidRDefault="007578D0" w:rsidP="0035280E">
      <w:pPr>
        <w:spacing w:line="360" w:lineRule="auto"/>
        <w:rPr>
          <w:b/>
        </w:rPr>
      </w:pPr>
      <w:r w:rsidRPr="009C15B6">
        <w:rPr>
          <w:b/>
        </w:rPr>
        <w:t>Temat:3</w:t>
      </w:r>
      <w:r w:rsidR="0008699F" w:rsidRPr="009C15B6">
        <w:rPr>
          <w:b/>
        </w:rPr>
        <w:t>2</w:t>
      </w:r>
    </w:p>
    <w:p w:rsidR="0035280E" w:rsidRPr="009C15B6" w:rsidRDefault="007578D0" w:rsidP="0035280E">
      <w:pPr>
        <w:spacing w:line="360" w:lineRule="auto"/>
        <w:rPr>
          <w:b/>
          <w:color w:val="FF0000"/>
        </w:rPr>
      </w:pPr>
      <w:r w:rsidRPr="009C15B6">
        <w:rPr>
          <w:b/>
          <w:color w:val="FF0000"/>
        </w:rPr>
        <w:t>Transport</w:t>
      </w:r>
      <w:r w:rsidR="0035280E" w:rsidRPr="009C15B6">
        <w:rPr>
          <w:b/>
          <w:color w:val="FF0000"/>
        </w:rPr>
        <w:t xml:space="preserve"> spoiw</w:t>
      </w:r>
    </w:p>
    <w:p w:rsidR="0035280E" w:rsidRPr="009C15B6" w:rsidRDefault="0035280E" w:rsidP="0035280E">
      <w:pPr>
        <w:spacing w:line="360" w:lineRule="auto"/>
        <w:rPr>
          <w:color w:val="FF0000"/>
        </w:rPr>
      </w:pPr>
    </w:p>
    <w:p w:rsidR="007578D0" w:rsidRPr="009C15B6" w:rsidRDefault="0035280E" w:rsidP="0035280E">
      <w:pPr>
        <w:spacing w:line="360" w:lineRule="auto"/>
        <w:jc w:val="both"/>
        <w:rPr>
          <w:color w:val="FF0000"/>
        </w:rPr>
      </w:pPr>
      <w:r w:rsidRPr="009C15B6">
        <w:rPr>
          <w:color w:val="FF0000"/>
        </w:rPr>
        <w:t xml:space="preserve">W czasie transportu i rozładunku należy chronić spoiwo przed opadami przez nakrywanie plandekami. </w:t>
      </w:r>
    </w:p>
    <w:p w:rsidR="007578D0" w:rsidRPr="009C15B6" w:rsidRDefault="007578D0" w:rsidP="0035280E">
      <w:pPr>
        <w:spacing w:line="360" w:lineRule="auto"/>
        <w:jc w:val="both"/>
      </w:pPr>
    </w:p>
    <w:p w:rsidR="007578D0" w:rsidRPr="009C15B6" w:rsidRDefault="007578D0" w:rsidP="0035280E">
      <w:pPr>
        <w:spacing w:line="360" w:lineRule="auto"/>
        <w:jc w:val="both"/>
      </w:pPr>
    </w:p>
    <w:p w:rsidR="007578D0" w:rsidRPr="009C15B6" w:rsidRDefault="007578D0" w:rsidP="007578D0">
      <w:pPr>
        <w:spacing w:line="360" w:lineRule="auto"/>
        <w:rPr>
          <w:b/>
        </w:rPr>
      </w:pPr>
      <w:r w:rsidRPr="009C15B6">
        <w:rPr>
          <w:b/>
        </w:rPr>
        <w:t>Temat:3</w:t>
      </w:r>
      <w:r w:rsidR="00D5041F" w:rsidRPr="009C15B6">
        <w:rPr>
          <w:b/>
        </w:rPr>
        <w:t>3</w:t>
      </w:r>
    </w:p>
    <w:p w:rsidR="007578D0" w:rsidRPr="009C15B6" w:rsidRDefault="007578D0" w:rsidP="007578D0">
      <w:pPr>
        <w:spacing w:line="360" w:lineRule="auto"/>
        <w:rPr>
          <w:b/>
        </w:rPr>
      </w:pPr>
      <w:r w:rsidRPr="009C15B6">
        <w:rPr>
          <w:b/>
        </w:rPr>
        <w:t>Składowanie spoiw</w:t>
      </w:r>
    </w:p>
    <w:p w:rsidR="007578D0" w:rsidRPr="009C15B6" w:rsidRDefault="007578D0" w:rsidP="007578D0">
      <w:pPr>
        <w:spacing w:line="360" w:lineRule="auto"/>
      </w:pPr>
      <w:r w:rsidRPr="009C15B6">
        <w:t>Spoiwa powinno się przechowywać w pomieszczeniach przewiewnych i zamkniętych, na drewnianej podłodze zabezpieczonej przed wilgocią. Worki należy układać w odległości około 0,5 m od ściany w stosy do 10 warstw. Ponadto należy zastosować między stosami przejścia umożliwiające dostęp do wszystkich stosów. Ze względu na wietrzenie cementu, czyli utratę właściwości wiążących, cementy posiadają określoną ważność. Dla cementu portlandzkiego i murarskiego okres ważności wynosi 90 dni od daty produkcji dla cementu hydrotechnicznego 100 dni.</w:t>
      </w:r>
    </w:p>
    <w:p w:rsidR="0031420F" w:rsidRPr="009C15B6" w:rsidRDefault="0031420F" w:rsidP="007578D0">
      <w:pPr>
        <w:spacing w:line="360" w:lineRule="auto"/>
      </w:pPr>
    </w:p>
    <w:p w:rsidR="0035280E" w:rsidRPr="009C15B6" w:rsidRDefault="0031420F" w:rsidP="0035280E">
      <w:pPr>
        <w:spacing w:line="360" w:lineRule="auto"/>
        <w:jc w:val="both"/>
        <w:rPr>
          <w:b/>
        </w:rPr>
      </w:pPr>
      <w:r w:rsidRPr="009C15B6">
        <w:rPr>
          <w:b/>
        </w:rPr>
        <w:t>Temat:3</w:t>
      </w:r>
      <w:r w:rsidR="00D5041F" w:rsidRPr="009C15B6">
        <w:rPr>
          <w:b/>
        </w:rPr>
        <w:t>4</w:t>
      </w:r>
    </w:p>
    <w:p w:rsidR="0035280E" w:rsidRPr="009C15B6" w:rsidRDefault="0035280E" w:rsidP="007578D0">
      <w:pPr>
        <w:spacing w:line="360" w:lineRule="auto"/>
        <w:jc w:val="both"/>
        <w:rPr>
          <w:b/>
        </w:rPr>
      </w:pPr>
      <w:r w:rsidRPr="009C15B6">
        <w:rPr>
          <w:b/>
        </w:rPr>
        <w:t xml:space="preserve">Woda do betonów </w:t>
      </w:r>
    </w:p>
    <w:p w:rsidR="0035280E" w:rsidRPr="009C15B6" w:rsidRDefault="0035280E" w:rsidP="0035280E">
      <w:pPr>
        <w:spacing w:line="360" w:lineRule="auto"/>
        <w:ind w:firstLine="708"/>
        <w:jc w:val="both"/>
        <w:rPr>
          <w:b/>
        </w:rPr>
      </w:pPr>
    </w:p>
    <w:p w:rsidR="0035280E" w:rsidRPr="009C15B6" w:rsidRDefault="0035280E" w:rsidP="0035280E">
      <w:pPr>
        <w:autoSpaceDE w:val="0"/>
        <w:autoSpaceDN w:val="0"/>
        <w:adjustRightInd w:val="0"/>
        <w:spacing w:line="360" w:lineRule="auto"/>
        <w:jc w:val="both"/>
      </w:pPr>
      <w:r w:rsidRPr="009C15B6">
        <w:t xml:space="preserve">Woda stosowana do betonów spełnia dwie role: umożliwia wiązanie spoiwa i pozwala uzyskać odpowiednią konsystencję mieszanki. Wodę nazywa się często wodą </w:t>
      </w:r>
      <w:proofErr w:type="spellStart"/>
      <w:r w:rsidRPr="009C15B6">
        <w:t>zarobową</w:t>
      </w:r>
      <w:proofErr w:type="spellEnd"/>
      <w:r w:rsidRPr="009C15B6">
        <w:t>. Potrzebna ilość wody zależy</w:t>
      </w:r>
      <w:r w:rsidRPr="009C15B6">
        <w:rPr>
          <w:b/>
        </w:rPr>
        <w:t xml:space="preserve"> </w:t>
      </w:r>
      <w:r w:rsidRPr="009C15B6">
        <w:t xml:space="preserve">od nadania mieszance zaprawy lub betonu odpowiedniej konsystencji </w:t>
      </w:r>
      <w:r w:rsidRPr="009C15B6">
        <w:br/>
        <w:t xml:space="preserve">i urabialności. Jako wodę </w:t>
      </w:r>
      <w:proofErr w:type="spellStart"/>
      <w:r w:rsidRPr="009C15B6">
        <w:t>zarobową</w:t>
      </w:r>
      <w:proofErr w:type="spellEnd"/>
      <w:r w:rsidRPr="009C15B6">
        <w:t xml:space="preserve"> można stosować każdą wodę zdatną do picia, a wodę z rzek, jezior i innych miejsc poboru tylko wtedy, gdy spełnia wymagania normy (PN-88-B-32250). Nie wolno stosować do betonu wody mineralnej, wody morskiej, wód ściekowych </w:t>
      </w:r>
      <w:r w:rsidRPr="009C15B6">
        <w:br/>
        <w:t xml:space="preserve">i przemysłowych oraz wód bagiennych. Oprócz tego woda nie powinna wykazywać zabarwienia żółtego, </w:t>
      </w:r>
      <w:r w:rsidRPr="009C15B6">
        <w:lastRenderedPageBreak/>
        <w:t xml:space="preserve">wydzielać zapachu gnilnego. Nie mogą znajdować się w niej zawiesiny lub zanieczyszczenia. Jeżeli mamy wątpliwości, czy nadaje się do betonu lub zaprawy, to najlepiej zbadać ją pod względem chemicznym. Przydatność wody jest ważna nie tylko jako </w:t>
      </w:r>
      <w:proofErr w:type="spellStart"/>
      <w:r w:rsidRPr="009C15B6">
        <w:t>zarobowej</w:t>
      </w:r>
      <w:proofErr w:type="spellEnd"/>
      <w:r w:rsidRPr="009C15B6">
        <w:t>, ale również przy pielęgnacji stwardniałego betonu i zaprawy. Jeżeli woda będzie posiadać właściwości agresywne, to może doprowadzić do korozji betonu. Skutki mogą być różne w zależności od rodzaju środka agresywnego zawartego w wodzie.</w:t>
      </w:r>
    </w:p>
    <w:p w:rsidR="0035280E" w:rsidRPr="009C15B6" w:rsidRDefault="0035280E" w:rsidP="0035280E">
      <w:pPr>
        <w:spacing w:line="360" w:lineRule="auto"/>
        <w:jc w:val="both"/>
      </w:pPr>
    </w:p>
    <w:p w:rsidR="000A1174" w:rsidRPr="009C15B6" w:rsidRDefault="000A1174" w:rsidP="000A1174">
      <w:pPr>
        <w:spacing w:line="360" w:lineRule="auto"/>
        <w:jc w:val="both"/>
        <w:rPr>
          <w:b/>
        </w:rPr>
      </w:pPr>
      <w:r w:rsidRPr="009C15B6">
        <w:rPr>
          <w:b/>
        </w:rPr>
        <w:t>Temat:35</w:t>
      </w:r>
      <w:r w:rsidR="00E848A8" w:rsidRPr="009C15B6">
        <w:rPr>
          <w:b/>
        </w:rPr>
        <w:t xml:space="preserve"> - 36</w:t>
      </w:r>
    </w:p>
    <w:p w:rsidR="0035280E" w:rsidRPr="009C15B6" w:rsidRDefault="0035280E" w:rsidP="000A1174">
      <w:pPr>
        <w:spacing w:line="360" w:lineRule="auto"/>
        <w:jc w:val="both"/>
        <w:rPr>
          <w:b/>
        </w:rPr>
      </w:pPr>
      <w:r w:rsidRPr="009C15B6">
        <w:rPr>
          <w:b/>
        </w:rPr>
        <w:t>Domieszki do betonów</w:t>
      </w:r>
    </w:p>
    <w:p w:rsidR="0035280E" w:rsidRPr="009C15B6" w:rsidRDefault="0035280E" w:rsidP="0035280E">
      <w:pPr>
        <w:spacing w:line="360" w:lineRule="auto"/>
        <w:jc w:val="both"/>
      </w:pPr>
      <w:r w:rsidRPr="009C15B6">
        <w:t>Domieszki do betonów służą do poprawiania właściwości mieszanek betonowych i betonów. Można wyróżnić następujące rodzaje domieszek:</w:t>
      </w:r>
    </w:p>
    <w:p w:rsidR="0035280E" w:rsidRPr="009C15B6" w:rsidRDefault="0035280E" w:rsidP="0035280E">
      <w:pPr>
        <w:spacing w:line="360" w:lineRule="auto"/>
        <w:jc w:val="both"/>
      </w:pPr>
      <w:r w:rsidRPr="009C15B6">
        <w:t>• poprawiające urabialność mieszanek betonowych,</w:t>
      </w:r>
    </w:p>
    <w:p w:rsidR="0035280E" w:rsidRPr="009C15B6" w:rsidRDefault="0035280E" w:rsidP="0035280E">
      <w:pPr>
        <w:spacing w:line="360" w:lineRule="auto"/>
        <w:jc w:val="both"/>
      </w:pPr>
      <w:r w:rsidRPr="009C15B6">
        <w:t>• regulujące warunki wiązania i twardnienia,</w:t>
      </w:r>
    </w:p>
    <w:p w:rsidR="0035280E" w:rsidRPr="009C15B6" w:rsidRDefault="0035280E" w:rsidP="0035280E">
      <w:pPr>
        <w:spacing w:line="360" w:lineRule="auto"/>
        <w:jc w:val="both"/>
      </w:pPr>
      <w:r w:rsidRPr="009C15B6">
        <w:t>• uszczelniające beton,</w:t>
      </w:r>
    </w:p>
    <w:p w:rsidR="0035280E" w:rsidRPr="009C15B6" w:rsidRDefault="0035280E" w:rsidP="0035280E">
      <w:pPr>
        <w:spacing w:line="360" w:lineRule="auto"/>
        <w:jc w:val="both"/>
      </w:pPr>
      <w:r w:rsidRPr="009C15B6">
        <w:t>• umożliwiające wykonywanie betonu w temperaturze 0°,</w:t>
      </w:r>
    </w:p>
    <w:p w:rsidR="0035280E" w:rsidRPr="009C15B6" w:rsidRDefault="0035280E" w:rsidP="0035280E">
      <w:pPr>
        <w:spacing w:line="360" w:lineRule="auto"/>
        <w:jc w:val="both"/>
      </w:pPr>
      <w:r w:rsidRPr="009C15B6">
        <w:t>• barwiące beton.</w:t>
      </w:r>
    </w:p>
    <w:p w:rsidR="0035280E" w:rsidRPr="009C15B6" w:rsidRDefault="0035280E" w:rsidP="0035280E">
      <w:pPr>
        <w:spacing w:line="360" w:lineRule="auto"/>
        <w:jc w:val="both"/>
      </w:pPr>
    </w:p>
    <w:p w:rsidR="0035280E" w:rsidRPr="009C15B6" w:rsidRDefault="0035280E" w:rsidP="0035280E">
      <w:pPr>
        <w:spacing w:line="360" w:lineRule="auto"/>
        <w:jc w:val="both"/>
      </w:pPr>
    </w:p>
    <w:p w:rsidR="0035280E" w:rsidRPr="009C15B6" w:rsidRDefault="0035280E" w:rsidP="0035280E">
      <w:pPr>
        <w:spacing w:line="360" w:lineRule="auto"/>
        <w:ind w:firstLine="708"/>
        <w:jc w:val="both"/>
        <w:rPr>
          <w:b/>
          <w:i/>
        </w:rPr>
      </w:pPr>
      <w:r w:rsidRPr="009C15B6">
        <w:rPr>
          <w:b/>
          <w:i/>
        </w:rPr>
        <w:t>Domieszki uplastyczniające (plastyfikatory)</w:t>
      </w:r>
    </w:p>
    <w:p w:rsidR="0035280E" w:rsidRPr="009C15B6" w:rsidRDefault="0035280E" w:rsidP="0035280E">
      <w:pPr>
        <w:spacing w:line="360" w:lineRule="auto"/>
        <w:jc w:val="both"/>
      </w:pPr>
      <w:r w:rsidRPr="009C15B6">
        <w:t xml:space="preserve">Zwiększają ciekłość mieszanki, tym samym umożliwiając uzyskanie rzadszej mieszanki, którą łatwiej ułożyć. Przykładem plastyfikatora jest </w:t>
      </w:r>
      <w:proofErr w:type="spellStart"/>
      <w:r w:rsidRPr="009C15B6">
        <w:t>Klutan</w:t>
      </w:r>
      <w:proofErr w:type="spellEnd"/>
      <w:r w:rsidRPr="009C15B6">
        <w:t>.</w:t>
      </w:r>
    </w:p>
    <w:p w:rsidR="0035280E" w:rsidRPr="009C15B6" w:rsidRDefault="0035280E" w:rsidP="0035280E">
      <w:pPr>
        <w:spacing w:line="360" w:lineRule="auto"/>
        <w:ind w:firstLine="708"/>
        <w:jc w:val="both"/>
      </w:pPr>
      <w:proofErr w:type="spellStart"/>
      <w:r w:rsidRPr="009C15B6">
        <w:rPr>
          <w:b/>
          <w:i/>
        </w:rPr>
        <w:t>Superplastyfikatory</w:t>
      </w:r>
      <w:proofErr w:type="spellEnd"/>
      <w:r w:rsidRPr="009C15B6">
        <w:t xml:space="preserve"> (np. </w:t>
      </w:r>
      <w:proofErr w:type="spellStart"/>
      <w:r w:rsidRPr="009C15B6">
        <w:t>Arpoment</w:t>
      </w:r>
      <w:proofErr w:type="spellEnd"/>
      <w:r w:rsidRPr="009C15B6">
        <w:t xml:space="preserve"> P) to domieszki upłynniające, umożliwiające zmniejszenie ilości wody </w:t>
      </w:r>
      <w:proofErr w:type="spellStart"/>
      <w:r w:rsidRPr="009C15B6">
        <w:t>zarobowej</w:t>
      </w:r>
      <w:proofErr w:type="spellEnd"/>
      <w:r w:rsidRPr="009C15B6">
        <w:t xml:space="preserve"> i poprawiające urabialność mieszanki. Dodane do mieszanki gęsto plastycznej powodują zmianę jej konsystencji na ciekłą. Po upływie kilkudziesięciu minut zanika działanie domieszki. Domieszki </w:t>
      </w:r>
      <w:proofErr w:type="spellStart"/>
      <w:r w:rsidRPr="009C15B6">
        <w:t>superplastyfikatorów</w:t>
      </w:r>
      <w:proofErr w:type="spellEnd"/>
      <w:r w:rsidRPr="009C15B6">
        <w:t xml:space="preserve"> nie wywołują ujemnych zmian wytrzymałościowych.</w:t>
      </w:r>
    </w:p>
    <w:p w:rsidR="0035280E" w:rsidRPr="009C15B6" w:rsidRDefault="0035280E" w:rsidP="0035280E">
      <w:pPr>
        <w:spacing w:line="360" w:lineRule="auto"/>
        <w:ind w:firstLine="708"/>
        <w:jc w:val="both"/>
      </w:pPr>
    </w:p>
    <w:p w:rsidR="0035280E" w:rsidRPr="009C15B6" w:rsidRDefault="0035280E" w:rsidP="0035280E">
      <w:pPr>
        <w:spacing w:line="360" w:lineRule="auto"/>
        <w:ind w:firstLine="708"/>
        <w:jc w:val="both"/>
        <w:rPr>
          <w:b/>
          <w:i/>
        </w:rPr>
      </w:pPr>
      <w:r w:rsidRPr="009C15B6">
        <w:rPr>
          <w:b/>
          <w:i/>
        </w:rPr>
        <w:t>Domieszki napowietrzające</w:t>
      </w:r>
    </w:p>
    <w:p w:rsidR="0035280E" w:rsidRPr="009C15B6" w:rsidRDefault="0035280E" w:rsidP="0035280E">
      <w:pPr>
        <w:pStyle w:val="NormalnyWeb"/>
        <w:spacing w:after="0" w:line="360" w:lineRule="auto"/>
        <w:jc w:val="both"/>
      </w:pPr>
      <w:r w:rsidRPr="009C15B6">
        <w:t>Powodują one zmianę struktury materiału, polegającą na stabilizowaniu w stwardniałym betonie mikropęcherzyków o takim rozkładzie przestrzennym i rozmiarach, że zabezpieczają one beton przed naprężeniami powstającymi na skutek zwiększania objętości przez zamarzającą wodę. Domieszki napowietrzające są nieodzowne wszędzie tam, gdzie beton jest</w:t>
      </w:r>
      <w:r w:rsidRPr="009C15B6">
        <w:rPr>
          <w:color w:val="444444"/>
        </w:rPr>
        <w:t xml:space="preserve"> </w:t>
      </w:r>
      <w:r w:rsidRPr="009C15B6">
        <w:t xml:space="preserve">narażony na czynniki atmosferyczne, zwłaszcza w budownictwie komunikacyjnym, ale także w innych obszarach technologii betonu. Do tej grupy należą </w:t>
      </w:r>
      <w:proofErr w:type="spellStart"/>
      <w:r w:rsidRPr="009C15B6">
        <w:t>Abiesod</w:t>
      </w:r>
      <w:proofErr w:type="spellEnd"/>
      <w:r w:rsidRPr="009C15B6">
        <w:t xml:space="preserve"> PI i </w:t>
      </w:r>
      <w:proofErr w:type="spellStart"/>
      <w:r w:rsidRPr="009C15B6">
        <w:t>Abiesod</w:t>
      </w:r>
      <w:proofErr w:type="spellEnd"/>
      <w:r w:rsidRPr="009C15B6">
        <w:t xml:space="preserve"> 70.</w:t>
      </w:r>
      <w:r w:rsidRPr="009C15B6">
        <w:rPr>
          <w:rFonts w:ascii="Helvetica" w:hAnsi="Helvetica" w:cs="Helvetica"/>
          <w:color w:val="444444"/>
        </w:rPr>
        <w:t xml:space="preserve"> </w:t>
      </w:r>
    </w:p>
    <w:p w:rsidR="0035280E" w:rsidRPr="009C15B6" w:rsidRDefault="0035280E" w:rsidP="0035280E">
      <w:pPr>
        <w:spacing w:line="360" w:lineRule="auto"/>
        <w:jc w:val="both"/>
      </w:pPr>
    </w:p>
    <w:p w:rsidR="0035280E" w:rsidRPr="009C15B6" w:rsidRDefault="0035280E" w:rsidP="0035280E">
      <w:pPr>
        <w:spacing w:line="360" w:lineRule="auto"/>
        <w:ind w:firstLine="708"/>
        <w:jc w:val="both"/>
        <w:rPr>
          <w:b/>
          <w:i/>
        </w:rPr>
      </w:pPr>
      <w:r w:rsidRPr="009C15B6">
        <w:rPr>
          <w:b/>
          <w:i/>
        </w:rPr>
        <w:t>Domieszki opóźniające wiązanie zaczynów</w:t>
      </w:r>
    </w:p>
    <w:p w:rsidR="0035280E" w:rsidRPr="009C15B6" w:rsidRDefault="0035280E" w:rsidP="0035280E">
      <w:pPr>
        <w:spacing w:line="360" w:lineRule="auto"/>
        <w:jc w:val="both"/>
      </w:pPr>
      <w:r w:rsidRPr="009C15B6">
        <w:lastRenderedPageBreak/>
        <w:t xml:space="preserve">Szczególnie są przydatne w okresie upałów. Stosuje się je, kiedy zachodzi konieczność ograniczenia rezerw roboczych, betonowania dużych objętości lub w przypadku dokładnego wiązania warstw betonu. Takim preparatem jest </w:t>
      </w:r>
      <w:proofErr w:type="spellStart"/>
      <w:r w:rsidRPr="009C15B6">
        <w:t>Retarbet</w:t>
      </w:r>
      <w:proofErr w:type="spellEnd"/>
      <w:r w:rsidRPr="009C15B6">
        <w:t>.</w:t>
      </w:r>
    </w:p>
    <w:p w:rsidR="0035280E" w:rsidRPr="009C15B6" w:rsidRDefault="0035280E" w:rsidP="0035280E">
      <w:pPr>
        <w:spacing w:line="360" w:lineRule="auto"/>
        <w:jc w:val="both"/>
      </w:pPr>
    </w:p>
    <w:p w:rsidR="0035280E" w:rsidRPr="009C15B6" w:rsidRDefault="0035280E" w:rsidP="0035280E">
      <w:pPr>
        <w:spacing w:line="360" w:lineRule="auto"/>
        <w:ind w:firstLine="708"/>
        <w:jc w:val="both"/>
        <w:rPr>
          <w:b/>
          <w:i/>
        </w:rPr>
      </w:pPr>
      <w:r w:rsidRPr="009C15B6">
        <w:rPr>
          <w:b/>
          <w:i/>
        </w:rPr>
        <w:t>Domieszki przyspieszające wiązanie i twardnienie zaczynów cementowych</w:t>
      </w:r>
    </w:p>
    <w:p w:rsidR="0035280E" w:rsidRPr="009C15B6" w:rsidRDefault="0035280E" w:rsidP="0035280E">
      <w:pPr>
        <w:spacing w:line="360" w:lineRule="auto"/>
        <w:jc w:val="both"/>
      </w:pPr>
      <w:r w:rsidRPr="009C15B6">
        <w:t xml:space="preserve">Domieszki te stosuje się w celu osiągnięcia natychmiastowego wiązania i twardnienia. Najczęściej stosowanymi domieszkami przyspieszającymi wiązanie i twardnienie są chlorki wapnia, sodu i potasu. Dodanie ok. 1% chlorku wapnia w stosunku do masy cementu skraca czas wiązania o 30%. Jednak ich obecność w betonie powoduje korozję stali. Osłabić działanie korozyjne można przez dodanie azotynu sodu. Dlatego w konstrukcjach z betonu można stosować 1% chlorku wapnia, a w konstrukcjach zbrojonych 0,4%. Innym środkiem przyspieszającym wiązanie jest szkło wodne. Preparatem stosowanym w przemysłowym wytwarzaniu mieszanki betonowej jest </w:t>
      </w:r>
      <w:proofErr w:type="spellStart"/>
      <w:r w:rsidRPr="009C15B6">
        <w:t>Rapidbet</w:t>
      </w:r>
      <w:proofErr w:type="spellEnd"/>
      <w:r w:rsidRPr="009C15B6">
        <w:t>, który przyspiesza twardnienie, zwiększa wytrzymałość i nie wywołuje korozji stali.</w:t>
      </w:r>
    </w:p>
    <w:p w:rsidR="0035280E" w:rsidRPr="009C15B6" w:rsidRDefault="0035280E" w:rsidP="0035280E">
      <w:pPr>
        <w:spacing w:line="360" w:lineRule="auto"/>
        <w:jc w:val="both"/>
      </w:pPr>
    </w:p>
    <w:p w:rsidR="0035280E" w:rsidRPr="009C15B6" w:rsidRDefault="0035280E" w:rsidP="0035280E">
      <w:pPr>
        <w:spacing w:line="360" w:lineRule="auto"/>
        <w:ind w:firstLine="708"/>
        <w:jc w:val="both"/>
        <w:rPr>
          <w:b/>
          <w:i/>
        </w:rPr>
      </w:pPr>
      <w:r w:rsidRPr="009C15B6">
        <w:rPr>
          <w:b/>
          <w:i/>
        </w:rPr>
        <w:t>Domieszki uszczelniające</w:t>
      </w:r>
    </w:p>
    <w:p w:rsidR="0035280E" w:rsidRPr="009C15B6" w:rsidRDefault="0035280E" w:rsidP="0035280E">
      <w:pPr>
        <w:spacing w:line="360" w:lineRule="auto"/>
        <w:jc w:val="both"/>
      </w:pPr>
      <w:r w:rsidRPr="009C15B6">
        <w:t xml:space="preserve">Stosuje się je w celu zmniejszenia nasiąkliwości i przesiąkliwości betonu. Można to osiągnąć przez zlikwidowanie porów na skutek dodania bentonitu. Powszechnie stosuje się </w:t>
      </w:r>
      <w:proofErr w:type="spellStart"/>
      <w:r w:rsidRPr="009C15B6">
        <w:t>Hydrobet</w:t>
      </w:r>
      <w:proofErr w:type="spellEnd"/>
      <w:r w:rsidRPr="009C15B6">
        <w:t xml:space="preserve">, który dodaje się do wody </w:t>
      </w:r>
      <w:proofErr w:type="spellStart"/>
      <w:r w:rsidRPr="009C15B6">
        <w:t>zarobowej</w:t>
      </w:r>
      <w:proofErr w:type="spellEnd"/>
      <w:r w:rsidRPr="009C15B6">
        <w:t xml:space="preserve"> w ilości 1,5 - 2% masy cementu.</w:t>
      </w:r>
    </w:p>
    <w:p w:rsidR="0035280E" w:rsidRPr="009C15B6" w:rsidRDefault="0035280E" w:rsidP="0035280E">
      <w:pPr>
        <w:spacing w:line="360" w:lineRule="auto"/>
        <w:jc w:val="both"/>
      </w:pPr>
    </w:p>
    <w:p w:rsidR="0035280E" w:rsidRPr="009C15B6" w:rsidRDefault="0035280E" w:rsidP="0035280E">
      <w:pPr>
        <w:spacing w:line="360" w:lineRule="auto"/>
        <w:ind w:firstLine="708"/>
        <w:jc w:val="both"/>
        <w:rPr>
          <w:i/>
        </w:rPr>
      </w:pPr>
      <w:r w:rsidRPr="009C15B6">
        <w:rPr>
          <w:b/>
          <w:i/>
        </w:rPr>
        <w:t>Domieszki przeciwmrozowe</w:t>
      </w:r>
      <w:r w:rsidRPr="009C15B6">
        <w:rPr>
          <w:i/>
        </w:rPr>
        <w:t xml:space="preserve"> </w:t>
      </w:r>
    </w:p>
    <w:p w:rsidR="0035280E" w:rsidRPr="009C15B6" w:rsidRDefault="0035280E" w:rsidP="0035280E">
      <w:pPr>
        <w:spacing w:line="360" w:lineRule="auto"/>
        <w:jc w:val="both"/>
      </w:pPr>
      <w:r w:rsidRPr="009C15B6">
        <w:t>Stosuje się je w okresie zimowym, kiedy temperatura powietrza jest poniżej 0°C. Do tej grupy należą chlorki, wśród których najczęściej stosuje się chlorek wapnia.</w:t>
      </w:r>
    </w:p>
    <w:p w:rsidR="0035280E" w:rsidRPr="009C15B6" w:rsidRDefault="0035280E" w:rsidP="0035280E">
      <w:pPr>
        <w:spacing w:line="360" w:lineRule="auto"/>
        <w:jc w:val="both"/>
      </w:pPr>
    </w:p>
    <w:p w:rsidR="0035280E" w:rsidRPr="009C15B6" w:rsidRDefault="0035280E" w:rsidP="0035280E">
      <w:pPr>
        <w:spacing w:line="360" w:lineRule="auto"/>
        <w:ind w:firstLine="708"/>
        <w:jc w:val="both"/>
        <w:rPr>
          <w:b/>
          <w:i/>
        </w:rPr>
      </w:pPr>
      <w:r w:rsidRPr="009C15B6">
        <w:rPr>
          <w:b/>
          <w:i/>
        </w:rPr>
        <w:t>Domieszki barwiące</w:t>
      </w:r>
    </w:p>
    <w:p w:rsidR="0035280E" w:rsidRPr="009C15B6" w:rsidRDefault="0035280E" w:rsidP="0035280E">
      <w:pPr>
        <w:spacing w:line="360" w:lineRule="auto"/>
        <w:jc w:val="both"/>
      </w:pPr>
      <w:r w:rsidRPr="009C15B6">
        <w:t xml:space="preserve">Domieszki te są pochodzenia nieorganicznego i mogą być stosowane, jeśli są odporne na działanie alkaliów, zapraw cementowych i wapiennych. Są to barwidła </w:t>
      </w:r>
      <w:proofErr w:type="spellStart"/>
      <w:r w:rsidRPr="009C15B6">
        <w:t>żelazistoziemne</w:t>
      </w:r>
      <w:proofErr w:type="spellEnd"/>
      <w:r w:rsidRPr="009C15B6">
        <w:t xml:space="preserve"> o rożnych odmianach barw żółtych, brunatnych i czerwonych. Może to być drobno zmielona mączka ceglana.</w:t>
      </w:r>
    </w:p>
    <w:p w:rsidR="00E273BF" w:rsidRPr="009C15B6" w:rsidRDefault="00E273BF" w:rsidP="00E273BF">
      <w:pPr>
        <w:spacing w:line="360" w:lineRule="auto"/>
        <w:jc w:val="both"/>
        <w:rPr>
          <w:b/>
        </w:rPr>
      </w:pPr>
      <w:r w:rsidRPr="009C15B6">
        <w:rPr>
          <w:b/>
        </w:rPr>
        <w:t>Temat:37</w:t>
      </w:r>
    </w:p>
    <w:p w:rsidR="0035280E" w:rsidRPr="009C15B6" w:rsidRDefault="0035280E" w:rsidP="0035280E">
      <w:pPr>
        <w:spacing w:line="360" w:lineRule="auto"/>
        <w:jc w:val="both"/>
      </w:pPr>
    </w:p>
    <w:p w:rsidR="00E273BF" w:rsidRPr="009C15B6" w:rsidRDefault="00E273BF" w:rsidP="0035280E">
      <w:pPr>
        <w:spacing w:line="360" w:lineRule="auto"/>
        <w:jc w:val="both"/>
      </w:pPr>
    </w:p>
    <w:p w:rsidR="00E720DB" w:rsidRPr="009C15B6" w:rsidRDefault="00E720DB" w:rsidP="00E720DB">
      <w:pPr>
        <w:spacing w:line="360" w:lineRule="auto"/>
        <w:jc w:val="both"/>
        <w:rPr>
          <w:b/>
        </w:rPr>
      </w:pPr>
      <w:r w:rsidRPr="009C15B6">
        <w:rPr>
          <w:b/>
        </w:rPr>
        <w:t>Temat:3</w:t>
      </w:r>
      <w:r w:rsidR="00E273BF" w:rsidRPr="009C15B6">
        <w:rPr>
          <w:b/>
        </w:rPr>
        <w:t>8 - 39</w:t>
      </w:r>
    </w:p>
    <w:p w:rsidR="0035280E" w:rsidRPr="009C15B6" w:rsidRDefault="0035280E" w:rsidP="0035280E">
      <w:pPr>
        <w:autoSpaceDE w:val="0"/>
        <w:autoSpaceDN w:val="0"/>
        <w:adjustRightInd w:val="0"/>
        <w:spacing w:line="360" w:lineRule="auto"/>
        <w:jc w:val="both"/>
        <w:rPr>
          <w:b/>
        </w:rPr>
      </w:pPr>
      <w:r w:rsidRPr="009C15B6">
        <w:rPr>
          <w:b/>
        </w:rPr>
        <w:t>Właściwości mieszanki betonowej</w:t>
      </w:r>
    </w:p>
    <w:p w:rsidR="0035280E" w:rsidRPr="009C15B6" w:rsidRDefault="0035280E" w:rsidP="0035280E">
      <w:pPr>
        <w:autoSpaceDE w:val="0"/>
        <w:autoSpaceDN w:val="0"/>
        <w:adjustRightInd w:val="0"/>
        <w:spacing w:line="360" w:lineRule="auto"/>
        <w:jc w:val="both"/>
      </w:pPr>
      <w:r w:rsidRPr="009C15B6">
        <w:t>Mieszanka betonowa w stanie świeżym, czyli przed stwardnieniem, powinna posiadać następujące właściwości:</w:t>
      </w:r>
    </w:p>
    <w:p w:rsidR="0035280E" w:rsidRPr="009C15B6" w:rsidRDefault="0035280E" w:rsidP="0035280E">
      <w:pPr>
        <w:autoSpaceDE w:val="0"/>
        <w:autoSpaceDN w:val="0"/>
        <w:adjustRightInd w:val="0"/>
        <w:spacing w:line="360" w:lineRule="auto"/>
        <w:jc w:val="both"/>
      </w:pPr>
      <w:r w:rsidRPr="009C15B6">
        <w:t>• konsystencję,</w:t>
      </w:r>
    </w:p>
    <w:p w:rsidR="0035280E" w:rsidRPr="009C15B6" w:rsidRDefault="0035280E" w:rsidP="0035280E">
      <w:pPr>
        <w:autoSpaceDE w:val="0"/>
        <w:autoSpaceDN w:val="0"/>
        <w:adjustRightInd w:val="0"/>
        <w:spacing w:line="360" w:lineRule="auto"/>
        <w:jc w:val="both"/>
      </w:pPr>
      <w:r w:rsidRPr="009C15B6">
        <w:t>• urabialność,</w:t>
      </w:r>
    </w:p>
    <w:p w:rsidR="0035280E" w:rsidRPr="009C15B6" w:rsidRDefault="0035280E" w:rsidP="0035280E">
      <w:pPr>
        <w:autoSpaceDE w:val="0"/>
        <w:autoSpaceDN w:val="0"/>
        <w:adjustRightInd w:val="0"/>
        <w:spacing w:line="360" w:lineRule="auto"/>
        <w:jc w:val="both"/>
      </w:pPr>
      <w:r w:rsidRPr="009C15B6">
        <w:lastRenderedPageBreak/>
        <w:t>• szczelność (podatność na zagęszczenie).</w:t>
      </w:r>
    </w:p>
    <w:p w:rsidR="0035280E" w:rsidRPr="009C15B6" w:rsidRDefault="0035280E" w:rsidP="0035280E">
      <w:pPr>
        <w:autoSpaceDE w:val="0"/>
        <w:autoSpaceDN w:val="0"/>
        <w:adjustRightInd w:val="0"/>
        <w:spacing w:line="360" w:lineRule="auto"/>
        <w:jc w:val="both"/>
      </w:pPr>
    </w:p>
    <w:p w:rsidR="0035280E" w:rsidRPr="009C15B6" w:rsidRDefault="0035280E" w:rsidP="0035280E">
      <w:pPr>
        <w:autoSpaceDE w:val="0"/>
        <w:autoSpaceDN w:val="0"/>
        <w:adjustRightInd w:val="0"/>
        <w:spacing w:line="360" w:lineRule="auto"/>
        <w:jc w:val="both"/>
      </w:pPr>
      <w:r w:rsidRPr="009C15B6">
        <w:rPr>
          <w:b/>
          <w:bCs/>
          <w:i/>
        </w:rPr>
        <w:t>Konsystencja</w:t>
      </w:r>
      <w:r w:rsidRPr="009C15B6">
        <w:rPr>
          <w:b/>
          <w:bCs/>
        </w:rPr>
        <w:t xml:space="preserve">, </w:t>
      </w:r>
      <w:r w:rsidRPr="009C15B6">
        <w:t xml:space="preserve">określana również jako ciekłość mieszanki, ma wpływ na układanie jej </w:t>
      </w:r>
      <w:r w:rsidRPr="009C15B6">
        <w:br/>
        <w:t>w deskowaniach. Jest ona ustalona w zależności od miejsca i sposobu betonowania, zagęszczania oraz od rodzaju i kształtu elementu betonowego.</w:t>
      </w:r>
    </w:p>
    <w:p w:rsidR="0035280E" w:rsidRPr="009C15B6" w:rsidRDefault="0035280E" w:rsidP="0035280E">
      <w:pPr>
        <w:autoSpaceDE w:val="0"/>
        <w:autoSpaceDN w:val="0"/>
        <w:adjustRightInd w:val="0"/>
        <w:spacing w:line="360" w:lineRule="auto"/>
        <w:jc w:val="both"/>
      </w:pPr>
    </w:p>
    <w:p w:rsidR="0035280E" w:rsidRPr="009C15B6" w:rsidRDefault="0035280E" w:rsidP="0035280E">
      <w:pPr>
        <w:autoSpaceDE w:val="0"/>
        <w:autoSpaceDN w:val="0"/>
        <w:adjustRightInd w:val="0"/>
        <w:spacing w:line="360" w:lineRule="auto"/>
        <w:jc w:val="both"/>
      </w:pPr>
      <w:r w:rsidRPr="009C15B6">
        <w:t>Można wyróżnić pięć stopni konsystencji mieszanek betonowych:</w:t>
      </w:r>
    </w:p>
    <w:p w:rsidR="0035280E" w:rsidRPr="009C15B6" w:rsidRDefault="0035280E" w:rsidP="0035280E">
      <w:pPr>
        <w:autoSpaceDE w:val="0"/>
        <w:autoSpaceDN w:val="0"/>
        <w:adjustRightInd w:val="0"/>
        <w:spacing w:line="360" w:lineRule="auto"/>
        <w:jc w:val="both"/>
      </w:pPr>
      <w:r w:rsidRPr="009C15B6">
        <w:t>• wilgotna</w:t>
      </w:r>
      <w:r w:rsidRPr="009C15B6">
        <w:tab/>
      </w:r>
      <w:r w:rsidRPr="009C15B6">
        <w:tab/>
      </w:r>
      <w:r w:rsidRPr="009C15B6">
        <w:tab/>
        <w:t>K-1,</w:t>
      </w:r>
    </w:p>
    <w:p w:rsidR="0035280E" w:rsidRPr="009C15B6" w:rsidRDefault="0035280E" w:rsidP="0035280E">
      <w:pPr>
        <w:autoSpaceDE w:val="0"/>
        <w:autoSpaceDN w:val="0"/>
        <w:adjustRightInd w:val="0"/>
        <w:spacing w:line="360" w:lineRule="auto"/>
        <w:jc w:val="both"/>
      </w:pPr>
      <w:r w:rsidRPr="009C15B6">
        <w:t>• gęsto plastyczna</w:t>
      </w:r>
      <w:r w:rsidRPr="009C15B6">
        <w:tab/>
      </w:r>
      <w:r w:rsidRPr="009C15B6">
        <w:tab/>
        <w:t>K-2,</w:t>
      </w:r>
    </w:p>
    <w:p w:rsidR="0035280E" w:rsidRPr="009C15B6" w:rsidRDefault="0035280E" w:rsidP="0035280E">
      <w:pPr>
        <w:autoSpaceDE w:val="0"/>
        <w:autoSpaceDN w:val="0"/>
        <w:adjustRightInd w:val="0"/>
        <w:spacing w:line="360" w:lineRule="auto"/>
        <w:jc w:val="both"/>
      </w:pPr>
      <w:r w:rsidRPr="009C15B6">
        <w:t xml:space="preserve">• plastyczna </w:t>
      </w:r>
      <w:r w:rsidRPr="009C15B6">
        <w:tab/>
      </w:r>
      <w:r w:rsidRPr="009C15B6">
        <w:tab/>
        <w:t>K-3,</w:t>
      </w:r>
    </w:p>
    <w:p w:rsidR="0035280E" w:rsidRPr="009C15B6" w:rsidRDefault="0035280E" w:rsidP="0035280E">
      <w:pPr>
        <w:autoSpaceDE w:val="0"/>
        <w:autoSpaceDN w:val="0"/>
        <w:adjustRightInd w:val="0"/>
        <w:spacing w:line="360" w:lineRule="auto"/>
        <w:jc w:val="both"/>
      </w:pPr>
      <w:r w:rsidRPr="009C15B6">
        <w:t>• półciekła</w:t>
      </w:r>
      <w:r w:rsidRPr="009C15B6">
        <w:tab/>
      </w:r>
      <w:r w:rsidRPr="009C15B6">
        <w:tab/>
      </w:r>
      <w:r w:rsidRPr="009C15B6">
        <w:tab/>
        <w:t>K-4,</w:t>
      </w:r>
    </w:p>
    <w:p w:rsidR="0035280E" w:rsidRPr="009C15B6" w:rsidRDefault="0035280E" w:rsidP="0035280E">
      <w:pPr>
        <w:autoSpaceDE w:val="0"/>
        <w:autoSpaceDN w:val="0"/>
        <w:adjustRightInd w:val="0"/>
        <w:spacing w:line="360" w:lineRule="auto"/>
        <w:jc w:val="both"/>
      </w:pPr>
      <w:r w:rsidRPr="009C15B6">
        <w:t xml:space="preserve">• ciekła </w:t>
      </w:r>
      <w:r w:rsidRPr="009C15B6">
        <w:tab/>
      </w:r>
      <w:r w:rsidRPr="009C15B6">
        <w:tab/>
      </w:r>
      <w:r w:rsidRPr="009C15B6">
        <w:tab/>
        <w:t>K-5.</w:t>
      </w:r>
    </w:p>
    <w:p w:rsidR="0035280E" w:rsidRPr="009C15B6" w:rsidRDefault="0035280E" w:rsidP="006775C8">
      <w:pPr>
        <w:autoSpaceDE w:val="0"/>
        <w:autoSpaceDN w:val="0"/>
        <w:adjustRightInd w:val="0"/>
        <w:spacing w:line="360" w:lineRule="auto"/>
        <w:jc w:val="both"/>
      </w:pPr>
      <w:r w:rsidRPr="009C15B6">
        <w:t xml:space="preserve">Konsystencja mieszanek betonowych wg </w:t>
      </w:r>
      <w:proofErr w:type="spellStart"/>
      <w:r w:rsidRPr="009C15B6">
        <w:t>euronormy</w:t>
      </w:r>
      <w:proofErr w:type="spellEnd"/>
      <w:r w:rsidRPr="009C15B6">
        <w:t xml:space="preserve"> dzieli się na klasy oznaczone metodą stożka opadowego.</w:t>
      </w:r>
    </w:p>
    <w:tbl>
      <w:tblPr>
        <w:tblStyle w:val="Tabela-Siatka"/>
        <w:tblW w:w="0" w:type="auto"/>
        <w:jc w:val="center"/>
        <w:tblLook w:val="04A0"/>
      </w:tblPr>
      <w:tblGrid>
        <w:gridCol w:w="5263"/>
        <w:gridCol w:w="5159"/>
      </w:tblGrid>
      <w:tr w:rsidR="0035280E" w:rsidRPr="009C15B6" w:rsidTr="004806D3">
        <w:trPr>
          <w:trHeight w:val="467"/>
          <w:jc w:val="center"/>
        </w:trPr>
        <w:tc>
          <w:tcPr>
            <w:tcW w:w="5495" w:type="dxa"/>
            <w:vAlign w:val="center"/>
          </w:tcPr>
          <w:p w:rsidR="0035280E" w:rsidRPr="009C15B6" w:rsidRDefault="0035280E" w:rsidP="004806D3">
            <w:pPr>
              <w:autoSpaceDE w:val="0"/>
              <w:autoSpaceDN w:val="0"/>
              <w:adjustRightInd w:val="0"/>
              <w:jc w:val="center"/>
              <w:rPr>
                <w:rFonts w:ascii="Times New Roman" w:hAnsi="Times New Roman" w:cs="Times New Roman"/>
                <w:sz w:val="24"/>
                <w:szCs w:val="24"/>
              </w:rPr>
            </w:pPr>
            <w:r w:rsidRPr="009C15B6">
              <w:rPr>
                <w:rFonts w:ascii="Times New Roman" w:hAnsi="Times New Roman" w:cs="Times New Roman"/>
                <w:sz w:val="24"/>
                <w:szCs w:val="24"/>
              </w:rPr>
              <w:t>Klasa</w:t>
            </w:r>
          </w:p>
        </w:tc>
        <w:tc>
          <w:tcPr>
            <w:tcW w:w="5386" w:type="dxa"/>
            <w:vAlign w:val="center"/>
          </w:tcPr>
          <w:p w:rsidR="0035280E" w:rsidRPr="009C15B6" w:rsidRDefault="0035280E" w:rsidP="004806D3">
            <w:pPr>
              <w:autoSpaceDE w:val="0"/>
              <w:autoSpaceDN w:val="0"/>
              <w:adjustRightInd w:val="0"/>
              <w:jc w:val="center"/>
              <w:rPr>
                <w:rFonts w:ascii="Times New Roman" w:hAnsi="Times New Roman" w:cs="Times New Roman"/>
                <w:sz w:val="24"/>
                <w:szCs w:val="24"/>
              </w:rPr>
            </w:pPr>
            <w:r w:rsidRPr="009C15B6">
              <w:rPr>
                <w:rFonts w:ascii="Times New Roman" w:hAnsi="Times New Roman" w:cs="Times New Roman"/>
                <w:sz w:val="24"/>
                <w:szCs w:val="24"/>
              </w:rPr>
              <w:t>Opad [cm]</w:t>
            </w:r>
          </w:p>
        </w:tc>
      </w:tr>
      <w:tr w:rsidR="0035280E" w:rsidRPr="009C15B6" w:rsidTr="004806D3">
        <w:trPr>
          <w:jc w:val="center"/>
        </w:trPr>
        <w:tc>
          <w:tcPr>
            <w:tcW w:w="5495" w:type="dxa"/>
            <w:vAlign w:val="center"/>
          </w:tcPr>
          <w:p w:rsidR="0035280E" w:rsidRPr="009C15B6" w:rsidRDefault="0035280E" w:rsidP="004806D3">
            <w:pPr>
              <w:autoSpaceDE w:val="0"/>
              <w:autoSpaceDN w:val="0"/>
              <w:adjustRightInd w:val="0"/>
              <w:spacing w:line="360" w:lineRule="auto"/>
              <w:jc w:val="center"/>
              <w:rPr>
                <w:rFonts w:ascii="Times New Roman" w:hAnsi="Times New Roman" w:cs="Times New Roman"/>
                <w:sz w:val="24"/>
                <w:szCs w:val="24"/>
              </w:rPr>
            </w:pPr>
            <w:r w:rsidRPr="009C15B6">
              <w:rPr>
                <w:rFonts w:ascii="Times New Roman" w:hAnsi="Times New Roman" w:cs="Times New Roman"/>
                <w:sz w:val="24"/>
                <w:szCs w:val="24"/>
              </w:rPr>
              <w:t>SI</w:t>
            </w:r>
          </w:p>
          <w:p w:rsidR="0035280E" w:rsidRPr="009C15B6" w:rsidRDefault="0035280E" w:rsidP="004806D3">
            <w:pPr>
              <w:autoSpaceDE w:val="0"/>
              <w:autoSpaceDN w:val="0"/>
              <w:adjustRightInd w:val="0"/>
              <w:spacing w:line="360" w:lineRule="auto"/>
              <w:jc w:val="center"/>
              <w:rPr>
                <w:rFonts w:ascii="Times New Roman" w:hAnsi="Times New Roman" w:cs="Times New Roman"/>
                <w:sz w:val="24"/>
                <w:szCs w:val="24"/>
              </w:rPr>
            </w:pPr>
            <w:r w:rsidRPr="009C15B6">
              <w:rPr>
                <w:rFonts w:ascii="Times New Roman" w:hAnsi="Times New Roman" w:cs="Times New Roman"/>
                <w:sz w:val="24"/>
                <w:szCs w:val="24"/>
              </w:rPr>
              <w:t>S2</w:t>
            </w:r>
          </w:p>
          <w:p w:rsidR="0035280E" w:rsidRPr="009C15B6" w:rsidRDefault="0035280E" w:rsidP="004806D3">
            <w:pPr>
              <w:autoSpaceDE w:val="0"/>
              <w:autoSpaceDN w:val="0"/>
              <w:adjustRightInd w:val="0"/>
              <w:spacing w:line="360" w:lineRule="auto"/>
              <w:jc w:val="center"/>
              <w:rPr>
                <w:rFonts w:ascii="Times New Roman" w:hAnsi="Times New Roman" w:cs="Times New Roman"/>
                <w:sz w:val="24"/>
                <w:szCs w:val="24"/>
              </w:rPr>
            </w:pPr>
            <w:r w:rsidRPr="009C15B6">
              <w:rPr>
                <w:rFonts w:ascii="Times New Roman" w:hAnsi="Times New Roman" w:cs="Times New Roman"/>
                <w:sz w:val="24"/>
                <w:szCs w:val="24"/>
              </w:rPr>
              <w:t>S3</w:t>
            </w:r>
          </w:p>
          <w:p w:rsidR="0035280E" w:rsidRPr="009C15B6" w:rsidRDefault="0035280E" w:rsidP="004806D3">
            <w:pPr>
              <w:autoSpaceDE w:val="0"/>
              <w:autoSpaceDN w:val="0"/>
              <w:adjustRightInd w:val="0"/>
              <w:spacing w:line="360" w:lineRule="auto"/>
              <w:jc w:val="center"/>
              <w:rPr>
                <w:rFonts w:ascii="Times New Roman" w:hAnsi="Times New Roman" w:cs="Times New Roman"/>
                <w:sz w:val="24"/>
                <w:szCs w:val="24"/>
              </w:rPr>
            </w:pPr>
            <w:r w:rsidRPr="009C15B6">
              <w:rPr>
                <w:rFonts w:ascii="Times New Roman" w:hAnsi="Times New Roman" w:cs="Times New Roman"/>
                <w:sz w:val="24"/>
                <w:szCs w:val="24"/>
              </w:rPr>
              <w:t>S4</w:t>
            </w:r>
          </w:p>
        </w:tc>
        <w:tc>
          <w:tcPr>
            <w:tcW w:w="5386" w:type="dxa"/>
            <w:vAlign w:val="center"/>
          </w:tcPr>
          <w:p w:rsidR="0035280E" w:rsidRPr="009C15B6" w:rsidRDefault="0035280E" w:rsidP="004806D3">
            <w:pPr>
              <w:autoSpaceDE w:val="0"/>
              <w:autoSpaceDN w:val="0"/>
              <w:adjustRightInd w:val="0"/>
              <w:spacing w:line="360" w:lineRule="auto"/>
              <w:jc w:val="center"/>
              <w:rPr>
                <w:rFonts w:ascii="Times New Roman" w:hAnsi="Times New Roman" w:cs="Times New Roman"/>
                <w:sz w:val="24"/>
                <w:szCs w:val="24"/>
              </w:rPr>
            </w:pPr>
            <w:r w:rsidRPr="009C15B6">
              <w:rPr>
                <w:rFonts w:ascii="Times New Roman" w:hAnsi="Times New Roman" w:cs="Times New Roman"/>
                <w:sz w:val="24"/>
                <w:szCs w:val="24"/>
              </w:rPr>
              <w:t>1 - 4</w:t>
            </w:r>
          </w:p>
          <w:p w:rsidR="0035280E" w:rsidRPr="009C15B6" w:rsidRDefault="0035280E" w:rsidP="004806D3">
            <w:pPr>
              <w:autoSpaceDE w:val="0"/>
              <w:autoSpaceDN w:val="0"/>
              <w:adjustRightInd w:val="0"/>
              <w:spacing w:line="360" w:lineRule="auto"/>
              <w:jc w:val="center"/>
              <w:rPr>
                <w:rFonts w:ascii="Times New Roman" w:hAnsi="Times New Roman" w:cs="Times New Roman"/>
                <w:sz w:val="24"/>
                <w:szCs w:val="24"/>
              </w:rPr>
            </w:pPr>
            <w:r w:rsidRPr="009C15B6">
              <w:rPr>
                <w:rFonts w:ascii="Times New Roman" w:hAnsi="Times New Roman" w:cs="Times New Roman"/>
                <w:sz w:val="24"/>
                <w:szCs w:val="24"/>
              </w:rPr>
              <w:t>5 - 9</w:t>
            </w:r>
          </w:p>
          <w:p w:rsidR="0035280E" w:rsidRPr="009C15B6" w:rsidRDefault="0035280E" w:rsidP="004806D3">
            <w:pPr>
              <w:autoSpaceDE w:val="0"/>
              <w:autoSpaceDN w:val="0"/>
              <w:adjustRightInd w:val="0"/>
              <w:spacing w:line="360" w:lineRule="auto"/>
              <w:jc w:val="center"/>
              <w:rPr>
                <w:rFonts w:ascii="Times New Roman" w:hAnsi="Times New Roman" w:cs="Times New Roman"/>
                <w:sz w:val="24"/>
                <w:szCs w:val="24"/>
              </w:rPr>
            </w:pPr>
            <w:r w:rsidRPr="009C15B6">
              <w:rPr>
                <w:rFonts w:ascii="Times New Roman" w:hAnsi="Times New Roman" w:cs="Times New Roman"/>
                <w:sz w:val="24"/>
                <w:szCs w:val="24"/>
              </w:rPr>
              <w:t>10 - 15</w:t>
            </w:r>
          </w:p>
          <w:p w:rsidR="0035280E" w:rsidRPr="009C15B6" w:rsidRDefault="0035280E" w:rsidP="004806D3">
            <w:pPr>
              <w:autoSpaceDE w:val="0"/>
              <w:autoSpaceDN w:val="0"/>
              <w:adjustRightInd w:val="0"/>
              <w:spacing w:line="360" w:lineRule="auto"/>
              <w:jc w:val="center"/>
              <w:rPr>
                <w:rFonts w:ascii="Times New Roman" w:hAnsi="Times New Roman" w:cs="Times New Roman"/>
                <w:sz w:val="24"/>
                <w:szCs w:val="24"/>
              </w:rPr>
            </w:pPr>
            <w:r w:rsidRPr="009C15B6">
              <w:rPr>
                <w:rFonts w:ascii="Times New Roman" w:hAnsi="Times New Roman" w:cs="Times New Roman"/>
                <w:sz w:val="24"/>
                <w:szCs w:val="24"/>
              </w:rPr>
              <w:t>≥ 16</w:t>
            </w:r>
          </w:p>
        </w:tc>
      </w:tr>
    </w:tbl>
    <w:p w:rsidR="0035280E" w:rsidRPr="009C15B6" w:rsidRDefault="0035280E" w:rsidP="0035280E">
      <w:pPr>
        <w:spacing w:line="360" w:lineRule="auto"/>
        <w:jc w:val="both"/>
      </w:pPr>
    </w:p>
    <w:p w:rsidR="0035280E" w:rsidRPr="009C15B6" w:rsidRDefault="0035280E" w:rsidP="0035280E">
      <w:pPr>
        <w:autoSpaceDE w:val="0"/>
        <w:autoSpaceDN w:val="0"/>
        <w:adjustRightInd w:val="0"/>
        <w:spacing w:line="360" w:lineRule="auto"/>
        <w:jc w:val="both"/>
      </w:pPr>
      <w:r w:rsidRPr="009C15B6">
        <w:rPr>
          <w:b/>
          <w:bCs/>
          <w:i/>
        </w:rPr>
        <w:t>Urabialność</w:t>
      </w:r>
      <w:r w:rsidRPr="009C15B6">
        <w:rPr>
          <w:b/>
          <w:bCs/>
        </w:rPr>
        <w:t xml:space="preserve"> </w:t>
      </w:r>
      <w:r w:rsidRPr="009C15B6">
        <w:t>mieszanki betonowej jest to zdolność do dokładnego i szczelnego wypełnienia formy bez rozdzielania się składników betonu w czasie układania i zagęszczania. Urabialność zależy od, ilości cementu, wody, domieszek i uziarnienia kruszywa. Minimalne ilości cementu w 1 m</w:t>
      </w:r>
      <w:r w:rsidRPr="009C15B6">
        <w:rPr>
          <w:vertAlign w:val="superscript"/>
        </w:rPr>
        <w:t>3</w:t>
      </w:r>
      <w:r w:rsidRPr="009C15B6">
        <w:t xml:space="preserve"> mieszanki betonowej przedstawia tabela.</w:t>
      </w:r>
    </w:p>
    <w:p w:rsidR="0035280E" w:rsidRPr="009C15B6" w:rsidRDefault="0035280E" w:rsidP="0035280E">
      <w:pPr>
        <w:spacing w:line="360" w:lineRule="auto"/>
        <w:jc w:val="both"/>
      </w:pPr>
    </w:p>
    <w:tbl>
      <w:tblPr>
        <w:tblStyle w:val="Tabela-Siatka"/>
        <w:tblW w:w="0" w:type="auto"/>
        <w:jc w:val="center"/>
        <w:tblLook w:val="04A0"/>
      </w:tblPr>
      <w:tblGrid>
        <w:gridCol w:w="4557"/>
        <w:gridCol w:w="1919"/>
        <w:gridCol w:w="2044"/>
        <w:gridCol w:w="1902"/>
      </w:tblGrid>
      <w:tr w:rsidR="0035280E" w:rsidRPr="009C15B6" w:rsidTr="004806D3">
        <w:trPr>
          <w:trHeight w:val="550"/>
          <w:jc w:val="center"/>
        </w:trPr>
        <w:tc>
          <w:tcPr>
            <w:tcW w:w="4889" w:type="dxa"/>
            <w:vMerge w:val="restart"/>
            <w:vAlign w:val="center"/>
          </w:tcPr>
          <w:p w:rsidR="0035280E" w:rsidRPr="009C15B6" w:rsidRDefault="0035280E" w:rsidP="004806D3">
            <w:pPr>
              <w:jc w:val="center"/>
              <w:rPr>
                <w:rFonts w:ascii="Times New Roman" w:hAnsi="Times New Roman" w:cs="Times New Roman"/>
                <w:sz w:val="24"/>
                <w:szCs w:val="24"/>
              </w:rPr>
            </w:pPr>
            <w:r w:rsidRPr="009C15B6">
              <w:rPr>
                <w:rFonts w:ascii="Times New Roman" w:hAnsi="Times New Roman" w:cs="Times New Roman"/>
                <w:sz w:val="24"/>
                <w:szCs w:val="24"/>
              </w:rPr>
              <w:t>Beton zwykły</w:t>
            </w:r>
          </w:p>
        </w:tc>
        <w:tc>
          <w:tcPr>
            <w:tcW w:w="4150" w:type="dxa"/>
            <w:gridSpan w:val="2"/>
            <w:vAlign w:val="center"/>
          </w:tcPr>
          <w:p w:rsidR="0035280E" w:rsidRPr="009C15B6" w:rsidRDefault="0035280E" w:rsidP="004806D3">
            <w:pPr>
              <w:jc w:val="center"/>
              <w:rPr>
                <w:rFonts w:ascii="Times New Roman" w:hAnsi="Times New Roman" w:cs="Times New Roman"/>
                <w:sz w:val="24"/>
                <w:szCs w:val="24"/>
              </w:rPr>
            </w:pPr>
            <w:r w:rsidRPr="009C15B6">
              <w:rPr>
                <w:rFonts w:ascii="Times New Roman" w:hAnsi="Times New Roman" w:cs="Times New Roman"/>
                <w:sz w:val="24"/>
                <w:szCs w:val="24"/>
              </w:rPr>
              <w:t>Najmniejsza dopuszczalna</w:t>
            </w:r>
          </w:p>
          <w:p w:rsidR="0035280E" w:rsidRPr="009C15B6" w:rsidRDefault="0035280E" w:rsidP="004806D3">
            <w:pPr>
              <w:jc w:val="center"/>
              <w:rPr>
                <w:rFonts w:ascii="Times New Roman" w:hAnsi="Times New Roman" w:cs="Times New Roman"/>
                <w:sz w:val="24"/>
                <w:szCs w:val="24"/>
              </w:rPr>
            </w:pPr>
            <w:r w:rsidRPr="009C15B6">
              <w:rPr>
                <w:rFonts w:ascii="Times New Roman" w:hAnsi="Times New Roman" w:cs="Times New Roman"/>
                <w:sz w:val="24"/>
                <w:szCs w:val="24"/>
              </w:rPr>
              <w:t>ilość cementu [kg] na</w:t>
            </w:r>
          </w:p>
          <w:p w:rsidR="0035280E" w:rsidRPr="009C15B6" w:rsidRDefault="0035280E" w:rsidP="004806D3">
            <w:pPr>
              <w:jc w:val="center"/>
              <w:rPr>
                <w:rFonts w:ascii="Times New Roman" w:hAnsi="Times New Roman" w:cs="Times New Roman"/>
                <w:sz w:val="24"/>
                <w:szCs w:val="24"/>
              </w:rPr>
            </w:pPr>
            <w:r w:rsidRPr="009C15B6">
              <w:rPr>
                <w:rFonts w:ascii="Times New Roman" w:hAnsi="Times New Roman" w:cs="Times New Roman"/>
                <w:sz w:val="24"/>
                <w:szCs w:val="24"/>
              </w:rPr>
              <w:t>1 m3 mieszanki betonowej</w:t>
            </w:r>
          </w:p>
        </w:tc>
        <w:tc>
          <w:tcPr>
            <w:tcW w:w="1950" w:type="dxa"/>
            <w:vMerge w:val="restart"/>
            <w:vAlign w:val="center"/>
          </w:tcPr>
          <w:p w:rsidR="0035280E" w:rsidRPr="009C15B6" w:rsidRDefault="0035280E" w:rsidP="004806D3">
            <w:pPr>
              <w:jc w:val="center"/>
              <w:rPr>
                <w:rFonts w:ascii="Times New Roman" w:hAnsi="Times New Roman" w:cs="Times New Roman"/>
                <w:sz w:val="24"/>
                <w:szCs w:val="24"/>
              </w:rPr>
            </w:pPr>
            <w:r w:rsidRPr="009C15B6">
              <w:rPr>
                <w:rFonts w:ascii="Times New Roman" w:hAnsi="Times New Roman" w:cs="Times New Roman"/>
                <w:sz w:val="24"/>
                <w:szCs w:val="24"/>
              </w:rPr>
              <w:t>Największa</w:t>
            </w:r>
          </w:p>
          <w:p w:rsidR="0035280E" w:rsidRPr="009C15B6" w:rsidRDefault="0035280E" w:rsidP="004806D3">
            <w:pPr>
              <w:jc w:val="center"/>
              <w:rPr>
                <w:rFonts w:ascii="Times New Roman" w:hAnsi="Times New Roman" w:cs="Times New Roman"/>
                <w:sz w:val="24"/>
                <w:szCs w:val="24"/>
              </w:rPr>
            </w:pPr>
            <w:r w:rsidRPr="009C15B6">
              <w:rPr>
                <w:rFonts w:ascii="Times New Roman" w:hAnsi="Times New Roman" w:cs="Times New Roman"/>
                <w:sz w:val="24"/>
                <w:szCs w:val="24"/>
              </w:rPr>
              <w:t>dopuszczalna</w:t>
            </w:r>
          </w:p>
          <w:p w:rsidR="0035280E" w:rsidRPr="009C15B6" w:rsidRDefault="0035280E" w:rsidP="004806D3">
            <w:pPr>
              <w:jc w:val="center"/>
              <w:rPr>
                <w:rFonts w:ascii="Times New Roman" w:hAnsi="Times New Roman" w:cs="Times New Roman"/>
                <w:sz w:val="24"/>
                <w:szCs w:val="24"/>
              </w:rPr>
            </w:pPr>
            <w:r w:rsidRPr="009C15B6">
              <w:rPr>
                <w:rFonts w:ascii="Times New Roman" w:hAnsi="Times New Roman" w:cs="Times New Roman"/>
                <w:sz w:val="24"/>
                <w:szCs w:val="24"/>
              </w:rPr>
              <w:t>wartość</w:t>
            </w:r>
          </w:p>
          <w:p w:rsidR="0035280E" w:rsidRPr="009C15B6" w:rsidRDefault="0035280E" w:rsidP="004806D3">
            <w:pPr>
              <w:jc w:val="center"/>
              <w:rPr>
                <w:rFonts w:ascii="Times New Roman" w:hAnsi="Times New Roman" w:cs="Times New Roman"/>
                <w:sz w:val="24"/>
                <w:szCs w:val="24"/>
              </w:rPr>
            </w:pPr>
            <w:r w:rsidRPr="009C15B6">
              <w:rPr>
                <w:rFonts w:ascii="Times New Roman" w:hAnsi="Times New Roman" w:cs="Times New Roman"/>
                <w:sz w:val="24"/>
                <w:szCs w:val="24"/>
              </w:rPr>
              <w:t>c/w</w:t>
            </w:r>
          </w:p>
        </w:tc>
      </w:tr>
      <w:tr w:rsidR="0035280E" w:rsidRPr="009C15B6" w:rsidTr="004806D3">
        <w:trPr>
          <w:trHeight w:val="526"/>
          <w:jc w:val="center"/>
        </w:trPr>
        <w:tc>
          <w:tcPr>
            <w:tcW w:w="4889" w:type="dxa"/>
            <w:vMerge/>
            <w:vAlign w:val="center"/>
          </w:tcPr>
          <w:p w:rsidR="0035280E" w:rsidRPr="009C15B6" w:rsidRDefault="0035280E" w:rsidP="004806D3">
            <w:pPr>
              <w:jc w:val="center"/>
              <w:rPr>
                <w:rFonts w:ascii="Times New Roman" w:hAnsi="Times New Roman" w:cs="Times New Roman"/>
                <w:sz w:val="24"/>
                <w:szCs w:val="24"/>
              </w:rPr>
            </w:pPr>
          </w:p>
        </w:tc>
        <w:tc>
          <w:tcPr>
            <w:tcW w:w="2023" w:type="dxa"/>
            <w:vAlign w:val="center"/>
          </w:tcPr>
          <w:p w:rsidR="0035280E" w:rsidRPr="009C15B6" w:rsidRDefault="0035280E" w:rsidP="004806D3">
            <w:pPr>
              <w:jc w:val="center"/>
              <w:rPr>
                <w:rFonts w:ascii="Times New Roman" w:hAnsi="Times New Roman" w:cs="Times New Roman"/>
                <w:sz w:val="24"/>
                <w:szCs w:val="24"/>
              </w:rPr>
            </w:pPr>
            <w:r w:rsidRPr="009C15B6">
              <w:rPr>
                <w:rFonts w:ascii="Times New Roman" w:hAnsi="Times New Roman" w:cs="Times New Roman"/>
                <w:sz w:val="24"/>
                <w:szCs w:val="24"/>
              </w:rPr>
              <w:t>beton</w:t>
            </w:r>
          </w:p>
          <w:p w:rsidR="0035280E" w:rsidRPr="009C15B6" w:rsidRDefault="0035280E" w:rsidP="004806D3">
            <w:pPr>
              <w:jc w:val="center"/>
              <w:rPr>
                <w:rFonts w:ascii="Times New Roman" w:hAnsi="Times New Roman" w:cs="Times New Roman"/>
                <w:sz w:val="24"/>
                <w:szCs w:val="24"/>
              </w:rPr>
            </w:pPr>
            <w:r w:rsidRPr="009C15B6">
              <w:rPr>
                <w:rFonts w:ascii="Times New Roman" w:hAnsi="Times New Roman" w:cs="Times New Roman"/>
                <w:sz w:val="24"/>
                <w:szCs w:val="24"/>
              </w:rPr>
              <w:t>zbrojony</w:t>
            </w:r>
          </w:p>
        </w:tc>
        <w:tc>
          <w:tcPr>
            <w:tcW w:w="2127" w:type="dxa"/>
            <w:vAlign w:val="center"/>
          </w:tcPr>
          <w:p w:rsidR="0035280E" w:rsidRPr="009C15B6" w:rsidRDefault="0035280E" w:rsidP="004806D3">
            <w:pPr>
              <w:jc w:val="center"/>
              <w:rPr>
                <w:rFonts w:ascii="Times New Roman" w:hAnsi="Times New Roman" w:cs="Times New Roman"/>
                <w:sz w:val="24"/>
                <w:szCs w:val="24"/>
              </w:rPr>
            </w:pPr>
            <w:r w:rsidRPr="009C15B6">
              <w:rPr>
                <w:rFonts w:ascii="Times New Roman" w:hAnsi="Times New Roman" w:cs="Times New Roman"/>
                <w:sz w:val="24"/>
                <w:szCs w:val="24"/>
              </w:rPr>
              <w:t>beton</w:t>
            </w:r>
          </w:p>
          <w:p w:rsidR="0035280E" w:rsidRPr="009C15B6" w:rsidRDefault="0035280E" w:rsidP="004806D3">
            <w:pPr>
              <w:jc w:val="center"/>
              <w:rPr>
                <w:rFonts w:ascii="Times New Roman" w:hAnsi="Times New Roman" w:cs="Times New Roman"/>
                <w:sz w:val="24"/>
                <w:szCs w:val="24"/>
              </w:rPr>
            </w:pPr>
            <w:r w:rsidRPr="009C15B6">
              <w:rPr>
                <w:rFonts w:ascii="Times New Roman" w:hAnsi="Times New Roman" w:cs="Times New Roman"/>
                <w:sz w:val="24"/>
                <w:szCs w:val="24"/>
              </w:rPr>
              <w:t>niezbrojony</w:t>
            </w:r>
          </w:p>
        </w:tc>
        <w:tc>
          <w:tcPr>
            <w:tcW w:w="1950" w:type="dxa"/>
            <w:vMerge/>
            <w:vAlign w:val="center"/>
          </w:tcPr>
          <w:p w:rsidR="0035280E" w:rsidRPr="009C15B6" w:rsidRDefault="0035280E" w:rsidP="004806D3">
            <w:pPr>
              <w:jc w:val="center"/>
              <w:rPr>
                <w:rFonts w:ascii="Times New Roman" w:hAnsi="Times New Roman" w:cs="Times New Roman"/>
                <w:sz w:val="24"/>
                <w:szCs w:val="24"/>
              </w:rPr>
            </w:pPr>
          </w:p>
        </w:tc>
      </w:tr>
      <w:tr w:rsidR="0035280E" w:rsidRPr="009C15B6" w:rsidTr="004806D3">
        <w:trPr>
          <w:trHeight w:val="1168"/>
          <w:jc w:val="center"/>
        </w:trPr>
        <w:tc>
          <w:tcPr>
            <w:tcW w:w="4889" w:type="dxa"/>
            <w:vAlign w:val="center"/>
          </w:tcPr>
          <w:p w:rsidR="0035280E" w:rsidRPr="009C15B6" w:rsidRDefault="0035280E" w:rsidP="004806D3">
            <w:pPr>
              <w:rPr>
                <w:rFonts w:ascii="Times New Roman" w:hAnsi="Times New Roman" w:cs="Times New Roman"/>
                <w:sz w:val="24"/>
                <w:szCs w:val="24"/>
              </w:rPr>
            </w:pPr>
            <w:r w:rsidRPr="009C15B6">
              <w:rPr>
                <w:rFonts w:ascii="Times New Roman" w:hAnsi="Times New Roman" w:cs="Times New Roman"/>
                <w:sz w:val="24"/>
                <w:szCs w:val="24"/>
              </w:rPr>
              <w:t>Osłonięty przed bezpośrednim działaniem czynników atmosferycznych</w:t>
            </w:r>
          </w:p>
          <w:p w:rsidR="0035280E" w:rsidRPr="009C15B6" w:rsidRDefault="0035280E" w:rsidP="004806D3">
            <w:pPr>
              <w:rPr>
                <w:rFonts w:ascii="Times New Roman" w:hAnsi="Times New Roman" w:cs="Times New Roman"/>
                <w:sz w:val="24"/>
                <w:szCs w:val="24"/>
              </w:rPr>
            </w:pPr>
            <w:r w:rsidRPr="009C15B6">
              <w:rPr>
                <w:rFonts w:ascii="Times New Roman" w:hAnsi="Times New Roman" w:cs="Times New Roman"/>
                <w:sz w:val="24"/>
                <w:szCs w:val="24"/>
              </w:rPr>
              <w:t>(np. ocynkowany)</w:t>
            </w:r>
          </w:p>
        </w:tc>
        <w:tc>
          <w:tcPr>
            <w:tcW w:w="2023" w:type="dxa"/>
            <w:vAlign w:val="center"/>
          </w:tcPr>
          <w:p w:rsidR="0035280E" w:rsidRPr="009C15B6" w:rsidRDefault="0035280E" w:rsidP="004806D3">
            <w:pPr>
              <w:jc w:val="center"/>
              <w:rPr>
                <w:rFonts w:ascii="Times New Roman" w:hAnsi="Times New Roman" w:cs="Times New Roman"/>
                <w:sz w:val="24"/>
                <w:szCs w:val="24"/>
              </w:rPr>
            </w:pPr>
            <w:r w:rsidRPr="009C15B6">
              <w:rPr>
                <w:rFonts w:ascii="Times New Roman" w:hAnsi="Times New Roman" w:cs="Times New Roman"/>
                <w:sz w:val="24"/>
                <w:szCs w:val="24"/>
              </w:rPr>
              <w:t>260</w:t>
            </w:r>
          </w:p>
        </w:tc>
        <w:tc>
          <w:tcPr>
            <w:tcW w:w="2127" w:type="dxa"/>
            <w:vAlign w:val="center"/>
          </w:tcPr>
          <w:p w:rsidR="0035280E" w:rsidRPr="009C15B6" w:rsidRDefault="0035280E" w:rsidP="004806D3">
            <w:pPr>
              <w:jc w:val="center"/>
              <w:rPr>
                <w:rFonts w:ascii="Times New Roman" w:hAnsi="Times New Roman" w:cs="Times New Roman"/>
                <w:sz w:val="24"/>
                <w:szCs w:val="24"/>
              </w:rPr>
            </w:pPr>
            <w:r w:rsidRPr="009C15B6">
              <w:rPr>
                <w:rFonts w:ascii="Times New Roman" w:hAnsi="Times New Roman" w:cs="Times New Roman"/>
                <w:sz w:val="24"/>
                <w:szCs w:val="24"/>
              </w:rPr>
              <w:t>150</w:t>
            </w:r>
          </w:p>
        </w:tc>
        <w:tc>
          <w:tcPr>
            <w:tcW w:w="1950" w:type="dxa"/>
            <w:vAlign w:val="center"/>
          </w:tcPr>
          <w:p w:rsidR="0035280E" w:rsidRPr="009C15B6" w:rsidRDefault="0035280E" w:rsidP="004806D3">
            <w:pPr>
              <w:jc w:val="center"/>
              <w:rPr>
                <w:rFonts w:ascii="Times New Roman" w:hAnsi="Times New Roman" w:cs="Times New Roman"/>
                <w:sz w:val="24"/>
                <w:szCs w:val="24"/>
              </w:rPr>
            </w:pPr>
            <w:r w:rsidRPr="009C15B6">
              <w:rPr>
                <w:rFonts w:ascii="Times New Roman" w:hAnsi="Times New Roman" w:cs="Times New Roman"/>
                <w:sz w:val="24"/>
                <w:szCs w:val="24"/>
              </w:rPr>
              <w:t>1,54</w:t>
            </w:r>
          </w:p>
        </w:tc>
      </w:tr>
      <w:tr w:rsidR="0035280E" w:rsidRPr="009C15B6" w:rsidTr="004806D3">
        <w:trPr>
          <w:trHeight w:val="646"/>
          <w:jc w:val="center"/>
        </w:trPr>
        <w:tc>
          <w:tcPr>
            <w:tcW w:w="4889" w:type="dxa"/>
            <w:vAlign w:val="center"/>
          </w:tcPr>
          <w:p w:rsidR="0035280E" w:rsidRPr="009C15B6" w:rsidRDefault="0035280E" w:rsidP="004806D3">
            <w:pPr>
              <w:rPr>
                <w:rFonts w:ascii="Times New Roman" w:hAnsi="Times New Roman" w:cs="Times New Roman"/>
                <w:sz w:val="24"/>
                <w:szCs w:val="24"/>
              </w:rPr>
            </w:pPr>
            <w:r w:rsidRPr="009C15B6">
              <w:rPr>
                <w:rFonts w:ascii="Times New Roman" w:hAnsi="Times New Roman" w:cs="Times New Roman"/>
                <w:sz w:val="24"/>
                <w:szCs w:val="24"/>
              </w:rPr>
              <w:t>Narażony na działanie czynników atmosferycznych</w:t>
            </w:r>
          </w:p>
        </w:tc>
        <w:tc>
          <w:tcPr>
            <w:tcW w:w="2023" w:type="dxa"/>
            <w:vAlign w:val="center"/>
          </w:tcPr>
          <w:p w:rsidR="0035280E" w:rsidRPr="009C15B6" w:rsidRDefault="0035280E" w:rsidP="004806D3">
            <w:pPr>
              <w:jc w:val="center"/>
              <w:rPr>
                <w:rFonts w:ascii="Times New Roman" w:hAnsi="Times New Roman" w:cs="Times New Roman"/>
                <w:sz w:val="24"/>
                <w:szCs w:val="24"/>
              </w:rPr>
            </w:pPr>
            <w:r w:rsidRPr="009C15B6">
              <w:rPr>
                <w:rFonts w:ascii="Times New Roman" w:hAnsi="Times New Roman" w:cs="Times New Roman"/>
                <w:sz w:val="24"/>
                <w:szCs w:val="24"/>
              </w:rPr>
              <w:t>280</w:t>
            </w:r>
          </w:p>
        </w:tc>
        <w:tc>
          <w:tcPr>
            <w:tcW w:w="2127" w:type="dxa"/>
            <w:vAlign w:val="center"/>
          </w:tcPr>
          <w:p w:rsidR="0035280E" w:rsidRPr="009C15B6" w:rsidRDefault="0035280E" w:rsidP="004806D3">
            <w:pPr>
              <w:jc w:val="center"/>
              <w:rPr>
                <w:rFonts w:ascii="Times New Roman" w:hAnsi="Times New Roman" w:cs="Times New Roman"/>
                <w:sz w:val="24"/>
                <w:szCs w:val="24"/>
              </w:rPr>
            </w:pPr>
            <w:r w:rsidRPr="009C15B6">
              <w:rPr>
                <w:rFonts w:ascii="Times New Roman" w:hAnsi="Times New Roman" w:cs="Times New Roman"/>
                <w:sz w:val="24"/>
                <w:szCs w:val="24"/>
              </w:rPr>
              <w:t>200</w:t>
            </w:r>
          </w:p>
        </w:tc>
        <w:tc>
          <w:tcPr>
            <w:tcW w:w="1950" w:type="dxa"/>
            <w:vAlign w:val="center"/>
          </w:tcPr>
          <w:p w:rsidR="0035280E" w:rsidRPr="009C15B6" w:rsidRDefault="0035280E" w:rsidP="004806D3">
            <w:pPr>
              <w:jc w:val="center"/>
              <w:rPr>
                <w:rFonts w:ascii="Times New Roman" w:hAnsi="Times New Roman" w:cs="Times New Roman"/>
                <w:sz w:val="24"/>
                <w:szCs w:val="24"/>
              </w:rPr>
            </w:pPr>
            <w:r w:rsidRPr="009C15B6">
              <w:rPr>
                <w:rFonts w:ascii="Times New Roman" w:hAnsi="Times New Roman" w:cs="Times New Roman"/>
                <w:sz w:val="24"/>
                <w:szCs w:val="24"/>
              </w:rPr>
              <w:t>1,82</w:t>
            </w:r>
          </w:p>
        </w:tc>
      </w:tr>
      <w:tr w:rsidR="0035280E" w:rsidRPr="009C15B6" w:rsidTr="004806D3">
        <w:trPr>
          <w:trHeight w:val="406"/>
          <w:jc w:val="center"/>
        </w:trPr>
        <w:tc>
          <w:tcPr>
            <w:tcW w:w="4889" w:type="dxa"/>
            <w:vAlign w:val="center"/>
          </w:tcPr>
          <w:p w:rsidR="0035280E" w:rsidRPr="009C15B6" w:rsidRDefault="0035280E" w:rsidP="004806D3">
            <w:pPr>
              <w:rPr>
                <w:rFonts w:ascii="Times New Roman" w:hAnsi="Times New Roman" w:cs="Times New Roman"/>
                <w:sz w:val="24"/>
                <w:szCs w:val="24"/>
              </w:rPr>
            </w:pPr>
            <w:r w:rsidRPr="009C15B6">
              <w:rPr>
                <w:rFonts w:ascii="Times New Roman" w:hAnsi="Times New Roman" w:cs="Times New Roman"/>
                <w:sz w:val="24"/>
                <w:szCs w:val="24"/>
              </w:rPr>
              <w:t>Narażony na stały dostęp</w:t>
            </w:r>
          </w:p>
          <w:p w:rsidR="0035280E" w:rsidRPr="009C15B6" w:rsidRDefault="0035280E" w:rsidP="004806D3">
            <w:pPr>
              <w:rPr>
                <w:rFonts w:ascii="Times New Roman" w:hAnsi="Times New Roman" w:cs="Times New Roman"/>
                <w:sz w:val="24"/>
                <w:szCs w:val="24"/>
              </w:rPr>
            </w:pPr>
            <w:r w:rsidRPr="009C15B6">
              <w:rPr>
                <w:rFonts w:ascii="Times New Roman" w:hAnsi="Times New Roman" w:cs="Times New Roman"/>
                <w:sz w:val="24"/>
                <w:szCs w:val="24"/>
              </w:rPr>
              <w:t>wody z zamarzaniem</w:t>
            </w:r>
          </w:p>
        </w:tc>
        <w:tc>
          <w:tcPr>
            <w:tcW w:w="2023" w:type="dxa"/>
            <w:vAlign w:val="center"/>
          </w:tcPr>
          <w:p w:rsidR="0035280E" w:rsidRPr="009C15B6" w:rsidRDefault="0035280E" w:rsidP="004806D3">
            <w:pPr>
              <w:jc w:val="center"/>
              <w:rPr>
                <w:rFonts w:ascii="Times New Roman" w:hAnsi="Times New Roman" w:cs="Times New Roman"/>
                <w:sz w:val="24"/>
                <w:szCs w:val="24"/>
              </w:rPr>
            </w:pPr>
            <w:r w:rsidRPr="009C15B6">
              <w:rPr>
                <w:rFonts w:ascii="Times New Roman" w:hAnsi="Times New Roman" w:cs="Times New Roman"/>
                <w:sz w:val="24"/>
                <w:szCs w:val="24"/>
              </w:rPr>
              <w:t>280</w:t>
            </w:r>
          </w:p>
        </w:tc>
        <w:tc>
          <w:tcPr>
            <w:tcW w:w="2127" w:type="dxa"/>
            <w:vAlign w:val="center"/>
          </w:tcPr>
          <w:p w:rsidR="0035280E" w:rsidRPr="009C15B6" w:rsidRDefault="0035280E" w:rsidP="004806D3">
            <w:pPr>
              <w:jc w:val="center"/>
              <w:rPr>
                <w:rFonts w:ascii="Times New Roman" w:hAnsi="Times New Roman" w:cs="Times New Roman"/>
                <w:sz w:val="24"/>
                <w:szCs w:val="24"/>
              </w:rPr>
            </w:pPr>
            <w:r w:rsidRPr="009C15B6">
              <w:rPr>
                <w:rFonts w:ascii="Times New Roman" w:hAnsi="Times New Roman" w:cs="Times New Roman"/>
                <w:sz w:val="24"/>
                <w:szCs w:val="24"/>
              </w:rPr>
              <w:t>200</w:t>
            </w:r>
          </w:p>
        </w:tc>
        <w:tc>
          <w:tcPr>
            <w:tcW w:w="1950" w:type="dxa"/>
            <w:vAlign w:val="center"/>
          </w:tcPr>
          <w:p w:rsidR="0035280E" w:rsidRPr="009C15B6" w:rsidRDefault="0035280E" w:rsidP="004806D3">
            <w:pPr>
              <w:jc w:val="center"/>
              <w:rPr>
                <w:rFonts w:ascii="Times New Roman" w:hAnsi="Times New Roman" w:cs="Times New Roman"/>
                <w:sz w:val="24"/>
                <w:szCs w:val="24"/>
              </w:rPr>
            </w:pPr>
            <w:r w:rsidRPr="009C15B6">
              <w:rPr>
                <w:rFonts w:ascii="Times New Roman" w:hAnsi="Times New Roman" w:cs="Times New Roman"/>
                <w:sz w:val="24"/>
                <w:szCs w:val="24"/>
              </w:rPr>
              <w:t>1,82</w:t>
            </w:r>
          </w:p>
        </w:tc>
      </w:tr>
    </w:tbl>
    <w:p w:rsidR="0035280E" w:rsidRPr="009C15B6" w:rsidRDefault="0035280E" w:rsidP="0035280E">
      <w:pPr>
        <w:autoSpaceDE w:val="0"/>
        <w:autoSpaceDN w:val="0"/>
        <w:adjustRightInd w:val="0"/>
      </w:pPr>
    </w:p>
    <w:p w:rsidR="0035280E" w:rsidRPr="009C15B6" w:rsidRDefault="0035280E" w:rsidP="0035280E">
      <w:pPr>
        <w:spacing w:line="360" w:lineRule="auto"/>
        <w:jc w:val="both"/>
      </w:pPr>
      <w:r w:rsidRPr="009C15B6">
        <w:t>Największa ilość cementu w 1 m3 betonu nie powinna przekraczać:</w:t>
      </w:r>
    </w:p>
    <w:p w:rsidR="0035280E" w:rsidRPr="009C15B6" w:rsidRDefault="0035280E" w:rsidP="0035280E">
      <w:pPr>
        <w:spacing w:line="360" w:lineRule="auto"/>
        <w:jc w:val="both"/>
      </w:pPr>
      <w:r w:rsidRPr="009C15B6">
        <w:lastRenderedPageBreak/>
        <w:t>• 450 kg - w betonach klas poniżej B-35,</w:t>
      </w:r>
    </w:p>
    <w:p w:rsidR="0035280E" w:rsidRPr="009C15B6" w:rsidRDefault="0035280E" w:rsidP="0035280E">
      <w:pPr>
        <w:spacing w:line="360" w:lineRule="auto"/>
        <w:jc w:val="both"/>
      </w:pPr>
      <w:r w:rsidRPr="009C15B6">
        <w:t>• 550 kg - w betonach pozostałych klas.</w:t>
      </w:r>
    </w:p>
    <w:p w:rsidR="0035280E" w:rsidRPr="009C15B6" w:rsidRDefault="0035280E" w:rsidP="0035280E">
      <w:pPr>
        <w:spacing w:line="360" w:lineRule="auto"/>
        <w:jc w:val="both"/>
      </w:pPr>
    </w:p>
    <w:p w:rsidR="0035280E" w:rsidRPr="009C15B6" w:rsidRDefault="0035280E" w:rsidP="0035280E">
      <w:pPr>
        <w:spacing w:line="360" w:lineRule="auto"/>
        <w:jc w:val="both"/>
      </w:pPr>
      <w:r w:rsidRPr="009C15B6">
        <w:rPr>
          <w:b/>
          <w:i/>
        </w:rPr>
        <w:t>Szczelność</w:t>
      </w:r>
      <w:r w:rsidRPr="009C15B6">
        <w:t xml:space="preserve"> mieszanki betonowej po zagęszczeniu jest warunkiem otrzymania betonu o żądanej wytrzymałości. Szczelną mieszankę betonową uzyskuje się przez odpowiedni dobór wszystkich</w:t>
      </w:r>
    </w:p>
    <w:p w:rsidR="0035280E" w:rsidRPr="009C15B6" w:rsidRDefault="0035280E" w:rsidP="0035280E">
      <w:pPr>
        <w:spacing w:line="360" w:lineRule="auto"/>
        <w:jc w:val="both"/>
      </w:pPr>
      <w:r w:rsidRPr="009C15B6">
        <w:t>składników oraz właściwe zagęszczenie mieszanki. Uzyskanie idealnie zwartych betonów jest w rzeczywistości niemożliwe. Dopuszcza się objętość 2% pustek przy mieszankach zwykłych bez dodatków napowietrzających i 4-6% w wypadku zastosowania dodatków napowietrzających.</w:t>
      </w:r>
    </w:p>
    <w:p w:rsidR="0035280E" w:rsidRPr="009C15B6" w:rsidRDefault="0035280E" w:rsidP="0035280E">
      <w:pPr>
        <w:spacing w:line="360" w:lineRule="auto"/>
        <w:jc w:val="both"/>
      </w:pPr>
      <w:r w:rsidRPr="009C15B6">
        <w:t>Ilość wody dodawanej do mieszanki betonowej powinna być dokładnie określona, ponieważ woda nie tylko wpływa na urabialność i konsystencję mieszanki, ale również bierze udział w procesie chemicznym z cementem, umożliwiając wiązanie i twardnienie. Reakcja wiązania odbywa się w ten sposób, że po dodaniu wody do cementu powstaje żel, który skleja ziarna cementu i kruszywa ze sobą, Na skutek tego zjawiska mieszanka betonowa gęstnieje i rozpoczyna się wiązanie. Wszystkie te procesy zachodzą najpierw bardzo szybko, a później</w:t>
      </w:r>
    </w:p>
    <w:p w:rsidR="0035280E" w:rsidRPr="009C15B6" w:rsidRDefault="0035280E" w:rsidP="0035280E">
      <w:pPr>
        <w:spacing w:line="360" w:lineRule="auto"/>
        <w:jc w:val="both"/>
      </w:pPr>
      <w:r w:rsidRPr="009C15B6">
        <w:t>wolniej. Dlatego wytrzymałość w ciągu 3-7 dni wzrasta szybko, potem do 28 dni wolniej, a później bardzo powoli. Najkorzystniejszą temperaturą powietrza, przy której następuje wiązanie i twardnienie, jest temp. +20°C. W czasie wiązania wydziela się ciepło i temperatura wiązania jest o kilka stopni wyższa od temperatury otoczenia. Dlatego pozwala to na wiązanie betonu przy niewielkim mrozie.</w:t>
      </w:r>
    </w:p>
    <w:p w:rsidR="0035280E" w:rsidRPr="009C15B6" w:rsidRDefault="0035280E" w:rsidP="0035280E">
      <w:pPr>
        <w:spacing w:line="360" w:lineRule="auto"/>
        <w:jc w:val="both"/>
      </w:pPr>
    </w:p>
    <w:p w:rsidR="006775C8" w:rsidRPr="009C15B6" w:rsidRDefault="006775C8" w:rsidP="006775C8">
      <w:pPr>
        <w:spacing w:line="360" w:lineRule="auto"/>
        <w:jc w:val="both"/>
        <w:rPr>
          <w:b/>
        </w:rPr>
      </w:pPr>
      <w:r w:rsidRPr="009C15B6">
        <w:rPr>
          <w:b/>
        </w:rPr>
        <w:t>Temat: 40</w:t>
      </w:r>
    </w:p>
    <w:p w:rsidR="0035280E" w:rsidRPr="009C15B6" w:rsidRDefault="0035280E" w:rsidP="006775C8">
      <w:pPr>
        <w:spacing w:line="360" w:lineRule="auto"/>
        <w:jc w:val="both"/>
        <w:rPr>
          <w:b/>
        </w:rPr>
      </w:pPr>
      <w:r w:rsidRPr="009C15B6">
        <w:rPr>
          <w:b/>
        </w:rPr>
        <w:t>Właściwości stwardniałego betonu</w:t>
      </w:r>
    </w:p>
    <w:p w:rsidR="0035280E" w:rsidRPr="009C15B6" w:rsidRDefault="0035280E" w:rsidP="0035280E">
      <w:pPr>
        <w:spacing w:line="360" w:lineRule="auto"/>
        <w:jc w:val="both"/>
      </w:pPr>
      <w:r w:rsidRPr="009C15B6">
        <w:t>Do podstawowych właściwości stwardniałego betonu należą:</w:t>
      </w:r>
    </w:p>
    <w:p w:rsidR="0035280E" w:rsidRPr="009C15B6" w:rsidRDefault="0035280E" w:rsidP="0035280E">
      <w:pPr>
        <w:spacing w:line="360" w:lineRule="auto"/>
        <w:jc w:val="both"/>
      </w:pPr>
      <w:r w:rsidRPr="009C15B6">
        <w:t>• wytrzymałość na ściskanie,</w:t>
      </w:r>
    </w:p>
    <w:p w:rsidR="0035280E" w:rsidRPr="009C15B6" w:rsidRDefault="0035280E" w:rsidP="0035280E">
      <w:pPr>
        <w:spacing w:line="360" w:lineRule="auto"/>
        <w:jc w:val="both"/>
      </w:pPr>
      <w:r w:rsidRPr="009C15B6">
        <w:t>• wytrzymałość na rozciąganie,</w:t>
      </w:r>
    </w:p>
    <w:p w:rsidR="0035280E" w:rsidRPr="009C15B6" w:rsidRDefault="0035280E" w:rsidP="0035280E">
      <w:pPr>
        <w:spacing w:line="360" w:lineRule="auto"/>
        <w:jc w:val="both"/>
      </w:pPr>
      <w:r w:rsidRPr="009C15B6">
        <w:t>• przyczepność betonu do stali,</w:t>
      </w:r>
    </w:p>
    <w:p w:rsidR="0035280E" w:rsidRPr="009C15B6" w:rsidRDefault="0035280E" w:rsidP="0035280E">
      <w:pPr>
        <w:spacing w:line="360" w:lineRule="auto"/>
        <w:jc w:val="both"/>
      </w:pPr>
      <w:r w:rsidRPr="009C15B6">
        <w:t>• odkształcenie sprężyste,</w:t>
      </w:r>
    </w:p>
    <w:p w:rsidR="0035280E" w:rsidRPr="009C15B6" w:rsidRDefault="0035280E" w:rsidP="0035280E">
      <w:pPr>
        <w:spacing w:line="360" w:lineRule="auto"/>
        <w:jc w:val="both"/>
      </w:pPr>
      <w:r w:rsidRPr="009C15B6">
        <w:t>• wodoszczelność,</w:t>
      </w:r>
    </w:p>
    <w:p w:rsidR="0035280E" w:rsidRPr="009C15B6" w:rsidRDefault="0035280E" w:rsidP="0035280E">
      <w:pPr>
        <w:spacing w:line="360" w:lineRule="auto"/>
        <w:jc w:val="both"/>
      </w:pPr>
      <w:r w:rsidRPr="009C15B6">
        <w:t>• mrozoodporność.</w:t>
      </w:r>
    </w:p>
    <w:p w:rsidR="0035280E" w:rsidRPr="009C15B6" w:rsidRDefault="0035280E" w:rsidP="0035280E">
      <w:pPr>
        <w:spacing w:line="360" w:lineRule="auto"/>
        <w:jc w:val="both"/>
      </w:pPr>
      <w:r w:rsidRPr="009C15B6">
        <w:t>Wytrzymałość na ściskanie jest podstawową cechą betonu określaną jako klasa betonu. Klasa betonu jest to symbol liczbowo – literowy określający wytrzymałość na ściskanie po 28 dniach twardnienia. Do tej pory rozróżniano następujące klasy betonu:</w:t>
      </w:r>
    </w:p>
    <w:p w:rsidR="0035280E" w:rsidRPr="009C15B6" w:rsidRDefault="0035280E" w:rsidP="0035280E">
      <w:pPr>
        <w:spacing w:line="360" w:lineRule="auto"/>
        <w:jc w:val="both"/>
      </w:pPr>
      <w:r w:rsidRPr="009C15B6">
        <w:t xml:space="preserve">B 7,5; B 10; B 15, B 17,5; B 20; B 25; B 30; B 35; B 40 i B 50 wg PN-88/B-06250. </w:t>
      </w:r>
    </w:p>
    <w:p w:rsidR="0035280E" w:rsidRPr="009C15B6" w:rsidRDefault="0035280E" w:rsidP="0035280E">
      <w:pPr>
        <w:spacing w:line="360" w:lineRule="auto"/>
        <w:jc w:val="both"/>
      </w:pPr>
      <w:r w:rsidRPr="009C15B6">
        <w:t xml:space="preserve">Po wejściu Polski do Unii Europejskiej wytrzymałość betonu na ściskanie wg PN-ENV-206-1 jest wyrażona wytrzymałością charakterystyczną zdefiniowaną jako wartość, poniżej której może znaleźć się nie mniej niż 5% wyników wszystkich pomiarów wytrzymałości danego betonu. Wytrzymałość charakterystyczną określa się na próbkach w kształcie sześcianu o boku 15 cm lub walca o wymiarach Ø </w:t>
      </w:r>
      <w:r w:rsidRPr="009C15B6">
        <w:lastRenderedPageBreak/>
        <w:t>15 i h = 30 cm po 28 dniach dojrzewania w temperaturze 20°C. Zmieniono również oznaczenia betonu zwykłego i lekkiego (przedstawia to tabela).</w:t>
      </w:r>
    </w:p>
    <w:p w:rsidR="0035280E" w:rsidRPr="009C15B6" w:rsidRDefault="0035280E" w:rsidP="0035280E">
      <w:pPr>
        <w:spacing w:line="360" w:lineRule="auto"/>
      </w:pPr>
    </w:p>
    <w:tbl>
      <w:tblPr>
        <w:tblStyle w:val="Tabela-Siatka"/>
        <w:tblW w:w="0" w:type="auto"/>
        <w:tblInd w:w="1022" w:type="dxa"/>
        <w:tblLook w:val="04A0"/>
      </w:tblPr>
      <w:tblGrid>
        <w:gridCol w:w="2182"/>
        <w:gridCol w:w="2182"/>
        <w:gridCol w:w="2183"/>
        <w:gridCol w:w="2183"/>
      </w:tblGrid>
      <w:tr w:rsidR="0035280E" w:rsidRPr="009C15B6" w:rsidTr="004806D3">
        <w:trPr>
          <w:trHeight w:val="644"/>
        </w:trPr>
        <w:tc>
          <w:tcPr>
            <w:tcW w:w="4364" w:type="dxa"/>
            <w:gridSpan w:val="2"/>
            <w:vAlign w:val="center"/>
          </w:tcPr>
          <w:p w:rsidR="0035280E" w:rsidRPr="009C15B6" w:rsidRDefault="0035280E" w:rsidP="004806D3">
            <w:pPr>
              <w:jc w:val="center"/>
              <w:rPr>
                <w:rFonts w:ascii="Times New Roman" w:hAnsi="Times New Roman" w:cs="Times New Roman"/>
                <w:sz w:val="24"/>
                <w:szCs w:val="24"/>
              </w:rPr>
            </w:pPr>
            <w:r w:rsidRPr="009C15B6">
              <w:rPr>
                <w:rFonts w:ascii="Times New Roman" w:hAnsi="Times New Roman" w:cs="Times New Roman"/>
                <w:bCs/>
                <w:sz w:val="24"/>
                <w:szCs w:val="24"/>
              </w:rPr>
              <w:t>Beton zwykły</w:t>
            </w:r>
          </w:p>
        </w:tc>
        <w:tc>
          <w:tcPr>
            <w:tcW w:w="4366" w:type="dxa"/>
            <w:gridSpan w:val="2"/>
            <w:vAlign w:val="center"/>
          </w:tcPr>
          <w:p w:rsidR="0035280E" w:rsidRPr="009C15B6" w:rsidRDefault="0035280E" w:rsidP="004806D3">
            <w:pPr>
              <w:jc w:val="center"/>
              <w:rPr>
                <w:rFonts w:ascii="Times New Roman" w:hAnsi="Times New Roman" w:cs="Times New Roman"/>
                <w:sz w:val="24"/>
                <w:szCs w:val="24"/>
              </w:rPr>
            </w:pPr>
            <w:r w:rsidRPr="009C15B6">
              <w:rPr>
                <w:rFonts w:ascii="Times New Roman" w:hAnsi="Times New Roman" w:cs="Times New Roman"/>
                <w:bCs/>
                <w:sz w:val="24"/>
                <w:szCs w:val="24"/>
              </w:rPr>
              <w:t>Beton lekki</w:t>
            </w:r>
          </w:p>
        </w:tc>
      </w:tr>
      <w:tr w:rsidR="0035280E" w:rsidRPr="009C15B6" w:rsidTr="004806D3">
        <w:trPr>
          <w:trHeight w:val="644"/>
        </w:trPr>
        <w:tc>
          <w:tcPr>
            <w:tcW w:w="2182" w:type="dxa"/>
            <w:vAlign w:val="center"/>
          </w:tcPr>
          <w:p w:rsidR="0035280E" w:rsidRPr="009C15B6" w:rsidRDefault="0035280E" w:rsidP="004806D3">
            <w:pPr>
              <w:autoSpaceDE w:val="0"/>
              <w:autoSpaceDN w:val="0"/>
              <w:adjustRightInd w:val="0"/>
              <w:jc w:val="center"/>
              <w:rPr>
                <w:rFonts w:ascii="Times New Roman" w:hAnsi="Times New Roman" w:cs="Times New Roman"/>
                <w:bCs/>
                <w:sz w:val="24"/>
                <w:szCs w:val="24"/>
              </w:rPr>
            </w:pPr>
            <w:r w:rsidRPr="009C15B6">
              <w:rPr>
                <w:rFonts w:ascii="Times New Roman" w:hAnsi="Times New Roman" w:cs="Times New Roman"/>
                <w:bCs/>
                <w:sz w:val="24"/>
                <w:szCs w:val="24"/>
              </w:rPr>
              <w:t>Dotychczasowe</w:t>
            </w:r>
          </w:p>
          <w:p w:rsidR="0035280E" w:rsidRPr="009C15B6" w:rsidRDefault="0035280E" w:rsidP="004806D3">
            <w:pPr>
              <w:jc w:val="center"/>
              <w:rPr>
                <w:rFonts w:ascii="Times New Roman" w:hAnsi="Times New Roman" w:cs="Times New Roman"/>
                <w:sz w:val="24"/>
                <w:szCs w:val="24"/>
              </w:rPr>
            </w:pPr>
            <w:r w:rsidRPr="009C15B6">
              <w:rPr>
                <w:rFonts w:ascii="Times New Roman" w:hAnsi="Times New Roman" w:cs="Times New Roman"/>
                <w:bCs/>
                <w:sz w:val="24"/>
                <w:szCs w:val="24"/>
              </w:rPr>
              <w:t>oznaczenia</w:t>
            </w:r>
          </w:p>
        </w:tc>
        <w:tc>
          <w:tcPr>
            <w:tcW w:w="2182" w:type="dxa"/>
            <w:vAlign w:val="center"/>
          </w:tcPr>
          <w:p w:rsidR="0035280E" w:rsidRPr="009C15B6" w:rsidRDefault="0035280E" w:rsidP="004806D3">
            <w:pPr>
              <w:autoSpaceDE w:val="0"/>
              <w:autoSpaceDN w:val="0"/>
              <w:adjustRightInd w:val="0"/>
              <w:jc w:val="center"/>
              <w:rPr>
                <w:rFonts w:ascii="Times New Roman" w:hAnsi="Times New Roman" w:cs="Times New Roman"/>
                <w:bCs/>
                <w:sz w:val="24"/>
                <w:szCs w:val="24"/>
              </w:rPr>
            </w:pPr>
            <w:r w:rsidRPr="009C15B6">
              <w:rPr>
                <w:rFonts w:ascii="Times New Roman" w:hAnsi="Times New Roman" w:cs="Times New Roman"/>
                <w:bCs/>
                <w:sz w:val="24"/>
                <w:szCs w:val="24"/>
              </w:rPr>
              <w:t>Nowe</w:t>
            </w:r>
          </w:p>
          <w:p w:rsidR="0035280E" w:rsidRPr="009C15B6" w:rsidRDefault="0035280E" w:rsidP="004806D3">
            <w:pPr>
              <w:jc w:val="center"/>
              <w:rPr>
                <w:rFonts w:ascii="Times New Roman" w:hAnsi="Times New Roman" w:cs="Times New Roman"/>
                <w:sz w:val="24"/>
                <w:szCs w:val="24"/>
              </w:rPr>
            </w:pPr>
            <w:r w:rsidRPr="009C15B6">
              <w:rPr>
                <w:rFonts w:ascii="Times New Roman" w:hAnsi="Times New Roman" w:cs="Times New Roman"/>
                <w:bCs/>
                <w:sz w:val="24"/>
                <w:szCs w:val="24"/>
              </w:rPr>
              <w:t>oznaczenia</w:t>
            </w:r>
          </w:p>
        </w:tc>
        <w:tc>
          <w:tcPr>
            <w:tcW w:w="2183" w:type="dxa"/>
            <w:vAlign w:val="center"/>
          </w:tcPr>
          <w:p w:rsidR="0035280E" w:rsidRPr="009C15B6" w:rsidRDefault="0035280E" w:rsidP="004806D3">
            <w:pPr>
              <w:autoSpaceDE w:val="0"/>
              <w:autoSpaceDN w:val="0"/>
              <w:adjustRightInd w:val="0"/>
              <w:jc w:val="center"/>
              <w:rPr>
                <w:rFonts w:ascii="Times New Roman" w:hAnsi="Times New Roman" w:cs="Times New Roman"/>
                <w:bCs/>
                <w:sz w:val="24"/>
                <w:szCs w:val="24"/>
              </w:rPr>
            </w:pPr>
            <w:r w:rsidRPr="009C15B6">
              <w:rPr>
                <w:rFonts w:ascii="Times New Roman" w:hAnsi="Times New Roman" w:cs="Times New Roman"/>
                <w:bCs/>
                <w:sz w:val="24"/>
                <w:szCs w:val="24"/>
              </w:rPr>
              <w:t>Dotychczasowe</w:t>
            </w:r>
          </w:p>
          <w:p w:rsidR="0035280E" w:rsidRPr="009C15B6" w:rsidRDefault="0035280E" w:rsidP="004806D3">
            <w:pPr>
              <w:jc w:val="center"/>
              <w:rPr>
                <w:rFonts w:ascii="Times New Roman" w:hAnsi="Times New Roman" w:cs="Times New Roman"/>
                <w:sz w:val="24"/>
                <w:szCs w:val="24"/>
              </w:rPr>
            </w:pPr>
            <w:r w:rsidRPr="009C15B6">
              <w:rPr>
                <w:rFonts w:ascii="Times New Roman" w:hAnsi="Times New Roman" w:cs="Times New Roman"/>
                <w:bCs/>
                <w:sz w:val="24"/>
                <w:szCs w:val="24"/>
              </w:rPr>
              <w:t>oznaczenia</w:t>
            </w:r>
          </w:p>
        </w:tc>
        <w:tc>
          <w:tcPr>
            <w:tcW w:w="2183" w:type="dxa"/>
            <w:vAlign w:val="center"/>
          </w:tcPr>
          <w:p w:rsidR="0035280E" w:rsidRPr="009C15B6" w:rsidRDefault="0035280E" w:rsidP="004806D3">
            <w:pPr>
              <w:autoSpaceDE w:val="0"/>
              <w:autoSpaceDN w:val="0"/>
              <w:adjustRightInd w:val="0"/>
              <w:jc w:val="center"/>
              <w:rPr>
                <w:rFonts w:ascii="Times New Roman" w:hAnsi="Times New Roman" w:cs="Times New Roman"/>
                <w:bCs/>
                <w:sz w:val="24"/>
                <w:szCs w:val="24"/>
              </w:rPr>
            </w:pPr>
            <w:r w:rsidRPr="009C15B6">
              <w:rPr>
                <w:rFonts w:ascii="Times New Roman" w:hAnsi="Times New Roman" w:cs="Times New Roman"/>
                <w:bCs/>
                <w:sz w:val="24"/>
                <w:szCs w:val="24"/>
              </w:rPr>
              <w:t>Nowe</w:t>
            </w:r>
          </w:p>
          <w:p w:rsidR="0035280E" w:rsidRPr="009C15B6" w:rsidRDefault="0035280E" w:rsidP="004806D3">
            <w:pPr>
              <w:jc w:val="center"/>
              <w:rPr>
                <w:rFonts w:ascii="Times New Roman" w:hAnsi="Times New Roman" w:cs="Times New Roman"/>
                <w:sz w:val="24"/>
                <w:szCs w:val="24"/>
              </w:rPr>
            </w:pPr>
            <w:r w:rsidRPr="009C15B6">
              <w:rPr>
                <w:rFonts w:ascii="Times New Roman" w:hAnsi="Times New Roman" w:cs="Times New Roman"/>
                <w:bCs/>
                <w:sz w:val="24"/>
                <w:szCs w:val="24"/>
              </w:rPr>
              <w:t>oznaczenia</w:t>
            </w:r>
          </w:p>
        </w:tc>
      </w:tr>
      <w:tr w:rsidR="0035280E" w:rsidRPr="009C15B6" w:rsidTr="004806D3">
        <w:trPr>
          <w:trHeight w:val="644"/>
        </w:trPr>
        <w:tc>
          <w:tcPr>
            <w:tcW w:w="2182" w:type="dxa"/>
            <w:vAlign w:val="center"/>
          </w:tcPr>
          <w:p w:rsidR="0035280E" w:rsidRPr="009C15B6" w:rsidRDefault="0035280E" w:rsidP="004806D3">
            <w:pPr>
              <w:autoSpaceDE w:val="0"/>
              <w:autoSpaceDN w:val="0"/>
              <w:adjustRightInd w:val="0"/>
              <w:jc w:val="center"/>
              <w:rPr>
                <w:rFonts w:ascii="Times New Roman" w:hAnsi="Times New Roman" w:cs="Times New Roman"/>
                <w:bCs/>
                <w:sz w:val="24"/>
                <w:szCs w:val="24"/>
              </w:rPr>
            </w:pPr>
            <w:r w:rsidRPr="009C15B6">
              <w:rPr>
                <w:rFonts w:ascii="Times New Roman" w:hAnsi="Times New Roman" w:cs="Times New Roman"/>
                <w:bCs/>
                <w:sz w:val="24"/>
                <w:szCs w:val="24"/>
              </w:rPr>
              <w:t>B10</w:t>
            </w:r>
          </w:p>
        </w:tc>
        <w:tc>
          <w:tcPr>
            <w:tcW w:w="2182" w:type="dxa"/>
            <w:vAlign w:val="center"/>
          </w:tcPr>
          <w:p w:rsidR="0035280E" w:rsidRPr="009C15B6" w:rsidRDefault="0035280E" w:rsidP="004806D3">
            <w:pPr>
              <w:autoSpaceDE w:val="0"/>
              <w:autoSpaceDN w:val="0"/>
              <w:adjustRightInd w:val="0"/>
              <w:jc w:val="center"/>
              <w:rPr>
                <w:rFonts w:ascii="Times New Roman" w:hAnsi="Times New Roman" w:cs="Times New Roman"/>
                <w:bCs/>
                <w:sz w:val="24"/>
                <w:szCs w:val="24"/>
              </w:rPr>
            </w:pPr>
            <w:r w:rsidRPr="009C15B6">
              <w:rPr>
                <w:rFonts w:ascii="Times New Roman" w:hAnsi="Times New Roman" w:cs="Times New Roman"/>
                <w:bCs/>
                <w:sz w:val="24"/>
                <w:szCs w:val="24"/>
              </w:rPr>
              <w:t>C8/10</w:t>
            </w:r>
          </w:p>
        </w:tc>
        <w:tc>
          <w:tcPr>
            <w:tcW w:w="2183" w:type="dxa"/>
            <w:vAlign w:val="center"/>
          </w:tcPr>
          <w:p w:rsidR="0035280E" w:rsidRPr="009C15B6" w:rsidRDefault="0035280E" w:rsidP="004806D3">
            <w:pPr>
              <w:autoSpaceDE w:val="0"/>
              <w:autoSpaceDN w:val="0"/>
              <w:adjustRightInd w:val="0"/>
              <w:jc w:val="center"/>
              <w:rPr>
                <w:rFonts w:ascii="Times New Roman" w:hAnsi="Times New Roman" w:cs="Times New Roman"/>
                <w:bCs/>
                <w:sz w:val="24"/>
                <w:szCs w:val="24"/>
              </w:rPr>
            </w:pPr>
            <w:r w:rsidRPr="009C15B6">
              <w:rPr>
                <w:rFonts w:ascii="Times New Roman" w:hAnsi="Times New Roman" w:cs="Times New Roman"/>
                <w:bCs/>
                <w:sz w:val="24"/>
                <w:szCs w:val="24"/>
              </w:rPr>
              <w:t>LB9</w:t>
            </w:r>
          </w:p>
        </w:tc>
        <w:tc>
          <w:tcPr>
            <w:tcW w:w="2183" w:type="dxa"/>
            <w:vAlign w:val="center"/>
          </w:tcPr>
          <w:p w:rsidR="0035280E" w:rsidRPr="009C15B6" w:rsidRDefault="0035280E" w:rsidP="004806D3">
            <w:pPr>
              <w:autoSpaceDE w:val="0"/>
              <w:autoSpaceDN w:val="0"/>
              <w:adjustRightInd w:val="0"/>
              <w:jc w:val="center"/>
              <w:rPr>
                <w:rFonts w:ascii="Times New Roman" w:hAnsi="Times New Roman" w:cs="Times New Roman"/>
                <w:bCs/>
                <w:sz w:val="24"/>
                <w:szCs w:val="24"/>
              </w:rPr>
            </w:pPr>
            <w:r w:rsidRPr="009C15B6">
              <w:rPr>
                <w:rFonts w:ascii="Times New Roman" w:hAnsi="Times New Roman" w:cs="Times New Roman"/>
                <w:bCs/>
                <w:sz w:val="24"/>
                <w:szCs w:val="24"/>
              </w:rPr>
              <w:t>LC8/9</w:t>
            </w:r>
          </w:p>
        </w:tc>
      </w:tr>
      <w:tr w:rsidR="0035280E" w:rsidRPr="009C15B6" w:rsidTr="004806D3">
        <w:trPr>
          <w:trHeight w:val="644"/>
        </w:trPr>
        <w:tc>
          <w:tcPr>
            <w:tcW w:w="2182" w:type="dxa"/>
            <w:vAlign w:val="center"/>
          </w:tcPr>
          <w:p w:rsidR="0035280E" w:rsidRPr="009C15B6" w:rsidRDefault="0035280E" w:rsidP="004806D3">
            <w:pPr>
              <w:autoSpaceDE w:val="0"/>
              <w:autoSpaceDN w:val="0"/>
              <w:adjustRightInd w:val="0"/>
              <w:jc w:val="center"/>
              <w:rPr>
                <w:rFonts w:ascii="Times New Roman" w:hAnsi="Times New Roman" w:cs="Times New Roman"/>
                <w:bCs/>
                <w:sz w:val="24"/>
                <w:szCs w:val="24"/>
              </w:rPr>
            </w:pPr>
            <w:r w:rsidRPr="009C15B6">
              <w:rPr>
                <w:rFonts w:ascii="Times New Roman" w:hAnsi="Times New Roman" w:cs="Times New Roman"/>
                <w:bCs/>
                <w:sz w:val="24"/>
                <w:szCs w:val="24"/>
              </w:rPr>
              <w:t>B15</w:t>
            </w:r>
          </w:p>
        </w:tc>
        <w:tc>
          <w:tcPr>
            <w:tcW w:w="2182" w:type="dxa"/>
            <w:vAlign w:val="center"/>
          </w:tcPr>
          <w:p w:rsidR="0035280E" w:rsidRPr="009C15B6" w:rsidRDefault="0035280E" w:rsidP="004806D3">
            <w:pPr>
              <w:autoSpaceDE w:val="0"/>
              <w:autoSpaceDN w:val="0"/>
              <w:adjustRightInd w:val="0"/>
              <w:jc w:val="center"/>
              <w:rPr>
                <w:rFonts w:ascii="Times New Roman" w:hAnsi="Times New Roman" w:cs="Times New Roman"/>
                <w:bCs/>
                <w:sz w:val="24"/>
                <w:szCs w:val="24"/>
              </w:rPr>
            </w:pPr>
            <w:r w:rsidRPr="009C15B6">
              <w:rPr>
                <w:rFonts w:ascii="Times New Roman" w:hAnsi="Times New Roman" w:cs="Times New Roman"/>
                <w:bCs/>
                <w:sz w:val="24"/>
                <w:szCs w:val="24"/>
              </w:rPr>
              <w:t>C 12/15</w:t>
            </w:r>
          </w:p>
        </w:tc>
        <w:tc>
          <w:tcPr>
            <w:tcW w:w="2183" w:type="dxa"/>
            <w:vAlign w:val="center"/>
          </w:tcPr>
          <w:p w:rsidR="0035280E" w:rsidRPr="009C15B6" w:rsidRDefault="0035280E" w:rsidP="004806D3">
            <w:pPr>
              <w:autoSpaceDE w:val="0"/>
              <w:autoSpaceDN w:val="0"/>
              <w:adjustRightInd w:val="0"/>
              <w:jc w:val="center"/>
              <w:rPr>
                <w:rFonts w:ascii="Times New Roman" w:hAnsi="Times New Roman" w:cs="Times New Roman"/>
                <w:bCs/>
                <w:sz w:val="24"/>
                <w:szCs w:val="24"/>
              </w:rPr>
            </w:pPr>
            <w:r w:rsidRPr="009C15B6">
              <w:rPr>
                <w:rFonts w:ascii="Times New Roman" w:hAnsi="Times New Roman" w:cs="Times New Roman"/>
                <w:bCs/>
                <w:sz w:val="24"/>
                <w:szCs w:val="24"/>
              </w:rPr>
              <w:t>LB13</w:t>
            </w:r>
          </w:p>
        </w:tc>
        <w:tc>
          <w:tcPr>
            <w:tcW w:w="2183" w:type="dxa"/>
            <w:vAlign w:val="center"/>
          </w:tcPr>
          <w:p w:rsidR="0035280E" w:rsidRPr="009C15B6" w:rsidRDefault="0035280E" w:rsidP="004806D3">
            <w:pPr>
              <w:autoSpaceDE w:val="0"/>
              <w:autoSpaceDN w:val="0"/>
              <w:adjustRightInd w:val="0"/>
              <w:jc w:val="center"/>
              <w:rPr>
                <w:rFonts w:ascii="Times New Roman" w:hAnsi="Times New Roman" w:cs="Times New Roman"/>
                <w:bCs/>
                <w:sz w:val="24"/>
                <w:szCs w:val="24"/>
              </w:rPr>
            </w:pPr>
            <w:r w:rsidRPr="009C15B6">
              <w:rPr>
                <w:rFonts w:ascii="Times New Roman" w:hAnsi="Times New Roman" w:cs="Times New Roman"/>
                <w:bCs/>
                <w:sz w:val="24"/>
                <w:szCs w:val="24"/>
              </w:rPr>
              <w:t>LC 12/13</w:t>
            </w:r>
          </w:p>
        </w:tc>
      </w:tr>
      <w:tr w:rsidR="0035280E" w:rsidRPr="009C15B6" w:rsidTr="004806D3">
        <w:trPr>
          <w:trHeight w:val="644"/>
        </w:trPr>
        <w:tc>
          <w:tcPr>
            <w:tcW w:w="2182" w:type="dxa"/>
            <w:vAlign w:val="center"/>
          </w:tcPr>
          <w:p w:rsidR="0035280E" w:rsidRPr="009C15B6" w:rsidRDefault="0035280E" w:rsidP="004806D3">
            <w:pPr>
              <w:autoSpaceDE w:val="0"/>
              <w:autoSpaceDN w:val="0"/>
              <w:adjustRightInd w:val="0"/>
              <w:jc w:val="center"/>
              <w:rPr>
                <w:rFonts w:ascii="Times New Roman" w:hAnsi="Times New Roman" w:cs="Times New Roman"/>
                <w:bCs/>
                <w:sz w:val="24"/>
                <w:szCs w:val="24"/>
              </w:rPr>
            </w:pPr>
            <w:r w:rsidRPr="009C15B6">
              <w:rPr>
                <w:rFonts w:ascii="Times New Roman" w:hAnsi="Times New Roman" w:cs="Times New Roman"/>
                <w:bCs/>
                <w:sz w:val="24"/>
                <w:szCs w:val="24"/>
              </w:rPr>
              <w:t>B20</w:t>
            </w:r>
          </w:p>
        </w:tc>
        <w:tc>
          <w:tcPr>
            <w:tcW w:w="2182" w:type="dxa"/>
            <w:vAlign w:val="center"/>
          </w:tcPr>
          <w:p w:rsidR="0035280E" w:rsidRPr="009C15B6" w:rsidRDefault="0035280E" w:rsidP="004806D3">
            <w:pPr>
              <w:autoSpaceDE w:val="0"/>
              <w:autoSpaceDN w:val="0"/>
              <w:adjustRightInd w:val="0"/>
              <w:jc w:val="center"/>
              <w:rPr>
                <w:rFonts w:ascii="Times New Roman" w:hAnsi="Times New Roman" w:cs="Times New Roman"/>
                <w:bCs/>
                <w:sz w:val="24"/>
                <w:szCs w:val="24"/>
              </w:rPr>
            </w:pPr>
            <w:r w:rsidRPr="009C15B6">
              <w:rPr>
                <w:rFonts w:ascii="Times New Roman" w:hAnsi="Times New Roman" w:cs="Times New Roman"/>
                <w:bCs/>
                <w:sz w:val="24"/>
                <w:szCs w:val="24"/>
              </w:rPr>
              <w:t>C 16/20</w:t>
            </w:r>
          </w:p>
        </w:tc>
        <w:tc>
          <w:tcPr>
            <w:tcW w:w="2183" w:type="dxa"/>
            <w:vAlign w:val="center"/>
          </w:tcPr>
          <w:p w:rsidR="0035280E" w:rsidRPr="009C15B6" w:rsidRDefault="0035280E" w:rsidP="004806D3">
            <w:pPr>
              <w:autoSpaceDE w:val="0"/>
              <w:autoSpaceDN w:val="0"/>
              <w:adjustRightInd w:val="0"/>
              <w:jc w:val="center"/>
              <w:rPr>
                <w:rFonts w:ascii="Times New Roman" w:hAnsi="Times New Roman" w:cs="Times New Roman"/>
                <w:bCs/>
                <w:sz w:val="24"/>
                <w:szCs w:val="24"/>
              </w:rPr>
            </w:pPr>
            <w:r w:rsidRPr="009C15B6">
              <w:rPr>
                <w:rFonts w:ascii="Times New Roman" w:hAnsi="Times New Roman" w:cs="Times New Roman"/>
                <w:bCs/>
                <w:sz w:val="24"/>
                <w:szCs w:val="24"/>
              </w:rPr>
              <w:t>LB18</w:t>
            </w:r>
          </w:p>
        </w:tc>
        <w:tc>
          <w:tcPr>
            <w:tcW w:w="2183" w:type="dxa"/>
            <w:vAlign w:val="center"/>
          </w:tcPr>
          <w:p w:rsidR="0035280E" w:rsidRPr="009C15B6" w:rsidRDefault="0035280E" w:rsidP="004806D3">
            <w:pPr>
              <w:autoSpaceDE w:val="0"/>
              <w:autoSpaceDN w:val="0"/>
              <w:adjustRightInd w:val="0"/>
              <w:jc w:val="center"/>
              <w:rPr>
                <w:rFonts w:ascii="Times New Roman" w:hAnsi="Times New Roman" w:cs="Times New Roman"/>
                <w:bCs/>
                <w:sz w:val="24"/>
                <w:szCs w:val="24"/>
              </w:rPr>
            </w:pPr>
            <w:r w:rsidRPr="009C15B6">
              <w:rPr>
                <w:rFonts w:ascii="Times New Roman" w:hAnsi="Times New Roman" w:cs="Times New Roman"/>
                <w:bCs/>
                <w:sz w:val="24"/>
                <w:szCs w:val="24"/>
              </w:rPr>
              <w:t>LC 16/18</w:t>
            </w:r>
          </w:p>
        </w:tc>
      </w:tr>
      <w:tr w:rsidR="0035280E" w:rsidRPr="009C15B6" w:rsidTr="004806D3">
        <w:trPr>
          <w:trHeight w:val="644"/>
        </w:trPr>
        <w:tc>
          <w:tcPr>
            <w:tcW w:w="2182" w:type="dxa"/>
            <w:vAlign w:val="center"/>
          </w:tcPr>
          <w:p w:rsidR="0035280E" w:rsidRPr="009C15B6" w:rsidRDefault="0035280E" w:rsidP="004806D3">
            <w:pPr>
              <w:jc w:val="center"/>
              <w:rPr>
                <w:sz w:val="24"/>
                <w:szCs w:val="24"/>
              </w:rPr>
            </w:pPr>
            <w:r w:rsidRPr="009C15B6">
              <w:rPr>
                <w:rFonts w:ascii="Times New Roman" w:hAnsi="Times New Roman" w:cs="Times New Roman"/>
                <w:bCs/>
                <w:sz w:val="24"/>
                <w:szCs w:val="24"/>
              </w:rPr>
              <w:t>B25</w:t>
            </w:r>
          </w:p>
        </w:tc>
        <w:tc>
          <w:tcPr>
            <w:tcW w:w="2182" w:type="dxa"/>
            <w:vAlign w:val="center"/>
          </w:tcPr>
          <w:p w:rsidR="0035280E" w:rsidRPr="009C15B6" w:rsidRDefault="0035280E" w:rsidP="004806D3">
            <w:pPr>
              <w:jc w:val="center"/>
              <w:rPr>
                <w:sz w:val="24"/>
                <w:szCs w:val="24"/>
              </w:rPr>
            </w:pPr>
            <w:r w:rsidRPr="009C15B6">
              <w:rPr>
                <w:rFonts w:ascii="Times New Roman" w:hAnsi="Times New Roman" w:cs="Times New Roman"/>
                <w:bCs/>
                <w:sz w:val="24"/>
                <w:szCs w:val="24"/>
              </w:rPr>
              <w:t>C 20/25</w:t>
            </w:r>
          </w:p>
        </w:tc>
        <w:tc>
          <w:tcPr>
            <w:tcW w:w="2183" w:type="dxa"/>
            <w:vAlign w:val="center"/>
          </w:tcPr>
          <w:p w:rsidR="0035280E" w:rsidRPr="009C15B6" w:rsidRDefault="0035280E" w:rsidP="004806D3">
            <w:pPr>
              <w:jc w:val="center"/>
              <w:rPr>
                <w:sz w:val="24"/>
                <w:szCs w:val="24"/>
              </w:rPr>
            </w:pPr>
            <w:r w:rsidRPr="009C15B6">
              <w:rPr>
                <w:rFonts w:ascii="Times New Roman" w:hAnsi="Times New Roman" w:cs="Times New Roman"/>
                <w:bCs/>
                <w:sz w:val="24"/>
                <w:szCs w:val="24"/>
              </w:rPr>
              <w:t>LB22</w:t>
            </w:r>
          </w:p>
        </w:tc>
        <w:tc>
          <w:tcPr>
            <w:tcW w:w="2183" w:type="dxa"/>
            <w:vAlign w:val="center"/>
          </w:tcPr>
          <w:p w:rsidR="0035280E" w:rsidRPr="009C15B6" w:rsidRDefault="0035280E" w:rsidP="004806D3">
            <w:pPr>
              <w:jc w:val="center"/>
              <w:rPr>
                <w:sz w:val="24"/>
                <w:szCs w:val="24"/>
              </w:rPr>
            </w:pPr>
            <w:r w:rsidRPr="009C15B6">
              <w:rPr>
                <w:rFonts w:ascii="Times New Roman" w:hAnsi="Times New Roman" w:cs="Times New Roman"/>
                <w:bCs/>
                <w:sz w:val="24"/>
                <w:szCs w:val="24"/>
              </w:rPr>
              <w:t>LC 20/22</w:t>
            </w:r>
          </w:p>
        </w:tc>
      </w:tr>
    </w:tbl>
    <w:p w:rsidR="0035280E" w:rsidRPr="009C15B6" w:rsidRDefault="0035280E" w:rsidP="0035280E">
      <w:pPr>
        <w:spacing w:line="360" w:lineRule="auto"/>
      </w:pPr>
    </w:p>
    <w:p w:rsidR="0035280E" w:rsidRPr="009C15B6" w:rsidRDefault="0035280E" w:rsidP="0035280E">
      <w:pPr>
        <w:spacing w:line="360" w:lineRule="auto"/>
        <w:jc w:val="both"/>
      </w:pPr>
      <w:r w:rsidRPr="009C15B6">
        <w:t>Wytrzymałość zależy przede wszystkim od wskaźnika cementowo - wodnego c/w, czyli stosunku masy cementu do objętości wody w 1 m</w:t>
      </w:r>
      <w:r w:rsidRPr="009C15B6">
        <w:rPr>
          <w:vertAlign w:val="superscript"/>
        </w:rPr>
        <w:t>3</w:t>
      </w:r>
      <w:r w:rsidRPr="009C15B6">
        <w:t xml:space="preserve"> betonu. Ponadto na wytrzymałość mają również wpływ warunki wykonywania, dojrzewania i pielęgnacji betonu, temperatura, właściwości cementu (klasy cementu) oraz jego skład. Zastosowanie klas betonu do poszczególnych elementów:</w:t>
      </w:r>
    </w:p>
    <w:p w:rsidR="0035280E" w:rsidRPr="009C15B6" w:rsidRDefault="0035280E" w:rsidP="0035280E">
      <w:pPr>
        <w:spacing w:line="360" w:lineRule="auto"/>
        <w:jc w:val="both"/>
      </w:pPr>
      <w:r w:rsidRPr="009C15B6">
        <w:t>B 7,5 - tzw. chudy beton stosuje się do robienia wylewek pod fundamenty, wykonuje się</w:t>
      </w:r>
      <w:r w:rsidRPr="009C15B6">
        <w:br/>
        <w:t xml:space="preserve"> z niego warstwę wyrównawczą podłogi,</w:t>
      </w:r>
    </w:p>
    <w:p w:rsidR="0035280E" w:rsidRPr="009C15B6" w:rsidRDefault="0035280E" w:rsidP="0035280E">
      <w:pPr>
        <w:spacing w:line="360" w:lineRule="auto"/>
        <w:jc w:val="both"/>
      </w:pPr>
      <w:r w:rsidRPr="009C15B6">
        <w:t>B 15 - to podstawowy beton konstrukcyjny, wykonuje się z niego fundamenty, stropy, wieńce, nadproża, schody,</w:t>
      </w:r>
    </w:p>
    <w:p w:rsidR="0035280E" w:rsidRPr="009C15B6" w:rsidRDefault="0035280E" w:rsidP="0035280E">
      <w:pPr>
        <w:spacing w:line="360" w:lineRule="auto"/>
        <w:jc w:val="both"/>
      </w:pPr>
      <w:r w:rsidRPr="009C15B6">
        <w:t>B 20 -jest wykorzystywany do stropów, wieńców i schodów,</w:t>
      </w:r>
    </w:p>
    <w:p w:rsidR="0035280E" w:rsidRPr="009C15B6" w:rsidRDefault="0035280E" w:rsidP="0035280E">
      <w:pPr>
        <w:spacing w:line="360" w:lineRule="auto"/>
        <w:jc w:val="both"/>
      </w:pPr>
      <w:r w:rsidRPr="009C15B6">
        <w:t>B 25 - stosowany do wykonywania nadproży, podciągów i słupów.</w:t>
      </w:r>
    </w:p>
    <w:p w:rsidR="0035280E" w:rsidRPr="009C15B6" w:rsidRDefault="0035280E" w:rsidP="0035280E">
      <w:pPr>
        <w:spacing w:line="360" w:lineRule="auto"/>
        <w:jc w:val="both"/>
        <w:rPr>
          <w:b/>
        </w:rPr>
      </w:pPr>
      <w:r w:rsidRPr="009C15B6">
        <w:t xml:space="preserve">Wytrzymałość betonu na rozciąganie jest kilkakrotnie mniejsza od wytrzymałości na ściskanie </w:t>
      </w:r>
      <w:r w:rsidRPr="009C15B6">
        <w:rPr>
          <w:b/>
        </w:rPr>
        <w:t>(8 - 12%).</w:t>
      </w:r>
    </w:p>
    <w:p w:rsidR="0035280E" w:rsidRPr="009C15B6" w:rsidRDefault="0035280E" w:rsidP="0035280E">
      <w:pPr>
        <w:spacing w:line="360" w:lineRule="auto"/>
        <w:jc w:val="both"/>
      </w:pPr>
      <w:r w:rsidRPr="009C15B6">
        <w:t xml:space="preserve">Przyczepność betonu do stali </w:t>
      </w:r>
      <w:proofErr w:type="spellStart"/>
      <w:r w:rsidRPr="009C15B6">
        <w:t>(R</w:t>
      </w:r>
      <w:proofErr w:type="spellEnd"/>
      <w:r w:rsidRPr="009C15B6">
        <w:t xml:space="preserve">p) jest podstawowym warunkiem nośności betonów zbrojonych. Jest ona odwrotnie proporcjonalna do średnicy pręta zbrojonego. Wartość liczbowa przyczepności betonu waha się w granicach 1 - 3 </w:t>
      </w:r>
      <w:proofErr w:type="spellStart"/>
      <w:r w:rsidRPr="009C15B6">
        <w:t>MPa</w:t>
      </w:r>
      <w:proofErr w:type="spellEnd"/>
      <w:r w:rsidRPr="009C15B6">
        <w:t xml:space="preserve"> i zależy od zagęszczania mieszanki betonowej oraz od skurczu betonu. Duży wpływ ma pielęgnacja betonu i utrzymanie stałej temperatury podczas dojrzewania. Skurcz jest naturalną cechą wywołaną wysychaniem </w:t>
      </w:r>
      <w:r w:rsidRPr="009C15B6">
        <w:br/>
        <w:t>i reakcją chemiczną między cementem a wodą, Zmniejszenie skurczu można uzyskać przez:</w:t>
      </w:r>
    </w:p>
    <w:p w:rsidR="0035280E" w:rsidRPr="009C15B6" w:rsidRDefault="0035280E" w:rsidP="0035280E">
      <w:pPr>
        <w:spacing w:line="360" w:lineRule="auto"/>
        <w:jc w:val="both"/>
      </w:pPr>
      <w:r w:rsidRPr="009C15B6">
        <w:t xml:space="preserve">• stosowanie betonów o konsystencji wilgotnej lub </w:t>
      </w:r>
      <w:proofErr w:type="spellStart"/>
      <w:r w:rsidRPr="009C15B6">
        <w:t>gęstoplastycznej</w:t>
      </w:r>
      <w:proofErr w:type="spellEnd"/>
      <w:r w:rsidRPr="009C15B6">
        <w:t>,</w:t>
      </w:r>
    </w:p>
    <w:p w:rsidR="0035280E" w:rsidRPr="009C15B6" w:rsidRDefault="0035280E" w:rsidP="0035280E">
      <w:pPr>
        <w:spacing w:line="360" w:lineRule="auto"/>
        <w:jc w:val="both"/>
      </w:pPr>
      <w:r w:rsidRPr="009C15B6">
        <w:t>• obfite polewanie wodą,</w:t>
      </w:r>
    </w:p>
    <w:p w:rsidR="0035280E" w:rsidRPr="009C15B6" w:rsidRDefault="0035280E" w:rsidP="0035280E">
      <w:pPr>
        <w:spacing w:line="360" w:lineRule="auto"/>
        <w:jc w:val="both"/>
      </w:pPr>
      <w:r w:rsidRPr="009C15B6">
        <w:t>• odpowiednią ilość cementu i drobnego kruszywa,</w:t>
      </w:r>
    </w:p>
    <w:p w:rsidR="0035280E" w:rsidRPr="009C15B6" w:rsidRDefault="0035280E" w:rsidP="0035280E">
      <w:pPr>
        <w:spacing w:line="360" w:lineRule="auto"/>
        <w:jc w:val="both"/>
      </w:pPr>
      <w:r w:rsidRPr="009C15B6">
        <w:t>• stosowanie kruszywa łamanego.</w:t>
      </w:r>
    </w:p>
    <w:p w:rsidR="0035280E" w:rsidRPr="009C15B6" w:rsidRDefault="0035280E" w:rsidP="0035280E">
      <w:pPr>
        <w:spacing w:line="360" w:lineRule="auto"/>
        <w:jc w:val="both"/>
      </w:pPr>
      <w:r w:rsidRPr="009C15B6">
        <w:t>Odkształcenie sprężyste - siły ściskające wywołują odkształcenie betonu proporcjonalne do działającego obciążenia.</w:t>
      </w:r>
    </w:p>
    <w:p w:rsidR="0035280E" w:rsidRPr="009C15B6" w:rsidRDefault="0035280E" w:rsidP="0035280E">
      <w:pPr>
        <w:spacing w:line="360" w:lineRule="auto"/>
        <w:jc w:val="both"/>
      </w:pPr>
      <w:r w:rsidRPr="009C15B6">
        <w:lastRenderedPageBreak/>
        <w:t>Wodoszczelność betonu polega na jego odporności na przeciekanie wody pod ciśnieniem. Stopień wodoszczelności jest to symbol literowo-liczbowy służący do klasyfikacji betonu pod względem przepuszczalności wody przez beton. Mrozoodporność jest to cecha szczególnie ważna w przypadku zastosowania betonu do konstrukcji narażonych na działanie zmiennych</w:t>
      </w:r>
    </w:p>
    <w:p w:rsidR="0035280E" w:rsidRPr="009C15B6" w:rsidRDefault="0035280E" w:rsidP="0035280E">
      <w:pPr>
        <w:spacing w:line="360" w:lineRule="auto"/>
        <w:jc w:val="both"/>
      </w:pPr>
      <w:r w:rsidRPr="009C15B6">
        <w:t>warunków atmosferycznych, przede wszystkim w budowlach inżynierskich, hydrotechnicznych, komunikacyjnych i przemysłowych. Ta odporność jest oznaczona stopniem mrozoodporności. Dostateczną mrozoodpornością odznaczają się betony cementowe klas</w:t>
      </w:r>
      <w:r w:rsidR="00F4460F" w:rsidRPr="009C15B6">
        <w:t xml:space="preserve"> </w:t>
      </w:r>
      <w:r w:rsidRPr="009C15B6">
        <w:t xml:space="preserve">B 15 i wyższych. </w:t>
      </w:r>
    </w:p>
    <w:p w:rsidR="0035280E" w:rsidRPr="009C15B6" w:rsidRDefault="0035280E" w:rsidP="0035280E">
      <w:pPr>
        <w:spacing w:line="360" w:lineRule="auto"/>
        <w:jc w:val="both"/>
      </w:pPr>
    </w:p>
    <w:p w:rsidR="0035280E" w:rsidRPr="009C15B6" w:rsidRDefault="0035280E" w:rsidP="0035280E">
      <w:pPr>
        <w:spacing w:line="360" w:lineRule="auto"/>
        <w:jc w:val="both"/>
      </w:pPr>
      <w:r w:rsidRPr="009C15B6">
        <w:t>Pełzanie betonu występuje, gdy świeżo wykonana konstrukcja betonowa lub żelbetowa pozostaje pod działaniem obciążeń.</w:t>
      </w:r>
    </w:p>
    <w:p w:rsidR="0035280E" w:rsidRPr="009C15B6" w:rsidRDefault="0035280E" w:rsidP="0035280E">
      <w:pPr>
        <w:spacing w:line="360" w:lineRule="auto"/>
        <w:jc w:val="both"/>
      </w:pPr>
    </w:p>
    <w:p w:rsidR="0035280E" w:rsidRPr="009C15B6" w:rsidRDefault="0035280E" w:rsidP="00F4460F">
      <w:pPr>
        <w:spacing w:line="360" w:lineRule="auto"/>
        <w:jc w:val="both"/>
      </w:pPr>
      <w:r w:rsidRPr="009C15B6">
        <w:t>Odporność na ścieranie ma zastosowanie przy betonach, które są narażone w czasie użytkowania na ścieranie.</w:t>
      </w:r>
    </w:p>
    <w:sectPr w:rsidR="0035280E" w:rsidRPr="009C15B6" w:rsidSect="009C15B6">
      <w:pgSz w:w="11906" w:h="16838"/>
      <w:pgMar w:top="993" w:right="849" w:bottom="709"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A3F6961"/>
    <w:multiLevelType w:val="hybridMultilevel"/>
    <w:tmpl w:val="81EEFD7E"/>
    <w:lvl w:ilvl="0" w:tplc="2E363480">
      <w:start w:val="12"/>
      <w:numFmt w:val="decimal"/>
      <w:lvlText w:val="%1."/>
      <w:lvlJc w:val="left"/>
      <w:pPr>
        <w:ind w:left="1070" w:hanging="360"/>
      </w:pPr>
      <w:rPr>
        <w:rFonts w:hint="default"/>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1">
    <w:nsid w:val="5DE030E9"/>
    <w:multiLevelType w:val="hybridMultilevel"/>
    <w:tmpl w:val="81EEFD7E"/>
    <w:lvl w:ilvl="0" w:tplc="2E363480">
      <w:start w:val="12"/>
      <w:numFmt w:val="decimal"/>
      <w:lvlText w:val="%1."/>
      <w:lvlJc w:val="left"/>
      <w:pPr>
        <w:ind w:left="1070" w:hanging="360"/>
      </w:pPr>
      <w:rPr>
        <w:rFonts w:hint="default"/>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2">
    <w:nsid w:val="65750D49"/>
    <w:multiLevelType w:val="hybridMultilevel"/>
    <w:tmpl w:val="81EEFD7E"/>
    <w:lvl w:ilvl="0" w:tplc="2E363480">
      <w:start w:val="12"/>
      <w:numFmt w:val="decimal"/>
      <w:lvlText w:val="%1."/>
      <w:lvlJc w:val="left"/>
      <w:pPr>
        <w:ind w:left="1070" w:hanging="360"/>
      </w:pPr>
      <w:rPr>
        <w:rFonts w:hint="default"/>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3">
    <w:nsid w:val="708149C6"/>
    <w:multiLevelType w:val="hybridMultilevel"/>
    <w:tmpl w:val="F86877C4"/>
    <w:lvl w:ilvl="0" w:tplc="5F1C3D1E">
      <w:start w:val="1"/>
      <w:numFmt w:val="bullet"/>
      <w:lvlText w:val=""/>
      <w:lvlJc w:val="left"/>
      <w:pPr>
        <w:ind w:left="720" w:hanging="360"/>
      </w:pPr>
      <w:rPr>
        <w:rFonts w:ascii="Symbol" w:hAnsi="Symbol" w:hint="default"/>
        <w:color w:val="auto"/>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73CE71B9"/>
    <w:multiLevelType w:val="multilevel"/>
    <w:tmpl w:val="210E9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7B3568D"/>
    <w:multiLevelType w:val="hybridMultilevel"/>
    <w:tmpl w:val="0DA84EB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77EF5FD3"/>
    <w:multiLevelType w:val="hybridMultilevel"/>
    <w:tmpl w:val="81EEFD7E"/>
    <w:lvl w:ilvl="0" w:tplc="2E363480">
      <w:start w:val="12"/>
      <w:numFmt w:val="decimal"/>
      <w:lvlText w:val="%1."/>
      <w:lvlJc w:val="left"/>
      <w:pPr>
        <w:ind w:left="1070" w:hanging="360"/>
      </w:pPr>
      <w:rPr>
        <w:rFonts w:hint="default"/>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7">
    <w:nsid w:val="78F63E48"/>
    <w:multiLevelType w:val="multilevel"/>
    <w:tmpl w:val="29EED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D0201FC"/>
    <w:multiLevelType w:val="hybridMultilevel"/>
    <w:tmpl w:val="7C9AA30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
    <w:nsid w:val="7D770CEE"/>
    <w:multiLevelType w:val="hybridMultilevel"/>
    <w:tmpl w:val="81EEFD7E"/>
    <w:lvl w:ilvl="0" w:tplc="2E363480">
      <w:start w:val="12"/>
      <w:numFmt w:val="decimal"/>
      <w:lvlText w:val="%1."/>
      <w:lvlJc w:val="left"/>
      <w:pPr>
        <w:ind w:left="1070" w:hanging="360"/>
      </w:pPr>
      <w:rPr>
        <w:rFonts w:hint="default"/>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num w:numId="1">
    <w:abstractNumId w:val="3"/>
  </w:num>
  <w:num w:numId="2">
    <w:abstractNumId w:val="4"/>
  </w:num>
  <w:num w:numId="3">
    <w:abstractNumId w:val="7"/>
  </w:num>
  <w:num w:numId="4">
    <w:abstractNumId w:val="6"/>
  </w:num>
  <w:num w:numId="5">
    <w:abstractNumId w:val="5"/>
  </w:num>
  <w:num w:numId="6">
    <w:abstractNumId w:val="8"/>
  </w:num>
  <w:num w:numId="7">
    <w:abstractNumId w:val="1"/>
  </w:num>
  <w:num w:numId="8">
    <w:abstractNumId w:val="2"/>
  </w:num>
  <w:num w:numId="9">
    <w:abstractNumId w:val="0"/>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hyphenationZone w:val="425"/>
  <w:characterSpacingControl w:val="doNotCompress"/>
  <w:compat/>
  <w:rsids>
    <w:rsidRoot w:val="004F2DEF"/>
    <w:rsid w:val="00000441"/>
    <w:rsid w:val="0000064C"/>
    <w:rsid w:val="000012B2"/>
    <w:rsid w:val="000013CD"/>
    <w:rsid w:val="000024E4"/>
    <w:rsid w:val="00003124"/>
    <w:rsid w:val="00003305"/>
    <w:rsid w:val="00003BB5"/>
    <w:rsid w:val="00005145"/>
    <w:rsid w:val="00007AB7"/>
    <w:rsid w:val="00007BCC"/>
    <w:rsid w:val="0001046D"/>
    <w:rsid w:val="000105DF"/>
    <w:rsid w:val="0001158A"/>
    <w:rsid w:val="000121C0"/>
    <w:rsid w:val="000124DD"/>
    <w:rsid w:val="000125A4"/>
    <w:rsid w:val="00012FAF"/>
    <w:rsid w:val="000131B4"/>
    <w:rsid w:val="00013F89"/>
    <w:rsid w:val="00014ABA"/>
    <w:rsid w:val="00015608"/>
    <w:rsid w:val="00016EA0"/>
    <w:rsid w:val="000178B0"/>
    <w:rsid w:val="00017A7F"/>
    <w:rsid w:val="00017C1E"/>
    <w:rsid w:val="00020253"/>
    <w:rsid w:val="00020DC1"/>
    <w:rsid w:val="00020E1D"/>
    <w:rsid w:val="000215B5"/>
    <w:rsid w:val="000216C5"/>
    <w:rsid w:val="00021E2E"/>
    <w:rsid w:val="00021F10"/>
    <w:rsid w:val="000226E7"/>
    <w:rsid w:val="000233E5"/>
    <w:rsid w:val="00024BA4"/>
    <w:rsid w:val="00025491"/>
    <w:rsid w:val="00025AE4"/>
    <w:rsid w:val="00026897"/>
    <w:rsid w:val="000279A3"/>
    <w:rsid w:val="0003050B"/>
    <w:rsid w:val="00030571"/>
    <w:rsid w:val="00030685"/>
    <w:rsid w:val="00031C57"/>
    <w:rsid w:val="000321F1"/>
    <w:rsid w:val="00032372"/>
    <w:rsid w:val="00032CFB"/>
    <w:rsid w:val="00034144"/>
    <w:rsid w:val="000349F4"/>
    <w:rsid w:val="00034E34"/>
    <w:rsid w:val="00035501"/>
    <w:rsid w:val="00035CAD"/>
    <w:rsid w:val="000360A2"/>
    <w:rsid w:val="00036D03"/>
    <w:rsid w:val="000379DF"/>
    <w:rsid w:val="00040975"/>
    <w:rsid w:val="00041300"/>
    <w:rsid w:val="00041E90"/>
    <w:rsid w:val="000422C7"/>
    <w:rsid w:val="00042528"/>
    <w:rsid w:val="0004269E"/>
    <w:rsid w:val="00042A1C"/>
    <w:rsid w:val="00042B81"/>
    <w:rsid w:val="000430F5"/>
    <w:rsid w:val="00043166"/>
    <w:rsid w:val="0004355F"/>
    <w:rsid w:val="000437A8"/>
    <w:rsid w:val="00045154"/>
    <w:rsid w:val="0004586D"/>
    <w:rsid w:val="000458AE"/>
    <w:rsid w:val="00046150"/>
    <w:rsid w:val="00046930"/>
    <w:rsid w:val="00046D96"/>
    <w:rsid w:val="000473AA"/>
    <w:rsid w:val="000519C3"/>
    <w:rsid w:val="000520E8"/>
    <w:rsid w:val="00052166"/>
    <w:rsid w:val="00052516"/>
    <w:rsid w:val="00053C63"/>
    <w:rsid w:val="00054B07"/>
    <w:rsid w:val="00054B31"/>
    <w:rsid w:val="00055290"/>
    <w:rsid w:val="0005614C"/>
    <w:rsid w:val="00056681"/>
    <w:rsid w:val="00056C9A"/>
    <w:rsid w:val="00056F84"/>
    <w:rsid w:val="00057BCD"/>
    <w:rsid w:val="00060025"/>
    <w:rsid w:val="00060061"/>
    <w:rsid w:val="00060A1F"/>
    <w:rsid w:val="00060BE5"/>
    <w:rsid w:val="00060FF6"/>
    <w:rsid w:val="00061500"/>
    <w:rsid w:val="00061943"/>
    <w:rsid w:val="000620C7"/>
    <w:rsid w:val="00062BA6"/>
    <w:rsid w:val="000631AC"/>
    <w:rsid w:val="00063C10"/>
    <w:rsid w:val="00063D68"/>
    <w:rsid w:val="00064231"/>
    <w:rsid w:val="00064810"/>
    <w:rsid w:val="00064A28"/>
    <w:rsid w:val="00064C67"/>
    <w:rsid w:val="00065084"/>
    <w:rsid w:val="000653C2"/>
    <w:rsid w:val="00066039"/>
    <w:rsid w:val="00066432"/>
    <w:rsid w:val="000665BA"/>
    <w:rsid w:val="000677BF"/>
    <w:rsid w:val="00067D34"/>
    <w:rsid w:val="00071545"/>
    <w:rsid w:val="00072066"/>
    <w:rsid w:val="000724DD"/>
    <w:rsid w:val="0007293D"/>
    <w:rsid w:val="00072944"/>
    <w:rsid w:val="00072C96"/>
    <w:rsid w:val="0007330E"/>
    <w:rsid w:val="00073736"/>
    <w:rsid w:val="000737BA"/>
    <w:rsid w:val="00073A87"/>
    <w:rsid w:val="00073F10"/>
    <w:rsid w:val="00074A0B"/>
    <w:rsid w:val="00074F35"/>
    <w:rsid w:val="0007585A"/>
    <w:rsid w:val="00075A64"/>
    <w:rsid w:val="00075DB5"/>
    <w:rsid w:val="000766EB"/>
    <w:rsid w:val="00076F42"/>
    <w:rsid w:val="00077227"/>
    <w:rsid w:val="0007745A"/>
    <w:rsid w:val="0007791A"/>
    <w:rsid w:val="000801E5"/>
    <w:rsid w:val="00080CFF"/>
    <w:rsid w:val="0008167B"/>
    <w:rsid w:val="00081725"/>
    <w:rsid w:val="00081ECA"/>
    <w:rsid w:val="000820A8"/>
    <w:rsid w:val="000832C8"/>
    <w:rsid w:val="00086238"/>
    <w:rsid w:val="00086332"/>
    <w:rsid w:val="0008699F"/>
    <w:rsid w:val="00087155"/>
    <w:rsid w:val="00087CC2"/>
    <w:rsid w:val="00091C42"/>
    <w:rsid w:val="00092C3A"/>
    <w:rsid w:val="00093623"/>
    <w:rsid w:val="0009443A"/>
    <w:rsid w:val="00094494"/>
    <w:rsid w:val="000959F6"/>
    <w:rsid w:val="00095D70"/>
    <w:rsid w:val="00095E6F"/>
    <w:rsid w:val="00096853"/>
    <w:rsid w:val="00096BDA"/>
    <w:rsid w:val="00096E76"/>
    <w:rsid w:val="000A0E5F"/>
    <w:rsid w:val="000A0FB4"/>
    <w:rsid w:val="000A1174"/>
    <w:rsid w:val="000A1AE3"/>
    <w:rsid w:val="000A1C2B"/>
    <w:rsid w:val="000A483A"/>
    <w:rsid w:val="000A5D5B"/>
    <w:rsid w:val="000A6734"/>
    <w:rsid w:val="000A712F"/>
    <w:rsid w:val="000A771E"/>
    <w:rsid w:val="000A7F7C"/>
    <w:rsid w:val="000B054E"/>
    <w:rsid w:val="000B0AB0"/>
    <w:rsid w:val="000B14AC"/>
    <w:rsid w:val="000B14E3"/>
    <w:rsid w:val="000B2466"/>
    <w:rsid w:val="000B2571"/>
    <w:rsid w:val="000B30C3"/>
    <w:rsid w:val="000B32E4"/>
    <w:rsid w:val="000B36A4"/>
    <w:rsid w:val="000B3EAF"/>
    <w:rsid w:val="000B3EB0"/>
    <w:rsid w:val="000B55C6"/>
    <w:rsid w:val="000C0F06"/>
    <w:rsid w:val="000C155A"/>
    <w:rsid w:val="000C18B2"/>
    <w:rsid w:val="000C2606"/>
    <w:rsid w:val="000C2C01"/>
    <w:rsid w:val="000C4C18"/>
    <w:rsid w:val="000C5209"/>
    <w:rsid w:val="000C5D7F"/>
    <w:rsid w:val="000C5F7B"/>
    <w:rsid w:val="000C6074"/>
    <w:rsid w:val="000C65DE"/>
    <w:rsid w:val="000C67F8"/>
    <w:rsid w:val="000C6C64"/>
    <w:rsid w:val="000C6EE3"/>
    <w:rsid w:val="000C7B90"/>
    <w:rsid w:val="000C7E98"/>
    <w:rsid w:val="000D01FD"/>
    <w:rsid w:val="000D04FD"/>
    <w:rsid w:val="000D085A"/>
    <w:rsid w:val="000D0ADC"/>
    <w:rsid w:val="000D0F50"/>
    <w:rsid w:val="000D1005"/>
    <w:rsid w:val="000D120C"/>
    <w:rsid w:val="000D1D82"/>
    <w:rsid w:val="000D2994"/>
    <w:rsid w:val="000D3010"/>
    <w:rsid w:val="000D3141"/>
    <w:rsid w:val="000D39BB"/>
    <w:rsid w:val="000D3B26"/>
    <w:rsid w:val="000D440F"/>
    <w:rsid w:val="000D5645"/>
    <w:rsid w:val="000D574C"/>
    <w:rsid w:val="000D5A94"/>
    <w:rsid w:val="000D5DF1"/>
    <w:rsid w:val="000D66CD"/>
    <w:rsid w:val="000D6BF5"/>
    <w:rsid w:val="000D752E"/>
    <w:rsid w:val="000E014C"/>
    <w:rsid w:val="000E0DA4"/>
    <w:rsid w:val="000E1919"/>
    <w:rsid w:val="000E19B7"/>
    <w:rsid w:val="000E209B"/>
    <w:rsid w:val="000E20F9"/>
    <w:rsid w:val="000E2B2C"/>
    <w:rsid w:val="000E3A17"/>
    <w:rsid w:val="000E4FDE"/>
    <w:rsid w:val="000E6074"/>
    <w:rsid w:val="000E6B2D"/>
    <w:rsid w:val="000E76BE"/>
    <w:rsid w:val="000F0D0A"/>
    <w:rsid w:val="000F0D7A"/>
    <w:rsid w:val="000F171D"/>
    <w:rsid w:val="000F1792"/>
    <w:rsid w:val="000F256C"/>
    <w:rsid w:val="000F371E"/>
    <w:rsid w:val="000F39A3"/>
    <w:rsid w:val="000F3F37"/>
    <w:rsid w:val="000F4395"/>
    <w:rsid w:val="000F45B1"/>
    <w:rsid w:val="000F53B7"/>
    <w:rsid w:val="000F5BAD"/>
    <w:rsid w:val="000F6165"/>
    <w:rsid w:val="000F6766"/>
    <w:rsid w:val="000F7EB2"/>
    <w:rsid w:val="001013B7"/>
    <w:rsid w:val="00101AE6"/>
    <w:rsid w:val="00103844"/>
    <w:rsid w:val="0010432F"/>
    <w:rsid w:val="00104826"/>
    <w:rsid w:val="00104B47"/>
    <w:rsid w:val="00104B9A"/>
    <w:rsid w:val="00105109"/>
    <w:rsid w:val="00105146"/>
    <w:rsid w:val="0010590A"/>
    <w:rsid w:val="00106290"/>
    <w:rsid w:val="001065B3"/>
    <w:rsid w:val="00106A14"/>
    <w:rsid w:val="00106C19"/>
    <w:rsid w:val="001070DB"/>
    <w:rsid w:val="00107230"/>
    <w:rsid w:val="0010734C"/>
    <w:rsid w:val="001075E4"/>
    <w:rsid w:val="001105C8"/>
    <w:rsid w:val="001114DF"/>
    <w:rsid w:val="00111B6E"/>
    <w:rsid w:val="00111E8B"/>
    <w:rsid w:val="00112240"/>
    <w:rsid w:val="001132F2"/>
    <w:rsid w:val="001139C4"/>
    <w:rsid w:val="00113DEA"/>
    <w:rsid w:val="00114086"/>
    <w:rsid w:val="00114541"/>
    <w:rsid w:val="00114723"/>
    <w:rsid w:val="00114BA6"/>
    <w:rsid w:val="00114EBD"/>
    <w:rsid w:val="001150E6"/>
    <w:rsid w:val="00115338"/>
    <w:rsid w:val="00115CF3"/>
    <w:rsid w:val="0011620D"/>
    <w:rsid w:val="001165FB"/>
    <w:rsid w:val="001167A8"/>
    <w:rsid w:val="0011753F"/>
    <w:rsid w:val="00120BD2"/>
    <w:rsid w:val="00121C3A"/>
    <w:rsid w:val="00121D8B"/>
    <w:rsid w:val="00121DB4"/>
    <w:rsid w:val="00122FAC"/>
    <w:rsid w:val="001244ED"/>
    <w:rsid w:val="00125194"/>
    <w:rsid w:val="0012650E"/>
    <w:rsid w:val="00126E73"/>
    <w:rsid w:val="0012783C"/>
    <w:rsid w:val="00127958"/>
    <w:rsid w:val="00127A21"/>
    <w:rsid w:val="001319AB"/>
    <w:rsid w:val="001319EE"/>
    <w:rsid w:val="00132729"/>
    <w:rsid w:val="0013289F"/>
    <w:rsid w:val="00133885"/>
    <w:rsid w:val="001341F6"/>
    <w:rsid w:val="001346CB"/>
    <w:rsid w:val="00134C6A"/>
    <w:rsid w:val="0013535C"/>
    <w:rsid w:val="00136365"/>
    <w:rsid w:val="0013744F"/>
    <w:rsid w:val="00137D83"/>
    <w:rsid w:val="0014102B"/>
    <w:rsid w:val="0014108E"/>
    <w:rsid w:val="00141AC9"/>
    <w:rsid w:val="00145175"/>
    <w:rsid w:val="001451A0"/>
    <w:rsid w:val="001464C2"/>
    <w:rsid w:val="00150583"/>
    <w:rsid w:val="00152148"/>
    <w:rsid w:val="00152C5B"/>
    <w:rsid w:val="00152E7E"/>
    <w:rsid w:val="00152EBD"/>
    <w:rsid w:val="00153F13"/>
    <w:rsid w:val="0015426E"/>
    <w:rsid w:val="00154C44"/>
    <w:rsid w:val="00154F8B"/>
    <w:rsid w:val="0015554E"/>
    <w:rsid w:val="00155630"/>
    <w:rsid w:val="001557AB"/>
    <w:rsid w:val="00156347"/>
    <w:rsid w:val="001565BA"/>
    <w:rsid w:val="00156629"/>
    <w:rsid w:val="0015670F"/>
    <w:rsid w:val="00157392"/>
    <w:rsid w:val="00157479"/>
    <w:rsid w:val="001578ED"/>
    <w:rsid w:val="00160A10"/>
    <w:rsid w:val="00162961"/>
    <w:rsid w:val="00164182"/>
    <w:rsid w:val="00164840"/>
    <w:rsid w:val="0016488E"/>
    <w:rsid w:val="00165BF7"/>
    <w:rsid w:val="00166190"/>
    <w:rsid w:val="001666B3"/>
    <w:rsid w:val="00166EEF"/>
    <w:rsid w:val="0016703E"/>
    <w:rsid w:val="001673AC"/>
    <w:rsid w:val="00167A76"/>
    <w:rsid w:val="00170574"/>
    <w:rsid w:val="0017149E"/>
    <w:rsid w:val="00171914"/>
    <w:rsid w:val="00171DBD"/>
    <w:rsid w:val="00173DC8"/>
    <w:rsid w:val="00174136"/>
    <w:rsid w:val="00174310"/>
    <w:rsid w:val="00174CA9"/>
    <w:rsid w:val="00174E8D"/>
    <w:rsid w:val="0017534C"/>
    <w:rsid w:val="00175FE8"/>
    <w:rsid w:val="001764F5"/>
    <w:rsid w:val="00176690"/>
    <w:rsid w:val="00176C4F"/>
    <w:rsid w:val="00180B89"/>
    <w:rsid w:val="00180CA4"/>
    <w:rsid w:val="001812FD"/>
    <w:rsid w:val="00181C92"/>
    <w:rsid w:val="00183CB6"/>
    <w:rsid w:val="00185840"/>
    <w:rsid w:val="00186119"/>
    <w:rsid w:val="00186FB5"/>
    <w:rsid w:val="00187839"/>
    <w:rsid w:val="00187E27"/>
    <w:rsid w:val="00187FB6"/>
    <w:rsid w:val="00190C6B"/>
    <w:rsid w:val="00190C78"/>
    <w:rsid w:val="001911BC"/>
    <w:rsid w:val="001914A3"/>
    <w:rsid w:val="00191762"/>
    <w:rsid w:val="0019203E"/>
    <w:rsid w:val="001927FB"/>
    <w:rsid w:val="00192C17"/>
    <w:rsid w:val="0019383D"/>
    <w:rsid w:val="00194E8E"/>
    <w:rsid w:val="0019532B"/>
    <w:rsid w:val="00195464"/>
    <w:rsid w:val="00195A69"/>
    <w:rsid w:val="00195ACB"/>
    <w:rsid w:val="00196956"/>
    <w:rsid w:val="00196E88"/>
    <w:rsid w:val="001978CF"/>
    <w:rsid w:val="001A09D6"/>
    <w:rsid w:val="001A0B00"/>
    <w:rsid w:val="001A18D3"/>
    <w:rsid w:val="001A1BED"/>
    <w:rsid w:val="001A2386"/>
    <w:rsid w:val="001A3231"/>
    <w:rsid w:val="001A37E5"/>
    <w:rsid w:val="001A3895"/>
    <w:rsid w:val="001A3AF1"/>
    <w:rsid w:val="001A41CB"/>
    <w:rsid w:val="001A4746"/>
    <w:rsid w:val="001A5861"/>
    <w:rsid w:val="001A5F1D"/>
    <w:rsid w:val="001A6C5F"/>
    <w:rsid w:val="001A7DD2"/>
    <w:rsid w:val="001B064A"/>
    <w:rsid w:val="001B0990"/>
    <w:rsid w:val="001B0D61"/>
    <w:rsid w:val="001B2437"/>
    <w:rsid w:val="001B434D"/>
    <w:rsid w:val="001B569E"/>
    <w:rsid w:val="001B7419"/>
    <w:rsid w:val="001C0701"/>
    <w:rsid w:val="001C142E"/>
    <w:rsid w:val="001C178B"/>
    <w:rsid w:val="001C227A"/>
    <w:rsid w:val="001C2CD4"/>
    <w:rsid w:val="001C42F7"/>
    <w:rsid w:val="001C67AA"/>
    <w:rsid w:val="001C700B"/>
    <w:rsid w:val="001C7279"/>
    <w:rsid w:val="001C785B"/>
    <w:rsid w:val="001D1069"/>
    <w:rsid w:val="001D1314"/>
    <w:rsid w:val="001D25EC"/>
    <w:rsid w:val="001D366D"/>
    <w:rsid w:val="001D38CF"/>
    <w:rsid w:val="001D3E66"/>
    <w:rsid w:val="001D5D1A"/>
    <w:rsid w:val="001D7345"/>
    <w:rsid w:val="001D7672"/>
    <w:rsid w:val="001E1457"/>
    <w:rsid w:val="001E1708"/>
    <w:rsid w:val="001E200F"/>
    <w:rsid w:val="001E2407"/>
    <w:rsid w:val="001E2409"/>
    <w:rsid w:val="001E2608"/>
    <w:rsid w:val="001E3695"/>
    <w:rsid w:val="001E4456"/>
    <w:rsid w:val="001E4D71"/>
    <w:rsid w:val="001E581D"/>
    <w:rsid w:val="001E6AC9"/>
    <w:rsid w:val="001E7746"/>
    <w:rsid w:val="001E7FC9"/>
    <w:rsid w:val="001F0038"/>
    <w:rsid w:val="001F0345"/>
    <w:rsid w:val="001F0FCE"/>
    <w:rsid w:val="001F1156"/>
    <w:rsid w:val="001F119B"/>
    <w:rsid w:val="001F11D9"/>
    <w:rsid w:val="001F144F"/>
    <w:rsid w:val="001F28E5"/>
    <w:rsid w:val="001F2CD4"/>
    <w:rsid w:val="001F3054"/>
    <w:rsid w:val="001F3449"/>
    <w:rsid w:val="001F36CB"/>
    <w:rsid w:val="001F3976"/>
    <w:rsid w:val="001F39F8"/>
    <w:rsid w:val="001F3EAB"/>
    <w:rsid w:val="001F41CF"/>
    <w:rsid w:val="001F48E3"/>
    <w:rsid w:val="001F5439"/>
    <w:rsid w:val="001F5A6A"/>
    <w:rsid w:val="001F5ABF"/>
    <w:rsid w:val="001F70E7"/>
    <w:rsid w:val="001F7E89"/>
    <w:rsid w:val="00200400"/>
    <w:rsid w:val="00200A62"/>
    <w:rsid w:val="00200C13"/>
    <w:rsid w:val="002039D4"/>
    <w:rsid w:val="00204CE5"/>
    <w:rsid w:val="00205881"/>
    <w:rsid w:val="00205D3B"/>
    <w:rsid w:val="00206BC1"/>
    <w:rsid w:val="00206FEB"/>
    <w:rsid w:val="00210CE4"/>
    <w:rsid w:val="0021100B"/>
    <w:rsid w:val="00211097"/>
    <w:rsid w:val="0021142D"/>
    <w:rsid w:val="00211DC5"/>
    <w:rsid w:val="0021507A"/>
    <w:rsid w:val="00215F9F"/>
    <w:rsid w:val="002160D8"/>
    <w:rsid w:val="00216929"/>
    <w:rsid w:val="00216E33"/>
    <w:rsid w:val="00216EA7"/>
    <w:rsid w:val="00216F8A"/>
    <w:rsid w:val="00217D3E"/>
    <w:rsid w:val="002209B7"/>
    <w:rsid w:val="00221739"/>
    <w:rsid w:val="00221945"/>
    <w:rsid w:val="00224B93"/>
    <w:rsid w:val="00224C24"/>
    <w:rsid w:val="00224CE0"/>
    <w:rsid w:val="00225F0B"/>
    <w:rsid w:val="002261C9"/>
    <w:rsid w:val="00226581"/>
    <w:rsid w:val="0022676A"/>
    <w:rsid w:val="00226796"/>
    <w:rsid w:val="00227319"/>
    <w:rsid w:val="00227327"/>
    <w:rsid w:val="00227523"/>
    <w:rsid w:val="002275E9"/>
    <w:rsid w:val="00227C99"/>
    <w:rsid w:val="00232906"/>
    <w:rsid w:val="00232DC2"/>
    <w:rsid w:val="00233433"/>
    <w:rsid w:val="00233746"/>
    <w:rsid w:val="00237482"/>
    <w:rsid w:val="00237AEF"/>
    <w:rsid w:val="0024030B"/>
    <w:rsid w:val="00240593"/>
    <w:rsid w:val="002406B0"/>
    <w:rsid w:val="002422F9"/>
    <w:rsid w:val="00242A30"/>
    <w:rsid w:val="00242C5B"/>
    <w:rsid w:val="00243051"/>
    <w:rsid w:val="00243BA6"/>
    <w:rsid w:val="00244697"/>
    <w:rsid w:val="00244F9F"/>
    <w:rsid w:val="002453C8"/>
    <w:rsid w:val="00245BEA"/>
    <w:rsid w:val="00245DAD"/>
    <w:rsid w:val="002474F4"/>
    <w:rsid w:val="00247509"/>
    <w:rsid w:val="00247D66"/>
    <w:rsid w:val="002517FE"/>
    <w:rsid w:val="00251C2C"/>
    <w:rsid w:val="00251D1A"/>
    <w:rsid w:val="0025341C"/>
    <w:rsid w:val="002537D5"/>
    <w:rsid w:val="0025547A"/>
    <w:rsid w:val="002558D9"/>
    <w:rsid w:val="00256770"/>
    <w:rsid w:val="00257EFA"/>
    <w:rsid w:val="00260486"/>
    <w:rsid w:val="0026071A"/>
    <w:rsid w:val="00263C33"/>
    <w:rsid w:val="00263D54"/>
    <w:rsid w:val="00263D55"/>
    <w:rsid w:val="002645E5"/>
    <w:rsid w:val="00264841"/>
    <w:rsid w:val="002663B5"/>
    <w:rsid w:val="0026683D"/>
    <w:rsid w:val="0026744C"/>
    <w:rsid w:val="00267F20"/>
    <w:rsid w:val="00270115"/>
    <w:rsid w:val="002708C5"/>
    <w:rsid w:val="00271151"/>
    <w:rsid w:val="0027194F"/>
    <w:rsid w:val="00271A5D"/>
    <w:rsid w:val="00272878"/>
    <w:rsid w:val="00273081"/>
    <w:rsid w:val="00273094"/>
    <w:rsid w:val="00273CB7"/>
    <w:rsid w:val="002740A7"/>
    <w:rsid w:val="00274CD7"/>
    <w:rsid w:val="00276256"/>
    <w:rsid w:val="0027651D"/>
    <w:rsid w:val="00277F5E"/>
    <w:rsid w:val="00280000"/>
    <w:rsid w:val="002801DE"/>
    <w:rsid w:val="00280433"/>
    <w:rsid w:val="00280CE6"/>
    <w:rsid w:val="00282858"/>
    <w:rsid w:val="00283B6B"/>
    <w:rsid w:val="00283DBF"/>
    <w:rsid w:val="002845D3"/>
    <w:rsid w:val="0028470E"/>
    <w:rsid w:val="002848CA"/>
    <w:rsid w:val="00284D19"/>
    <w:rsid w:val="00284E6F"/>
    <w:rsid w:val="002856BC"/>
    <w:rsid w:val="00287012"/>
    <w:rsid w:val="00287AA7"/>
    <w:rsid w:val="00290289"/>
    <w:rsid w:val="002914CB"/>
    <w:rsid w:val="002915C6"/>
    <w:rsid w:val="00291CBD"/>
    <w:rsid w:val="00292712"/>
    <w:rsid w:val="00292745"/>
    <w:rsid w:val="00292A57"/>
    <w:rsid w:val="00293705"/>
    <w:rsid w:val="00293BD3"/>
    <w:rsid w:val="00293DFA"/>
    <w:rsid w:val="00293F22"/>
    <w:rsid w:val="00294000"/>
    <w:rsid w:val="002959E2"/>
    <w:rsid w:val="0029602F"/>
    <w:rsid w:val="0029689C"/>
    <w:rsid w:val="00296CD8"/>
    <w:rsid w:val="0029752F"/>
    <w:rsid w:val="002A0011"/>
    <w:rsid w:val="002A0242"/>
    <w:rsid w:val="002A08A7"/>
    <w:rsid w:val="002A2056"/>
    <w:rsid w:val="002A218D"/>
    <w:rsid w:val="002A2A29"/>
    <w:rsid w:val="002A2AC0"/>
    <w:rsid w:val="002A3148"/>
    <w:rsid w:val="002A464C"/>
    <w:rsid w:val="002A5295"/>
    <w:rsid w:val="002A5B4C"/>
    <w:rsid w:val="002A5BB4"/>
    <w:rsid w:val="002A5BE5"/>
    <w:rsid w:val="002A5D49"/>
    <w:rsid w:val="002A676D"/>
    <w:rsid w:val="002A70FC"/>
    <w:rsid w:val="002A7D47"/>
    <w:rsid w:val="002B0434"/>
    <w:rsid w:val="002B048B"/>
    <w:rsid w:val="002B0760"/>
    <w:rsid w:val="002B106A"/>
    <w:rsid w:val="002B3306"/>
    <w:rsid w:val="002B3D28"/>
    <w:rsid w:val="002B416C"/>
    <w:rsid w:val="002B4A58"/>
    <w:rsid w:val="002B4B40"/>
    <w:rsid w:val="002B558F"/>
    <w:rsid w:val="002B5D5E"/>
    <w:rsid w:val="002B7540"/>
    <w:rsid w:val="002B7EA4"/>
    <w:rsid w:val="002C0209"/>
    <w:rsid w:val="002C0548"/>
    <w:rsid w:val="002C1080"/>
    <w:rsid w:val="002C1E44"/>
    <w:rsid w:val="002C218F"/>
    <w:rsid w:val="002C2EE4"/>
    <w:rsid w:val="002C49EF"/>
    <w:rsid w:val="002C58CF"/>
    <w:rsid w:val="002C6825"/>
    <w:rsid w:val="002D04BB"/>
    <w:rsid w:val="002D1197"/>
    <w:rsid w:val="002D156B"/>
    <w:rsid w:val="002D18FF"/>
    <w:rsid w:val="002D32D7"/>
    <w:rsid w:val="002D38A9"/>
    <w:rsid w:val="002D3BF1"/>
    <w:rsid w:val="002D4676"/>
    <w:rsid w:val="002D4873"/>
    <w:rsid w:val="002D5C1B"/>
    <w:rsid w:val="002D5C40"/>
    <w:rsid w:val="002D5D03"/>
    <w:rsid w:val="002D5DF3"/>
    <w:rsid w:val="002D6B69"/>
    <w:rsid w:val="002D741A"/>
    <w:rsid w:val="002E0F2E"/>
    <w:rsid w:val="002E1FC0"/>
    <w:rsid w:val="002E264D"/>
    <w:rsid w:val="002E2DA6"/>
    <w:rsid w:val="002E306E"/>
    <w:rsid w:val="002E3272"/>
    <w:rsid w:val="002E45D0"/>
    <w:rsid w:val="002E4604"/>
    <w:rsid w:val="002E5FF5"/>
    <w:rsid w:val="002E69D4"/>
    <w:rsid w:val="002E6F7C"/>
    <w:rsid w:val="002E7257"/>
    <w:rsid w:val="002E7B85"/>
    <w:rsid w:val="002F0370"/>
    <w:rsid w:val="002F04A2"/>
    <w:rsid w:val="002F0718"/>
    <w:rsid w:val="002F0CA2"/>
    <w:rsid w:val="002F1978"/>
    <w:rsid w:val="002F1EA8"/>
    <w:rsid w:val="002F20A2"/>
    <w:rsid w:val="002F2725"/>
    <w:rsid w:val="002F3894"/>
    <w:rsid w:val="002F4454"/>
    <w:rsid w:val="002F4909"/>
    <w:rsid w:val="002F4937"/>
    <w:rsid w:val="002F4EED"/>
    <w:rsid w:val="002F5A88"/>
    <w:rsid w:val="002F640B"/>
    <w:rsid w:val="002F6519"/>
    <w:rsid w:val="002F78BE"/>
    <w:rsid w:val="002F7F8C"/>
    <w:rsid w:val="003004E6"/>
    <w:rsid w:val="00300D92"/>
    <w:rsid w:val="00300FC7"/>
    <w:rsid w:val="00301450"/>
    <w:rsid w:val="003021CC"/>
    <w:rsid w:val="00304509"/>
    <w:rsid w:val="003047DB"/>
    <w:rsid w:val="00305416"/>
    <w:rsid w:val="00305764"/>
    <w:rsid w:val="003067D9"/>
    <w:rsid w:val="003073A0"/>
    <w:rsid w:val="00307D65"/>
    <w:rsid w:val="003101B0"/>
    <w:rsid w:val="00310565"/>
    <w:rsid w:val="003107E5"/>
    <w:rsid w:val="00311948"/>
    <w:rsid w:val="00311BDF"/>
    <w:rsid w:val="00311C3E"/>
    <w:rsid w:val="003132EA"/>
    <w:rsid w:val="003134E7"/>
    <w:rsid w:val="00313FA8"/>
    <w:rsid w:val="0031420F"/>
    <w:rsid w:val="003148DC"/>
    <w:rsid w:val="0031614B"/>
    <w:rsid w:val="003168B5"/>
    <w:rsid w:val="00316B51"/>
    <w:rsid w:val="0031722B"/>
    <w:rsid w:val="0032018E"/>
    <w:rsid w:val="003205A3"/>
    <w:rsid w:val="00320C3C"/>
    <w:rsid w:val="0032273D"/>
    <w:rsid w:val="00322B7A"/>
    <w:rsid w:val="00323798"/>
    <w:rsid w:val="0032383E"/>
    <w:rsid w:val="003240D7"/>
    <w:rsid w:val="003247F2"/>
    <w:rsid w:val="00324943"/>
    <w:rsid w:val="00324A13"/>
    <w:rsid w:val="00326AC9"/>
    <w:rsid w:val="00326CFE"/>
    <w:rsid w:val="00326D7C"/>
    <w:rsid w:val="00327A38"/>
    <w:rsid w:val="00330C13"/>
    <w:rsid w:val="00330D4B"/>
    <w:rsid w:val="00331234"/>
    <w:rsid w:val="00331D62"/>
    <w:rsid w:val="00332A5D"/>
    <w:rsid w:val="00333E83"/>
    <w:rsid w:val="00333ECB"/>
    <w:rsid w:val="00333ECF"/>
    <w:rsid w:val="003340D8"/>
    <w:rsid w:val="00335D1C"/>
    <w:rsid w:val="00335D4C"/>
    <w:rsid w:val="00336048"/>
    <w:rsid w:val="00336D4D"/>
    <w:rsid w:val="00337CBF"/>
    <w:rsid w:val="00340E32"/>
    <w:rsid w:val="003417E6"/>
    <w:rsid w:val="00341920"/>
    <w:rsid w:val="00341D3F"/>
    <w:rsid w:val="00341FD8"/>
    <w:rsid w:val="00342A2B"/>
    <w:rsid w:val="003445DB"/>
    <w:rsid w:val="003446EC"/>
    <w:rsid w:val="003454C6"/>
    <w:rsid w:val="0034591A"/>
    <w:rsid w:val="00345CA9"/>
    <w:rsid w:val="0034676E"/>
    <w:rsid w:val="003472FB"/>
    <w:rsid w:val="00347598"/>
    <w:rsid w:val="00347703"/>
    <w:rsid w:val="00347B18"/>
    <w:rsid w:val="00351634"/>
    <w:rsid w:val="0035280E"/>
    <w:rsid w:val="00352E52"/>
    <w:rsid w:val="00354E5F"/>
    <w:rsid w:val="003559CD"/>
    <w:rsid w:val="00356865"/>
    <w:rsid w:val="0035716E"/>
    <w:rsid w:val="00357581"/>
    <w:rsid w:val="00360182"/>
    <w:rsid w:val="00360EEA"/>
    <w:rsid w:val="00360FD6"/>
    <w:rsid w:val="003610CC"/>
    <w:rsid w:val="00361457"/>
    <w:rsid w:val="003615E9"/>
    <w:rsid w:val="00361B98"/>
    <w:rsid w:val="0036314E"/>
    <w:rsid w:val="003634D3"/>
    <w:rsid w:val="003635A3"/>
    <w:rsid w:val="00364219"/>
    <w:rsid w:val="00364D20"/>
    <w:rsid w:val="00366CFE"/>
    <w:rsid w:val="00367E65"/>
    <w:rsid w:val="00370372"/>
    <w:rsid w:val="0037068E"/>
    <w:rsid w:val="0037128C"/>
    <w:rsid w:val="00371300"/>
    <w:rsid w:val="00371E0D"/>
    <w:rsid w:val="0037325F"/>
    <w:rsid w:val="00373DB5"/>
    <w:rsid w:val="00374999"/>
    <w:rsid w:val="003759EE"/>
    <w:rsid w:val="003766AE"/>
    <w:rsid w:val="003767AE"/>
    <w:rsid w:val="00376BBC"/>
    <w:rsid w:val="003776CF"/>
    <w:rsid w:val="003804E7"/>
    <w:rsid w:val="0038115D"/>
    <w:rsid w:val="00381473"/>
    <w:rsid w:val="0038182A"/>
    <w:rsid w:val="00381BA0"/>
    <w:rsid w:val="00382275"/>
    <w:rsid w:val="0038296C"/>
    <w:rsid w:val="003839C5"/>
    <w:rsid w:val="00383E04"/>
    <w:rsid w:val="00384A90"/>
    <w:rsid w:val="00385172"/>
    <w:rsid w:val="00385C86"/>
    <w:rsid w:val="0038689C"/>
    <w:rsid w:val="003868CC"/>
    <w:rsid w:val="00386DAE"/>
    <w:rsid w:val="00387B34"/>
    <w:rsid w:val="0039013B"/>
    <w:rsid w:val="00390514"/>
    <w:rsid w:val="00390925"/>
    <w:rsid w:val="00390A18"/>
    <w:rsid w:val="00390DA3"/>
    <w:rsid w:val="0039274C"/>
    <w:rsid w:val="0039286A"/>
    <w:rsid w:val="00395886"/>
    <w:rsid w:val="00395973"/>
    <w:rsid w:val="00395988"/>
    <w:rsid w:val="0039625B"/>
    <w:rsid w:val="0039675F"/>
    <w:rsid w:val="003970C5"/>
    <w:rsid w:val="003A000A"/>
    <w:rsid w:val="003A0284"/>
    <w:rsid w:val="003A04F6"/>
    <w:rsid w:val="003A0D6E"/>
    <w:rsid w:val="003A196F"/>
    <w:rsid w:val="003A1EB9"/>
    <w:rsid w:val="003A219E"/>
    <w:rsid w:val="003A3C00"/>
    <w:rsid w:val="003A4677"/>
    <w:rsid w:val="003A4731"/>
    <w:rsid w:val="003A4F3B"/>
    <w:rsid w:val="003A4F8F"/>
    <w:rsid w:val="003A5A09"/>
    <w:rsid w:val="003B072D"/>
    <w:rsid w:val="003B0A52"/>
    <w:rsid w:val="003B0D9B"/>
    <w:rsid w:val="003B1330"/>
    <w:rsid w:val="003B1CA7"/>
    <w:rsid w:val="003B2179"/>
    <w:rsid w:val="003B2986"/>
    <w:rsid w:val="003B3429"/>
    <w:rsid w:val="003B39E1"/>
    <w:rsid w:val="003B401C"/>
    <w:rsid w:val="003B4685"/>
    <w:rsid w:val="003B4D73"/>
    <w:rsid w:val="003B55FB"/>
    <w:rsid w:val="003B5848"/>
    <w:rsid w:val="003B5B6E"/>
    <w:rsid w:val="003B61CB"/>
    <w:rsid w:val="003B682D"/>
    <w:rsid w:val="003B7605"/>
    <w:rsid w:val="003B7AF5"/>
    <w:rsid w:val="003B7F0A"/>
    <w:rsid w:val="003C02ED"/>
    <w:rsid w:val="003C15E7"/>
    <w:rsid w:val="003C23FB"/>
    <w:rsid w:val="003C355B"/>
    <w:rsid w:val="003C397E"/>
    <w:rsid w:val="003C3AD1"/>
    <w:rsid w:val="003C5527"/>
    <w:rsid w:val="003C61C8"/>
    <w:rsid w:val="003C7172"/>
    <w:rsid w:val="003C7232"/>
    <w:rsid w:val="003C757B"/>
    <w:rsid w:val="003C7B1F"/>
    <w:rsid w:val="003C7D9B"/>
    <w:rsid w:val="003D0053"/>
    <w:rsid w:val="003D00A8"/>
    <w:rsid w:val="003D0407"/>
    <w:rsid w:val="003D0458"/>
    <w:rsid w:val="003D0791"/>
    <w:rsid w:val="003D0D7D"/>
    <w:rsid w:val="003D1639"/>
    <w:rsid w:val="003D1675"/>
    <w:rsid w:val="003D16FA"/>
    <w:rsid w:val="003D1A5E"/>
    <w:rsid w:val="003D1F43"/>
    <w:rsid w:val="003D38D5"/>
    <w:rsid w:val="003D4101"/>
    <w:rsid w:val="003D419E"/>
    <w:rsid w:val="003D5DA5"/>
    <w:rsid w:val="003D66BB"/>
    <w:rsid w:val="003E00C7"/>
    <w:rsid w:val="003E00F6"/>
    <w:rsid w:val="003E11BD"/>
    <w:rsid w:val="003E1C2C"/>
    <w:rsid w:val="003E2600"/>
    <w:rsid w:val="003E34A9"/>
    <w:rsid w:val="003E3769"/>
    <w:rsid w:val="003E46DF"/>
    <w:rsid w:val="003E5CEC"/>
    <w:rsid w:val="003E6ED6"/>
    <w:rsid w:val="003E7A48"/>
    <w:rsid w:val="003F1406"/>
    <w:rsid w:val="003F17CC"/>
    <w:rsid w:val="003F1873"/>
    <w:rsid w:val="003F19E2"/>
    <w:rsid w:val="003F257F"/>
    <w:rsid w:val="003F270A"/>
    <w:rsid w:val="003F295C"/>
    <w:rsid w:val="003F2B5C"/>
    <w:rsid w:val="003F3C74"/>
    <w:rsid w:val="003F5436"/>
    <w:rsid w:val="003F56AF"/>
    <w:rsid w:val="003F66C0"/>
    <w:rsid w:val="003F67F6"/>
    <w:rsid w:val="003F7B96"/>
    <w:rsid w:val="00401CD3"/>
    <w:rsid w:val="00402FAD"/>
    <w:rsid w:val="00403434"/>
    <w:rsid w:val="0040581E"/>
    <w:rsid w:val="00406847"/>
    <w:rsid w:val="00406C8D"/>
    <w:rsid w:val="00407654"/>
    <w:rsid w:val="004104AA"/>
    <w:rsid w:val="00410ABF"/>
    <w:rsid w:val="00410C4F"/>
    <w:rsid w:val="004115DB"/>
    <w:rsid w:val="004116B3"/>
    <w:rsid w:val="004117C8"/>
    <w:rsid w:val="00411B58"/>
    <w:rsid w:val="004121FC"/>
    <w:rsid w:val="0041362C"/>
    <w:rsid w:val="00415EA1"/>
    <w:rsid w:val="004160D5"/>
    <w:rsid w:val="004160F3"/>
    <w:rsid w:val="004165D9"/>
    <w:rsid w:val="00416839"/>
    <w:rsid w:val="00420304"/>
    <w:rsid w:val="0042111F"/>
    <w:rsid w:val="004215DC"/>
    <w:rsid w:val="0042264E"/>
    <w:rsid w:val="00422A01"/>
    <w:rsid w:val="00422E86"/>
    <w:rsid w:val="00422E8B"/>
    <w:rsid w:val="0042374C"/>
    <w:rsid w:val="00423ABE"/>
    <w:rsid w:val="0042491E"/>
    <w:rsid w:val="00425BD3"/>
    <w:rsid w:val="00426682"/>
    <w:rsid w:val="004272F0"/>
    <w:rsid w:val="00427979"/>
    <w:rsid w:val="00427A13"/>
    <w:rsid w:val="004306BE"/>
    <w:rsid w:val="00430D8C"/>
    <w:rsid w:val="004313F4"/>
    <w:rsid w:val="00431C88"/>
    <w:rsid w:val="00431F57"/>
    <w:rsid w:val="00432A92"/>
    <w:rsid w:val="004350FB"/>
    <w:rsid w:val="00435276"/>
    <w:rsid w:val="00435B87"/>
    <w:rsid w:val="004361BA"/>
    <w:rsid w:val="004368E7"/>
    <w:rsid w:val="00437562"/>
    <w:rsid w:val="00437CAA"/>
    <w:rsid w:val="00441982"/>
    <w:rsid w:val="00441D35"/>
    <w:rsid w:val="0044297C"/>
    <w:rsid w:val="0044429E"/>
    <w:rsid w:val="004444F3"/>
    <w:rsid w:val="00444CAC"/>
    <w:rsid w:val="004457AE"/>
    <w:rsid w:val="004457DA"/>
    <w:rsid w:val="00445D20"/>
    <w:rsid w:val="0044613D"/>
    <w:rsid w:val="0044644D"/>
    <w:rsid w:val="00446EE2"/>
    <w:rsid w:val="0044718F"/>
    <w:rsid w:val="00447D25"/>
    <w:rsid w:val="00450BBA"/>
    <w:rsid w:val="0045143E"/>
    <w:rsid w:val="0045228D"/>
    <w:rsid w:val="004523E6"/>
    <w:rsid w:val="004523F8"/>
    <w:rsid w:val="004527AD"/>
    <w:rsid w:val="004528C1"/>
    <w:rsid w:val="00452B41"/>
    <w:rsid w:val="00452DC1"/>
    <w:rsid w:val="00452DD2"/>
    <w:rsid w:val="00452F28"/>
    <w:rsid w:val="00453BBB"/>
    <w:rsid w:val="0045472D"/>
    <w:rsid w:val="00454831"/>
    <w:rsid w:val="00454D83"/>
    <w:rsid w:val="00455D50"/>
    <w:rsid w:val="00456FED"/>
    <w:rsid w:val="00457058"/>
    <w:rsid w:val="00460960"/>
    <w:rsid w:val="00460B3C"/>
    <w:rsid w:val="00462471"/>
    <w:rsid w:val="004624B8"/>
    <w:rsid w:val="00462D59"/>
    <w:rsid w:val="00462E91"/>
    <w:rsid w:val="00463C88"/>
    <w:rsid w:val="0046401F"/>
    <w:rsid w:val="004649F3"/>
    <w:rsid w:val="00464D09"/>
    <w:rsid w:val="00465854"/>
    <w:rsid w:val="00465ECD"/>
    <w:rsid w:val="004665BE"/>
    <w:rsid w:val="00467ADF"/>
    <w:rsid w:val="00467D4E"/>
    <w:rsid w:val="00470AFE"/>
    <w:rsid w:val="00471155"/>
    <w:rsid w:val="00471F5D"/>
    <w:rsid w:val="004728E1"/>
    <w:rsid w:val="004729A9"/>
    <w:rsid w:val="00472CA1"/>
    <w:rsid w:val="00473795"/>
    <w:rsid w:val="004754B3"/>
    <w:rsid w:val="00475F8F"/>
    <w:rsid w:val="00475FCB"/>
    <w:rsid w:val="0047642A"/>
    <w:rsid w:val="00476957"/>
    <w:rsid w:val="00476CEE"/>
    <w:rsid w:val="004771CF"/>
    <w:rsid w:val="004773D5"/>
    <w:rsid w:val="00480319"/>
    <w:rsid w:val="004804B2"/>
    <w:rsid w:val="00480E01"/>
    <w:rsid w:val="004810F4"/>
    <w:rsid w:val="00481692"/>
    <w:rsid w:val="00481F2D"/>
    <w:rsid w:val="00481FF4"/>
    <w:rsid w:val="00482783"/>
    <w:rsid w:val="004827E1"/>
    <w:rsid w:val="004831DC"/>
    <w:rsid w:val="00483725"/>
    <w:rsid w:val="004850B0"/>
    <w:rsid w:val="00486653"/>
    <w:rsid w:val="00486D91"/>
    <w:rsid w:val="00487E1D"/>
    <w:rsid w:val="00490303"/>
    <w:rsid w:val="004905B0"/>
    <w:rsid w:val="004906CD"/>
    <w:rsid w:val="0049126D"/>
    <w:rsid w:val="00491E23"/>
    <w:rsid w:val="00492604"/>
    <w:rsid w:val="004933BD"/>
    <w:rsid w:val="00494ACC"/>
    <w:rsid w:val="00494F35"/>
    <w:rsid w:val="004952CC"/>
    <w:rsid w:val="004954E3"/>
    <w:rsid w:val="0049653F"/>
    <w:rsid w:val="0049673F"/>
    <w:rsid w:val="00496DB9"/>
    <w:rsid w:val="004A013B"/>
    <w:rsid w:val="004A183E"/>
    <w:rsid w:val="004A1C12"/>
    <w:rsid w:val="004A1C73"/>
    <w:rsid w:val="004A1E93"/>
    <w:rsid w:val="004A2842"/>
    <w:rsid w:val="004A2F5D"/>
    <w:rsid w:val="004A3403"/>
    <w:rsid w:val="004A41C3"/>
    <w:rsid w:val="004A4FFD"/>
    <w:rsid w:val="004A5DAA"/>
    <w:rsid w:val="004A66FB"/>
    <w:rsid w:val="004A6777"/>
    <w:rsid w:val="004A6DC4"/>
    <w:rsid w:val="004A7A70"/>
    <w:rsid w:val="004B0432"/>
    <w:rsid w:val="004B055B"/>
    <w:rsid w:val="004B1781"/>
    <w:rsid w:val="004B2BB3"/>
    <w:rsid w:val="004B3DAA"/>
    <w:rsid w:val="004B492F"/>
    <w:rsid w:val="004B4A95"/>
    <w:rsid w:val="004B4C46"/>
    <w:rsid w:val="004B652B"/>
    <w:rsid w:val="004B6B0E"/>
    <w:rsid w:val="004C0063"/>
    <w:rsid w:val="004C03A3"/>
    <w:rsid w:val="004C03BC"/>
    <w:rsid w:val="004C0965"/>
    <w:rsid w:val="004C0996"/>
    <w:rsid w:val="004C235D"/>
    <w:rsid w:val="004C23DB"/>
    <w:rsid w:val="004C3BCD"/>
    <w:rsid w:val="004C4707"/>
    <w:rsid w:val="004C4A3F"/>
    <w:rsid w:val="004C60D8"/>
    <w:rsid w:val="004C6770"/>
    <w:rsid w:val="004C6819"/>
    <w:rsid w:val="004D074C"/>
    <w:rsid w:val="004D182E"/>
    <w:rsid w:val="004D26AE"/>
    <w:rsid w:val="004D270C"/>
    <w:rsid w:val="004D2845"/>
    <w:rsid w:val="004D2955"/>
    <w:rsid w:val="004D31C7"/>
    <w:rsid w:val="004D3439"/>
    <w:rsid w:val="004D3A91"/>
    <w:rsid w:val="004D3EFD"/>
    <w:rsid w:val="004D453A"/>
    <w:rsid w:val="004D5392"/>
    <w:rsid w:val="004D656C"/>
    <w:rsid w:val="004D6AC3"/>
    <w:rsid w:val="004D72D8"/>
    <w:rsid w:val="004E04B2"/>
    <w:rsid w:val="004E093D"/>
    <w:rsid w:val="004E09BA"/>
    <w:rsid w:val="004E137D"/>
    <w:rsid w:val="004E1890"/>
    <w:rsid w:val="004E1A04"/>
    <w:rsid w:val="004E21C1"/>
    <w:rsid w:val="004E2373"/>
    <w:rsid w:val="004E2431"/>
    <w:rsid w:val="004E2B93"/>
    <w:rsid w:val="004E337F"/>
    <w:rsid w:val="004E36E3"/>
    <w:rsid w:val="004E6814"/>
    <w:rsid w:val="004E6916"/>
    <w:rsid w:val="004E7998"/>
    <w:rsid w:val="004F0949"/>
    <w:rsid w:val="004F0DC3"/>
    <w:rsid w:val="004F110D"/>
    <w:rsid w:val="004F1F39"/>
    <w:rsid w:val="004F2034"/>
    <w:rsid w:val="004F2DEF"/>
    <w:rsid w:val="004F31AC"/>
    <w:rsid w:val="004F3D0E"/>
    <w:rsid w:val="004F40E1"/>
    <w:rsid w:val="004F4AB4"/>
    <w:rsid w:val="004F5E3A"/>
    <w:rsid w:val="004F68EB"/>
    <w:rsid w:val="004F6C0E"/>
    <w:rsid w:val="00500349"/>
    <w:rsid w:val="00500FAB"/>
    <w:rsid w:val="005017FF"/>
    <w:rsid w:val="00501B08"/>
    <w:rsid w:val="00502F89"/>
    <w:rsid w:val="00505C48"/>
    <w:rsid w:val="00506EC1"/>
    <w:rsid w:val="00507855"/>
    <w:rsid w:val="00507CA3"/>
    <w:rsid w:val="00510043"/>
    <w:rsid w:val="0051079C"/>
    <w:rsid w:val="00511071"/>
    <w:rsid w:val="005111A6"/>
    <w:rsid w:val="00511586"/>
    <w:rsid w:val="00512ECB"/>
    <w:rsid w:val="00513AD5"/>
    <w:rsid w:val="00513D61"/>
    <w:rsid w:val="00514C11"/>
    <w:rsid w:val="00515012"/>
    <w:rsid w:val="00515939"/>
    <w:rsid w:val="00515A26"/>
    <w:rsid w:val="00515AAE"/>
    <w:rsid w:val="00515FC9"/>
    <w:rsid w:val="0051704F"/>
    <w:rsid w:val="0051790C"/>
    <w:rsid w:val="005202A7"/>
    <w:rsid w:val="0052182C"/>
    <w:rsid w:val="00522FAC"/>
    <w:rsid w:val="00523C0E"/>
    <w:rsid w:val="0052463E"/>
    <w:rsid w:val="0052479F"/>
    <w:rsid w:val="0052495C"/>
    <w:rsid w:val="00524C34"/>
    <w:rsid w:val="00524E97"/>
    <w:rsid w:val="0052522C"/>
    <w:rsid w:val="00525D04"/>
    <w:rsid w:val="00525DA4"/>
    <w:rsid w:val="00526854"/>
    <w:rsid w:val="00526B75"/>
    <w:rsid w:val="00526D6F"/>
    <w:rsid w:val="00526FF2"/>
    <w:rsid w:val="00527121"/>
    <w:rsid w:val="005302AD"/>
    <w:rsid w:val="00530368"/>
    <w:rsid w:val="00531DB4"/>
    <w:rsid w:val="00532F34"/>
    <w:rsid w:val="0053363C"/>
    <w:rsid w:val="00533B57"/>
    <w:rsid w:val="00533DAE"/>
    <w:rsid w:val="00534376"/>
    <w:rsid w:val="00534EDF"/>
    <w:rsid w:val="00535324"/>
    <w:rsid w:val="00535F19"/>
    <w:rsid w:val="00536152"/>
    <w:rsid w:val="0053626F"/>
    <w:rsid w:val="0053683D"/>
    <w:rsid w:val="00536F19"/>
    <w:rsid w:val="00537443"/>
    <w:rsid w:val="00537C93"/>
    <w:rsid w:val="005408DA"/>
    <w:rsid w:val="00540C4A"/>
    <w:rsid w:val="00540DFE"/>
    <w:rsid w:val="005410DE"/>
    <w:rsid w:val="005428F6"/>
    <w:rsid w:val="00542B3B"/>
    <w:rsid w:val="00543A50"/>
    <w:rsid w:val="00544447"/>
    <w:rsid w:val="00545BBC"/>
    <w:rsid w:val="00545C8C"/>
    <w:rsid w:val="00545FFB"/>
    <w:rsid w:val="0055024E"/>
    <w:rsid w:val="00552822"/>
    <w:rsid w:val="0055296F"/>
    <w:rsid w:val="00553B4B"/>
    <w:rsid w:val="0055452C"/>
    <w:rsid w:val="005545F4"/>
    <w:rsid w:val="00554DEF"/>
    <w:rsid w:val="00555972"/>
    <w:rsid w:val="00556762"/>
    <w:rsid w:val="00556780"/>
    <w:rsid w:val="00557834"/>
    <w:rsid w:val="00557ABD"/>
    <w:rsid w:val="00557DD2"/>
    <w:rsid w:val="005603C0"/>
    <w:rsid w:val="005610F1"/>
    <w:rsid w:val="00561BB2"/>
    <w:rsid w:val="00561FCC"/>
    <w:rsid w:val="00562F2B"/>
    <w:rsid w:val="0056308B"/>
    <w:rsid w:val="005637F4"/>
    <w:rsid w:val="00563A48"/>
    <w:rsid w:val="005640BF"/>
    <w:rsid w:val="00564377"/>
    <w:rsid w:val="00564D5C"/>
    <w:rsid w:val="00565DFC"/>
    <w:rsid w:val="005665B6"/>
    <w:rsid w:val="005669DB"/>
    <w:rsid w:val="00567935"/>
    <w:rsid w:val="005709D1"/>
    <w:rsid w:val="00570F3F"/>
    <w:rsid w:val="00571092"/>
    <w:rsid w:val="00572A2E"/>
    <w:rsid w:val="00572D54"/>
    <w:rsid w:val="005737BF"/>
    <w:rsid w:val="00573FA0"/>
    <w:rsid w:val="0057529C"/>
    <w:rsid w:val="00575913"/>
    <w:rsid w:val="00576D5B"/>
    <w:rsid w:val="0057707A"/>
    <w:rsid w:val="005771C8"/>
    <w:rsid w:val="005773DD"/>
    <w:rsid w:val="005775B2"/>
    <w:rsid w:val="00577B1B"/>
    <w:rsid w:val="00577B4D"/>
    <w:rsid w:val="00577D57"/>
    <w:rsid w:val="00580796"/>
    <w:rsid w:val="00581F40"/>
    <w:rsid w:val="0058210E"/>
    <w:rsid w:val="0058232B"/>
    <w:rsid w:val="00582350"/>
    <w:rsid w:val="00582524"/>
    <w:rsid w:val="00582B48"/>
    <w:rsid w:val="00583A6A"/>
    <w:rsid w:val="00585076"/>
    <w:rsid w:val="005852DD"/>
    <w:rsid w:val="00585843"/>
    <w:rsid w:val="00585D93"/>
    <w:rsid w:val="00585E89"/>
    <w:rsid w:val="00586A69"/>
    <w:rsid w:val="00586BB5"/>
    <w:rsid w:val="00587284"/>
    <w:rsid w:val="005903AF"/>
    <w:rsid w:val="00590583"/>
    <w:rsid w:val="0059316F"/>
    <w:rsid w:val="00594052"/>
    <w:rsid w:val="005943DD"/>
    <w:rsid w:val="0059474C"/>
    <w:rsid w:val="00594E5D"/>
    <w:rsid w:val="005950D9"/>
    <w:rsid w:val="00595325"/>
    <w:rsid w:val="005959C3"/>
    <w:rsid w:val="0059741D"/>
    <w:rsid w:val="00597BF2"/>
    <w:rsid w:val="005A1AA1"/>
    <w:rsid w:val="005A2874"/>
    <w:rsid w:val="005A39D4"/>
    <w:rsid w:val="005A3CB1"/>
    <w:rsid w:val="005A3FA6"/>
    <w:rsid w:val="005A492E"/>
    <w:rsid w:val="005A4E16"/>
    <w:rsid w:val="005A542E"/>
    <w:rsid w:val="005A5A2A"/>
    <w:rsid w:val="005A5AC0"/>
    <w:rsid w:val="005A6579"/>
    <w:rsid w:val="005A67C4"/>
    <w:rsid w:val="005A6EC9"/>
    <w:rsid w:val="005A6F4D"/>
    <w:rsid w:val="005B0517"/>
    <w:rsid w:val="005B084C"/>
    <w:rsid w:val="005B0D07"/>
    <w:rsid w:val="005B20B0"/>
    <w:rsid w:val="005B34E9"/>
    <w:rsid w:val="005B3820"/>
    <w:rsid w:val="005B4DEB"/>
    <w:rsid w:val="005B5E45"/>
    <w:rsid w:val="005B6F11"/>
    <w:rsid w:val="005B73B1"/>
    <w:rsid w:val="005B74D3"/>
    <w:rsid w:val="005B7E01"/>
    <w:rsid w:val="005C0620"/>
    <w:rsid w:val="005C0990"/>
    <w:rsid w:val="005C1BE7"/>
    <w:rsid w:val="005C3874"/>
    <w:rsid w:val="005C3B1D"/>
    <w:rsid w:val="005C3ED5"/>
    <w:rsid w:val="005C40F1"/>
    <w:rsid w:val="005C5552"/>
    <w:rsid w:val="005C5797"/>
    <w:rsid w:val="005C5D6B"/>
    <w:rsid w:val="005C60A1"/>
    <w:rsid w:val="005C66FC"/>
    <w:rsid w:val="005C714A"/>
    <w:rsid w:val="005C72A1"/>
    <w:rsid w:val="005C7416"/>
    <w:rsid w:val="005C7D87"/>
    <w:rsid w:val="005D15FF"/>
    <w:rsid w:val="005D177B"/>
    <w:rsid w:val="005D2191"/>
    <w:rsid w:val="005D2D3D"/>
    <w:rsid w:val="005D2E09"/>
    <w:rsid w:val="005D3E8D"/>
    <w:rsid w:val="005D51C1"/>
    <w:rsid w:val="005D5C7E"/>
    <w:rsid w:val="005D64B2"/>
    <w:rsid w:val="005D67C1"/>
    <w:rsid w:val="005D7290"/>
    <w:rsid w:val="005D7315"/>
    <w:rsid w:val="005D7570"/>
    <w:rsid w:val="005E0219"/>
    <w:rsid w:val="005E05CF"/>
    <w:rsid w:val="005E0800"/>
    <w:rsid w:val="005E2166"/>
    <w:rsid w:val="005E2CCD"/>
    <w:rsid w:val="005E3382"/>
    <w:rsid w:val="005E3CE4"/>
    <w:rsid w:val="005E3F38"/>
    <w:rsid w:val="005E4385"/>
    <w:rsid w:val="005E448F"/>
    <w:rsid w:val="005E46C5"/>
    <w:rsid w:val="005E4943"/>
    <w:rsid w:val="005E4D46"/>
    <w:rsid w:val="005E5160"/>
    <w:rsid w:val="005E5237"/>
    <w:rsid w:val="005E6FF6"/>
    <w:rsid w:val="005E707A"/>
    <w:rsid w:val="005F127C"/>
    <w:rsid w:val="005F1687"/>
    <w:rsid w:val="005F175F"/>
    <w:rsid w:val="005F1B74"/>
    <w:rsid w:val="005F28B8"/>
    <w:rsid w:val="005F5150"/>
    <w:rsid w:val="005F5786"/>
    <w:rsid w:val="005F58CD"/>
    <w:rsid w:val="005F5A2A"/>
    <w:rsid w:val="005F624E"/>
    <w:rsid w:val="005F753C"/>
    <w:rsid w:val="005F7E60"/>
    <w:rsid w:val="006007B9"/>
    <w:rsid w:val="00600859"/>
    <w:rsid w:val="00600F76"/>
    <w:rsid w:val="00601582"/>
    <w:rsid w:val="0060239A"/>
    <w:rsid w:val="0060336A"/>
    <w:rsid w:val="00603586"/>
    <w:rsid w:val="00603C7A"/>
    <w:rsid w:val="00603E50"/>
    <w:rsid w:val="00604EA0"/>
    <w:rsid w:val="0060579F"/>
    <w:rsid w:val="00606C92"/>
    <w:rsid w:val="00606EB2"/>
    <w:rsid w:val="00607BA2"/>
    <w:rsid w:val="00610500"/>
    <w:rsid w:val="00610995"/>
    <w:rsid w:val="006116D2"/>
    <w:rsid w:val="00611CDE"/>
    <w:rsid w:val="00612403"/>
    <w:rsid w:val="0061296D"/>
    <w:rsid w:val="00612DF2"/>
    <w:rsid w:val="00612EE0"/>
    <w:rsid w:val="0061392F"/>
    <w:rsid w:val="00613A3C"/>
    <w:rsid w:val="0061420C"/>
    <w:rsid w:val="00614423"/>
    <w:rsid w:val="00614634"/>
    <w:rsid w:val="0061571D"/>
    <w:rsid w:val="006162CB"/>
    <w:rsid w:val="00616583"/>
    <w:rsid w:val="00616B01"/>
    <w:rsid w:val="00616CAE"/>
    <w:rsid w:val="00621D75"/>
    <w:rsid w:val="006222D8"/>
    <w:rsid w:val="00623256"/>
    <w:rsid w:val="00623517"/>
    <w:rsid w:val="006239D0"/>
    <w:rsid w:val="00623C33"/>
    <w:rsid w:val="006241D0"/>
    <w:rsid w:val="00624352"/>
    <w:rsid w:val="00624A06"/>
    <w:rsid w:val="00624D8D"/>
    <w:rsid w:val="00624F2B"/>
    <w:rsid w:val="006250D7"/>
    <w:rsid w:val="006251D7"/>
    <w:rsid w:val="00625DE8"/>
    <w:rsid w:val="0062687F"/>
    <w:rsid w:val="00626E3A"/>
    <w:rsid w:val="00627522"/>
    <w:rsid w:val="00627F77"/>
    <w:rsid w:val="006304DE"/>
    <w:rsid w:val="00630EA9"/>
    <w:rsid w:val="00631D67"/>
    <w:rsid w:val="006327AB"/>
    <w:rsid w:val="006338A4"/>
    <w:rsid w:val="006338BD"/>
    <w:rsid w:val="0063448F"/>
    <w:rsid w:val="0063465C"/>
    <w:rsid w:val="00634D2E"/>
    <w:rsid w:val="006372D8"/>
    <w:rsid w:val="00637ABF"/>
    <w:rsid w:val="0064026D"/>
    <w:rsid w:val="0064046D"/>
    <w:rsid w:val="0064067D"/>
    <w:rsid w:val="006407BB"/>
    <w:rsid w:val="0064118B"/>
    <w:rsid w:val="006414E3"/>
    <w:rsid w:val="00641B3B"/>
    <w:rsid w:val="006421C6"/>
    <w:rsid w:val="006425F8"/>
    <w:rsid w:val="00643934"/>
    <w:rsid w:val="00643FCC"/>
    <w:rsid w:val="006446DE"/>
    <w:rsid w:val="006467D1"/>
    <w:rsid w:val="0064695F"/>
    <w:rsid w:val="00646A79"/>
    <w:rsid w:val="006474BD"/>
    <w:rsid w:val="00650562"/>
    <w:rsid w:val="006509B4"/>
    <w:rsid w:val="00650C92"/>
    <w:rsid w:val="00651347"/>
    <w:rsid w:val="00651747"/>
    <w:rsid w:val="006517EF"/>
    <w:rsid w:val="00651D46"/>
    <w:rsid w:val="006528E1"/>
    <w:rsid w:val="00653987"/>
    <w:rsid w:val="00653E5B"/>
    <w:rsid w:val="0065483B"/>
    <w:rsid w:val="00654A8F"/>
    <w:rsid w:val="00655AFF"/>
    <w:rsid w:val="00657216"/>
    <w:rsid w:val="00660CD6"/>
    <w:rsid w:val="0066239C"/>
    <w:rsid w:val="006636D5"/>
    <w:rsid w:val="0066559A"/>
    <w:rsid w:val="00666818"/>
    <w:rsid w:val="0066682D"/>
    <w:rsid w:val="00667304"/>
    <w:rsid w:val="00667DA7"/>
    <w:rsid w:val="0067086D"/>
    <w:rsid w:val="006708E2"/>
    <w:rsid w:val="006732A6"/>
    <w:rsid w:val="00673AAF"/>
    <w:rsid w:val="00673CC9"/>
    <w:rsid w:val="00673E26"/>
    <w:rsid w:val="00673FF7"/>
    <w:rsid w:val="006747F9"/>
    <w:rsid w:val="0067521F"/>
    <w:rsid w:val="00675593"/>
    <w:rsid w:val="00675BDF"/>
    <w:rsid w:val="00675CDA"/>
    <w:rsid w:val="006775C8"/>
    <w:rsid w:val="00677D00"/>
    <w:rsid w:val="006817DC"/>
    <w:rsid w:val="00681CA5"/>
    <w:rsid w:val="00681D04"/>
    <w:rsid w:val="0068244D"/>
    <w:rsid w:val="006834E7"/>
    <w:rsid w:val="0068399E"/>
    <w:rsid w:val="00683F78"/>
    <w:rsid w:val="006843A5"/>
    <w:rsid w:val="0068445C"/>
    <w:rsid w:val="0068456C"/>
    <w:rsid w:val="006846AB"/>
    <w:rsid w:val="006848C7"/>
    <w:rsid w:val="006853EC"/>
    <w:rsid w:val="006858F2"/>
    <w:rsid w:val="0068624E"/>
    <w:rsid w:val="006874D1"/>
    <w:rsid w:val="006905AA"/>
    <w:rsid w:val="00690BEE"/>
    <w:rsid w:val="00691488"/>
    <w:rsid w:val="006928AD"/>
    <w:rsid w:val="00692936"/>
    <w:rsid w:val="00693EBF"/>
    <w:rsid w:val="006942AD"/>
    <w:rsid w:val="00694337"/>
    <w:rsid w:val="00695380"/>
    <w:rsid w:val="00695F9D"/>
    <w:rsid w:val="006972F9"/>
    <w:rsid w:val="006A0345"/>
    <w:rsid w:val="006A159B"/>
    <w:rsid w:val="006A1636"/>
    <w:rsid w:val="006A1D6E"/>
    <w:rsid w:val="006A1F3F"/>
    <w:rsid w:val="006A2279"/>
    <w:rsid w:val="006A2ADB"/>
    <w:rsid w:val="006A3E89"/>
    <w:rsid w:val="006A4BAE"/>
    <w:rsid w:val="006A4C9D"/>
    <w:rsid w:val="006A5128"/>
    <w:rsid w:val="006A5348"/>
    <w:rsid w:val="006A552B"/>
    <w:rsid w:val="006B11E5"/>
    <w:rsid w:val="006B14EB"/>
    <w:rsid w:val="006B1848"/>
    <w:rsid w:val="006B25B2"/>
    <w:rsid w:val="006B25BF"/>
    <w:rsid w:val="006B2C1F"/>
    <w:rsid w:val="006B3511"/>
    <w:rsid w:val="006B37DB"/>
    <w:rsid w:val="006B380C"/>
    <w:rsid w:val="006B3C99"/>
    <w:rsid w:val="006B4281"/>
    <w:rsid w:val="006B4CC7"/>
    <w:rsid w:val="006B4E6F"/>
    <w:rsid w:val="006B5B5E"/>
    <w:rsid w:val="006B5DCB"/>
    <w:rsid w:val="006B630E"/>
    <w:rsid w:val="006B6ECC"/>
    <w:rsid w:val="006B732C"/>
    <w:rsid w:val="006B7A8E"/>
    <w:rsid w:val="006B7B4E"/>
    <w:rsid w:val="006B7E94"/>
    <w:rsid w:val="006C0B37"/>
    <w:rsid w:val="006C10DC"/>
    <w:rsid w:val="006C1CF4"/>
    <w:rsid w:val="006C1F41"/>
    <w:rsid w:val="006C20F3"/>
    <w:rsid w:val="006C2EFA"/>
    <w:rsid w:val="006C3B58"/>
    <w:rsid w:val="006C4C8C"/>
    <w:rsid w:val="006C625E"/>
    <w:rsid w:val="006C7256"/>
    <w:rsid w:val="006C7501"/>
    <w:rsid w:val="006C7ACC"/>
    <w:rsid w:val="006D0013"/>
    <w:rsid w:val="006D0619"/>
    <w:rsid w:val="006D0C00"/>
    <w:rsid w:val="006D0DC4"/>
    <w:rsid w:val="006D1697"/>
    <w:rsid w:val="006D1DE9"/>
    <w:rsid w:val="006D2F06"/>
    <w:rsid w:val="006D338E"/>
    <w:rsid w:val="006D3761"/>
    <w:rsid w:val="006D39D4"/>
    <w:rsid w:val="006D4E7D"/>
    <w:rsid w:val="006D6933"/>
    <w:rsid w:val="006E11BD"/>
    <w:rsid w:val="006E12C7"/>
    <w:rsid w:val="006E1C36"/>
    <w:rsid w:val="006E1C51"/>
    <w:rsid w:val="006E23E0"/>
    <w:rsid w:val="006E270A"/>
    <w:rsid w:val="006E27B4"/>
    <w:rsid w:val="006E2D22"/>
    <w:rsid w:val="006E3184"/>
    <w:rsid w:val="006E35B5"/>
    <w:rsid w:val="006E4F8D"/>
    <w:rsid w:val="006E5362"/>
    <w:rsid w:val="006E6036"/>
    <w:rsid w:val="006E7ABE"/>
    <w:rsid w:val="006F0135"/>
    <w:rsid w:val="006F0A3D"/>
    <w:rsid w:val="006F123F"/>
    <w:rsid w:val="006F22B7"/>
    <w:rsid w:val="006F28BD"/>
    <w:rsid w:val="006F2BF5"/>
    <w:rsid w:val="006F372C"/>
    <w:rsid w:val="006F37E9"/>
    <w:rsid w:val="006F5213"/>
    <w:rsid w:val="006F5992"/>
    <w:rsid w:val="006F5DF7"/>
    <w:rsid w:val="006F6AB2"/>
    <w:rsid w:val="006F6E5B"/>
    <w:rsid w:val="006F726C"/>
    <w:rsid w:val="006F7AA9"/>
    <w:rsid w:val="006F7DB5"/>
    <w:rsid w:val="00700221"/>
    <w:rsid w:val="00700BBA"/>
    <w:rsid w:val="00701699"/>
    <w:rsid w:val="00701A64"/>
    <w:rsid w:val="00703139"/>
    <w:rsid w:val="00703C6B"/>
    <w:rsid w:val="0070452B"/>
    <w:rsid w:val="00704709"/>
    <w:rsid w:val="00704DAC"/>
    <w:rsid w:val="00705379"/>
    <w:rsid w:val="00705E03"/>
    <w:rsid w:val="007072B8"/>
    <w:rsid w:val="007074F9"/>
    <w:rsid w:val="00707945"/>
    <w:rsid w:val="00707B15"/>
    <w:rsid w:val="00710CDD"/>
    <w:rsid w:val="007118CF"/>
    <w:rsid w:val="00711B30"/>
    <w:rsid w:val="00712485"/>
    <w:rsid w:val="00712CCD"/>
    <w:rsid w:val="00713537"/>
    <w:rsid w:val="00713BF1"/>
    <w:rsid w:val="00714392"/>
    <w:rsid w:val="007149A0"/>
    <w:rsid w:val="00714E79"/>
    <w:rsid w:val="00714EFC"/>
    <w:rsid w:val="007158F6"/>
    <w:rsid w:val="00716D0D"/>
    <w:rsid w:val="00717C27"/>
    <w:rsid w:val="00717DA5"/>
    <w:rsid w:val="00720D42"/>
    <w:rsid w:val="007212F7"/>
    <w:rsid w:val="0072156E"/>
    <w:rsid w:val="00721836"/>
    <w:rsid w:val="00721C71"/>
    <w:rsid w:val="00721D8A"/>
    <w:rsid w:val="00722C11"/>
    <w:rsid w:val="00722FE6"/>
    <w:rsid w:val="0072367F"/>
    <w:rsid w:val="00725F41"/>
    <w:rsid w:val="007268A1"/>
    <w:rsid w:val="007268C8"/>
    <w:rsid w:val="00726998"/>
    <w:rsid w:val="00726C78"/>
    <w:rsid w:val="0072703B"/>
    <w:rsid w:val="00727445"/>
    <w:rsid w:val="007278FB"/>
    <w:rsid w:val="00727C7F"/>
    <w:rsid w:val="007309CB"/>
    <w:rsid w:val="00731111"/>
    <w:rsid w:val="00731415"/>
    <w:rsid w:val="0073145D"/>
    <w:rsid w:val="007317F6"/>
    <w:rsid w:val="00731983"/>
    <w:rsid w:val="00731C81"/>
    <w:rsid w:val="0073265C"/>
    <w:rsid w:val="007327C5"/>
    <w:rsid w:val="007331D6"/>
    <w:rsid w:val="00733226"/>
    <w:rsid w:val="007336FB"/>
    <w:rsid w:val="007343CF"/>
    <w:rsid w:val="00734419"/>
    <w:rsid w:val="00734BEC"/>
    <w:rsid w:val="00735A6A"/>
    <w:rsid w:val="007363E0"/>
    <w:rsid w:val="00736940"/>
    <w:rsid w:val="0073703D"/>
    <w:rsid w:val="00737837"/>
    <w:rsid w:val="00737877"/>
    <w:rsid w:val="0074079D"/>
    <w:rsid w:val="00740B92"/>
    <w:rsid w:val="00741317"/>
    <w:rsid w:val="00741E55"/>
    <w:rsid w:val="00744360"/>
    <w:rsid w:val="00744ABE"/>
    <w:rsid w:val="00745243"/>
    <w:rsid w:val="00745810"/>
    <w:rsid w:val="00745B6A"/>
    <w:rsid w:val="00746837"/>
    <w:rsid w:val="007476EF"/>
    <w:rsid w:val="00750137"/>
    <w:rsid w:val="00750F20"/>
    <w:rsid w:val="0075275C"/>
    <w:rsid w:val="0075318E"/>
    <w:rsid w:val="00753FAB"/>
    <w:rsid w:val="007547C8"/>
    <w:rsid w:val="0075627A"/>
    <w:rsid w:val="00756756"/>
    <w:rsid w:val="0075684D"/>
    <w:rsid w:val="00756E9C"/>
    <w:rsid w:val="00757723"/>
    <w:rsid w:val="0075779F"/>
    <w:rsid w:val="007578D0"/>
    <w:rsid w:val="0076088B"/>
    <w:rsid w:val="00760FFA"/>
    <w:rsid w:val="00762BF5"/>
    <w:rsid w:val="00762F8B"/>
    <w:rsid w:val="00763626"/>
    <w:rsid w:val="00763AFE"/>
    <w:rsid w:val="00764B5D"/>
    <w:rsid w:val="00765057"/>
    <w:rsid w:val="00766D43"/>
    <w:rsid w:val="00767676"/>
    <w:rsid w:val="0076794E"/>
    <w:rsid w:val="00770B0A"/>
    <w:rsid w:val="00770D4F"/>
    <w:rsid w:val="00770F0F"/>
    <w:rsid w:val="007713C5"/>
    <w:rsid w:val="007715C6"/>
    <w:rsid w:val="00772D97"/>
    <w:rsid w:val="00774AE3"/>
    <w:rsid w:val="0077536B"/>
    <w:rsid w:val="007758C9"/>
    <w:rsid w:val="00775F10"/>
    <w:rsid w:val="00776335"/>
    <w:rsid w:val="007763BE"/>
    <w:rsid w:val="007770F5"/>
    <w:rsid w:val="00777B0E"/>
    <w:rsid w:val="007800C3"/>
    <w:rsid w:val="0078038B"/>
    <w:rsid w:val="0078112F"/>
    <w:rsid w:val="0078178D"/>
    <w:rsid w:val="00781C20"/>
    <w:rsid w:val="00781FED"/>
    <w:rsid w:val="00782A52"/>
    <w:rsid w:val="00783584"/>
    <w:rsid w:val="0078537C"/>
    <w:rsid w:val="0078577F"/>
    <w:rsid w:val="00786677"/>
    <w:rsid w:val="0079097A"/>
    <w:rsid w:val="00790E26"/>
    <w:rsid w:val="00791095"/>
    <w:rsid w:val="0079231C"/>
    <w:rsid w:val="0079268F"/>
    <w:rsid w:val="00793709"/>
    <w:rsid w:val="00793D6D"/>
    <w:rsid w:val="00793FFE"/>
    <w:rsid w:val="00794092"/>
    <w:rsid w:val="00794145"/>
    <w:rsid w:val="00796445"/>
    <w:rsid w:val="007968BD"/>
    <w:rsid w:val="00796C0A"/>
    <w:rsid w:val="007972DC"/>
    <w:rsid w:val="00797A0C"/>
    <w:rsid w:val="00797C59"/>
    <w:rsid w:val="007A01BD"/>
    <w:rsid w:val="007A3E1C"/>
    <w:rsid w:val="007A43C9"/>
    <w:rsid w:val="007A465A"/>
    <w:rsid w:val="007A47F4"/>
    <w:rsid w:val="007A495D"/>
    <w:rsid w:val="007A68FC"/>
    <w:rsid w:val="007A6E00"/>
    <w:rsid w:val="007A7434"/>
    <w:rsid w:val="007B0932"/>
    <w:rsid w:val="007B1A6C"/>
    <w:rsid w:val="007B2FAC"/>
    <w:rsid w:val="007B4387"/>
    <w:rsid w:val="007B44A4"/>
    <w:rsid w:val="007B4631"/>
    <w:rsid w:val="007B6007"/>
    <w:rsid w:val="007B6D1A"/>
    <w:rsid w:val="007B7C9B"/>
    <w:rsid w:val="007C0848"/>
    <w:rsid w:val="007C0A25"/>
    <w:rsid w:val="007C0EED"/>
    <w:rsid w:val="007C2A75"/>
    <w:rsid w:val="007C36D5"/>
    <w:rsid w:val="007C41A2"/>
    <w:rsid w:val="007C499B"/>
    <w:rsid w:val="007C4ACF"/>
    <w:rsid w:val="007C5E80"/>
    <w:rsid w:val="007C626E"/>
    <w:rsid w:val="007C7B46"/>
    <w:rsid w:val="007D02C2"/>
    <w:rsid w:val="007D02D0"/>
    <w:rsid w:val="007D11BD"/>
    <w:rsid w:val="007D1DC9"/>
    <w:rsid w:val="007D1E91"/>
    <w:rsid w:val="007D2102"/>
    <w:rsid w:val="007D2D6B"/>
    <w:rsid w:val="007D3FAD"/>
    <w:rsid w:val="007D45BB"/>
    <w:rsid w:val="007D4734"/>
    <w:rsid w:val="007D4A9F"/>
    <w:rsid w:val="007D5856"/>
    <w:rsid w:val="007D59D9"/>
    <w:rsid w:val="007D6AB4"/>
    <w:rsid w:val="007D7644"/>
    <w:rsid w:val="007D7CAD"/>
    <w:rsid w:val="007E0A91"/>
    <w:rsid w:val="007E0D20"/>
    <w:rsid w:val="007E0EF1"/>
    <w:rsid w:val="007E2C08"/>
    <w:rsid w:val="007E3052"/>
    <w:rsid w:val="007E3BB8"/>
    <w:rsid w:val="007E3C77"/>
    <w:rsid w:val="007E60D0"/>
    <w:rsid w:val="007E7477"/>
    <w:rsid w:val="007E76CB"/>
    <w:rsid w:val="007F0C64"/>
    <w:rsid w:val="007F0D80"/>
    <w:rsid w:val="007F118C"/>
    <w:rsid w:val="007F2030"/>
    <w:rsid w:val="007F2278"/>
    <w:rsid w:val="007F2287"/>
    <w:rsid w:val="007F228A"/>
    <w:rsid w:val="007F22CB"/>
    <w:rsid w:val="007F2C61"/>
    <w:rsid w:val="007F3169"/>
    <w:rsid w:val="007F324C"/>
    <w:rsid w:val="007F54D7"/>
    <w:rsid w:val="007F5695"/>
    <w:rsid w:val="007F5D6A"/>
    <w:rsid w:val="007F6645"/>
    <w:rsid w:val="007F7CAA"/>
    <w:rsid w:val="00801E66"/>
    <w:rsid w:val="00802E4E"/>
    <w:rsid w:val="00804104"/>
    <w:rsid w:val="00804931"/>
    <w:rsid w:val="00804AB4"/>
    <w:rsid w:val="00804B0F"/>
    <w:rsid w:val="00804FB5"/>
    <w:rsid w:val="008052CB"/>
    <w:rsid w:val="00805547"/>
    <w:rsid w:val="008065D8"/>
    <w:rsid w:val="00807283"/>
    <w:rsid w:val="00807337"/>
    <w:rsid w:val="008079A0"/>
    <w:rsid w:val="00807CEA"/>
    <w:rsid w:val="00810768"/>
    <w:rsid w:val="008110AE"/>
    <w:rsid w:val="008115D5"/>
    <w:rsid w:val="0081256E"/>
    <w:rsid w:val="00813407"/>
    <w:rsid w:val="008137F8"/>
    <w:rsid w:val="008138EE"/>
    <w:rsid w:val="00813EEF"/>
    <w:rsid w:val="00814E4B"/>
    <w:rsid w:val="008178EE"/>
    <w:rsid w:val="00817A9F"/>
    <w:rsid w:val="00817AA7"/>
    <w:rsid w:val="00820650"/>
    <w:rsid w:val="00821095"/>
    <w:rsid w:val="008218B6"/>
    <w:rsid w:val="008219C8"/>
    <w:rsid w:val="00821B61"/>
    <w:rsid w:val="00821CD7"/>
    <w:rsid w:val="008227BD"/>
    <w:rsid w:val="0082336E"/>
    <w:rsid w:val="00823C77"/>
    <w:rsid w:val="008248F8"/>
    <w:rsid w:val="008249DA"/>
    <w:rsid w:val="00825C0A"/>
    <w:rsid w:val="00826258"/>
    <w:rsid w:val="00826567"/>
    <w:rsid w:val="008272DC"/>
    <w:rsid w:val="00827DD4"/>
    <w:rsid w:val="0083041B"/>
    <w:rsid w:val="00830939"/>
    <w:rsid w:val="008319F7"/>
    <w:rsid w:val="00831DC5"/>
    <w:rsid w:val="008328FD"/>
    <w:rsid w:val="0083362D"/>
    <w:rsid w:val="00833A87"/>
    <w:rsid w:val="008340AA"/>
    <w:rsid w:val="008341FB"/>
    <w:rsid w:val="008344A6"/>
    <w:rsid w:val="0083506E"/>
    <w:rsid w:val="0083653F"/>
    <w:rsid w:val="00836E29"/>
    <w:rsid w:val="00837CB1"/>
    <w:rsid w:val="00840CA5"/>
    <w:rsid w:val="00840E3E"/>
    <w:rsid w:val="0084142D"/>
    <w:rsid w:val="00841C81"/>
    <w:rsid w:val="00842361"/>
    <w:rsid w:val="008426EC"/>
    <w:rsid w:val="00843498"/>
    <w:rsid w:val="0084362A"/>
    <w:rsid w:val="008436FF"/>
    <w:rsid w:val="00843710"/>
    <w:rsid w:val="0084385C"/>
    <w:rsid w:val="00843CCE"/>
    <w:rsid w:val="0084411B"/>
    <w:rsid w:val="0084432A"/>
    <w:rsid w:val="00844581"/>
    <w:rsid w:val="00844882"/>
    <w:rsid w:val="00844907"/>
    <w:rsid w:val="00844B38"/>
    <w:rsid w:val="008464C6"/>
    <w:rsid w:val="008469E6"/>
    <w:rsid w:val="0084713A"/>
    <w:rsid w:val="00850AF8"/>
    <w:rsid w:val="00850E2D"/>
    <w:rsid w:val="0085285B"/>
    <w:rsid w:val="00852868"/>
    <w:rsid w:val="008530E8"/>
    <w:rsid w:val="0085338C"/>
    <w:rsid w:val="00853966"/>
    <w:rsid w:val="00857360"/>
    <w:rsid w:val="00857851"/>
    <w:rsid w:val="008601AF"/>
    <w:rsid w:val="00860382"/>
    <w:rsid w:val="00860671"/>
    <w:rsid w:val="008613FE"/>
    <w:rsid w:val="008614D5"/>
    <w:rsid w:val="00862669"/>
    <w:rsid w:val="00864F50"/>
    <w:rsid w:val="0086527E"/>
    <w:rsid w:val="008656ED"/>
    <w:rsid w:val="00865E1C"/>
    <w:rsid w:val="008709F9"/>
    <w:rsid w:val="00870C8D"/>
    <w:rsid w:val="00871968"/>
    <w:rsid w:val="00872E22"/>
    <w:rsid w:val="0087360D"/>
    <w:rsid w:val="008748DC"/>
    <w:rsid w:val="00874F9C"/>
    <w:rsid w:val="00876096"/>
    <w:rsid w:val="0087695F"/>
    <w:rsid w:val="00876FC6"/>
    <w:rsid w:val="008771FA"/>
    <w:rsid w:val="00880192"/>
    <w:rsid w:val="00880E71"/>
    <w:rsid w:val="0088162D"/>
    <w:rsid w:val="00881A29"/>
    <w:rsid w:val="00881DE6"/>
    <w:rsid w:val="00882853"/>
    <w:rsid w:val="00882AE8"/>
    <w:rsid w:val="008837C3"/>
    <w:rsid w:val="008839B8"/>
    <w:rsid w:val="00883B3E"/>
    <w:rsid w:val="00883C3B"/>
    <w:rsid w:val="008854D9"/>
    <w:rsid w:val="00885CC1"/>
    <w:rsid w:val="00885D03"/>
    <w:rsid w:val="00885FB5"/>
    <w:rsid w:val="0088636C"/>
    <w:rsid w:val="0088668A"/>
    <w:rsid w:val="00886BA5"/>
    <w:rsid w:val="008902A8"/>
    <w:rsid w:val="008904DB"/>
    <w:rsid w:val="00890EFB"/>
    <w:rsid w:val="0089145E"/>
    <w:rsid w:val="008915C6"/>
    <w:rsid w:val="0089198E"/>
    <w:rsid w:val="0089241E"/>
    <w:rsid w:val="00892604"/>
    <w:rsid w:val="0089272F"/>
    <w:rsid w:val="0089301A"/>
    <w:rsid w:val="00893A18"/>
    <w:rsid w:val="008940B8"/>
    <w:rsid w:val="00894276"/>
    <w:rsid w:val="0089485C"/>
    <w:rsid w:val="008960AB"/>
    <w:rsid w:val="00896123"/>
    <w:rsid w:val="0089615C"/>
    <w:rsid w:val="00896853"/>
    <w:rsid w:val="00896BCD"/>
    <w:rsid w:val="00896C4C"/>
    <w:rsid w:val="00896D71"/>
    <w:rsid w:val="00897CF8"/>
    <w:rsid w:val="008A0748"/>
    <w:rsid w:val="008A09D0"/>
    <w:rsid w:val="008A2672"/>
    <w:rsid w:val="008A30CC"/>
    <w:rsid w:val="008A3F1A"/>
    <w:rsid w:val="008A4039"/>
    <w:rsid w:val="008A4107"/>
    <w:rsid w:val="008A4232"/>
    <w:rsid w:val="008A5A3E"/>
    <w:rsid w:val="008A5D02"/>
    <w:rsid w:val="008A6CCF"/>
    <w:rsid w:val="008B0385"/>
    <w:rsid w:val="008B0645"/>
    <w:rsid w:val="008B1696"/>
    <w:rsid w:val="008B1889"/>
    <w:rsid w:val="008B2A0B"/>
    <w:rsid w:val="008B4F74"/>
    <w:rsid w:val="008B53D9"/>
    <w:rsid w:val="008B5692"/>
    <w:rsid w:val="008B681A"/>
    <w:rsid w:val="008B73F1"/>
    <w:rsid w:val="008B7861"/>
    <w:rsid w:val="008B7E03"/>
    <w:rsid w:val="008C0B53"/>
    <w:rsid w:val="008C1571"/>
    <w:rsid w:val="008C2500"/>
    <w:rsid w:val="008C2819"/>
    <w:rsid w:val="008C2CEE"/>
    <w:rsid w:val="008C2FAC"/>
    <w:rsid w:val="008C365C"/>
    <w:rsid w:val="008C38DD"/>
    <w:rsid w:val="008C3FDC"/>
    <w:rsid w:val="008C4491"/>
    <w:rsid w:val="008C4552"/>
    <w:rsid w:val="008C5AF7"/>
    <w:rsid w:val="008C5DE2"/>
    <w:rsid w:val="008C683C"/>
    <w:rsid w:val="008C6B33"/>
    <w:rsid w:val="008C7728"/>
    <w:rsid w:val="008C7B67"/>
    <w:rsid w:val="008D057E"/>
    <w:rsid w:val="008D118D"/>
    <w:rsid w:val="008D1520"/>
    <w:rsid w:val="008D15FF"/>
    <w:rsid w:val="008D2A85"/>
    <w:rsid w:val="008D355F"/>
    <w:rsid w:val="008D4D3B"/>
    <w:rsid w:val="008D5217"/>
    <w:rsid w:val="008D5C47"/>
    <w:rsid w:val="008D614E"/>
    <w:rsid w:val="008D630B"/>
    <w:rsid w:val="008D6AEC"/>
    <w:rsid w:val="008E11A7"/>
    <w:rsid w:val="008E13BC"/>
    <w:rsid w:val="008E1DED"/>
    <w:rsid w:val="008E2EA6"/>
    <w:rsid w:val="008E3695"/>
    <w:rsid w:val="008E45EA"/>
    <w:rsid w:val="008E4963"/>
    <w:rsid w:val="008E4E4C"/>
    <w:rsid w:val="008E4F41"/>
    <w:rsid w:val="008E5003"/>
    <w:rsid w:val="008E5F9D"/>
    <w:rsid w:val="008E671A"/>
    <w:rsid w:val="008E69BB"/>
    <w:rsid w:val="008E6B0F"/>
    <w:rsid w:val="008E6B8A"/>
    <w:rsid w:val="008E7646"/>
    <w:rsid w:val="008E7EDF"/>
    <w:rsid w:val="008F0553"/>
    <w:rsid w:val="008F0643"/>
    <w:rsid w:val="008F0DE1"/>
    <w:rsid w:val="008F201D"/>
    <w:rsid w:val="008F27AE"/>
    <w:rsid w:val="008F2BF7"/>
    <w:rsid w:val="008F2D5A"/>
    <w:rsid w:val="008F4292"/>
    <w:rsid w:val="008F42A7"/>
    <w:rsid w:val="008F4641"/>
    <w:rsid w:val="008F4BD0"/>
    <w:rsid w:val="008F4EB1"/>
    <w:rsid w:val="008F5A46"/>
    <w:rsid w:val="008F5A4E"/>
    <w:rsid w:val="008F6188"/>
    <w:rsid w:val="008F77C5"/>
    <w:rsid w:val="00900EDA"/>
    <w:rsid w:val="00900FDE"/>
    <w:rsid w:val="009012B2"/>
    <w:rsid w:val="00901521"/>
    <w:rsid w:val="00901D4C"/>
    <w:rsid w:val="00902334"/>
    <w:rsid w:val="00902664"/>
    <w:rsid w:val="00902F4A"/>
    <w:rsid w:val="00903E97"/>
    <w:rsid w:val="009045F5"/>
    <w:rsid w:val="00905E68"/>
    <w:rsid w:val="009060E1"/>
    <w:rsid w:val="00906719"/>
    <w:rsid w:val="00907041"/>
    <w:rsid w:val="009073B1"/>
    <w:rsid w:val="00907EE9"/>
    <w:rsid w:val="009108F9"/>
    <w:rsid w:val="00910AF9"/>
    <w:rsid w:val="00910B38"/>
    <w:rsid w:val="00912380"/>
    <w:rsid w:val="009123C0"/>
    <w:rsid w:val="00912EF9"/>
    <w:rsid w:val="009135E4"/>
    <w:rsid w:val="00913802"/>
    <w:rsid w:val="009144CC"/>
    <w:rsid w:val="00914A3C"/>
    <w:rsid w:val="00915B7D"/>
    <w:rsid w:val="0091650C"/>
    <w:rsid w:val="00916937"/>
    <w:rsid w:val="00916F57"/>
    <w:rsid w:val="00916FF4"/>
    <w:rsid w:val="009175D0"/>
    <w:rsid w:val="00917D48"/>
    <w:rsid w:val="00920316"/>
    <w:rsid w:val="009215E5"/>
    <w:rsid w:val="009216D2"/>
    <w:rsid w:val="00921DB7"/>
    <w:rsid w:val="00922259"/>
    <w:rsid w:val="00922484"/>
    <w:rsid w:val="009224BF"/>
    <w:rsid w:val="009226BE"/>
    <w:rsid w:val="009237C1"/>
    <w:rsid w:val="00923C79"/>
    <w:rsid w:val="00924DB9"/>
    <w:rsid w:val="009250AB"/>
    <w:rsid w:val="009251D5"/>
    <w:rsid w:val="0092534C"/>
    <w:rsid w:val="00925A84"/>
    <w:rsid w:val="00926263"/>
    <w:rsid w:val="0092796D"/>
    <w:rsid w:val="00927A3F"/>
    <w:rsid w:val="00931299"/>
    <w:rsid w:val="009319F1"/>
    <w:rsid w:val="00932B7C"/>
    <w:rsid w:val="00933EBA"/>
    <w:rsid w:val="0093410C"/>
    <w:rsid w:val="00934B01"/>
    <w:rsid w:val="00935165"/>
    <w:rsid w:val="009353C2"/>
    <w:rsid w:val="0093700E"/>
    <w:rsid w:val="0094073F"/>
    <w:rsid w:val="009410E2"/>
    <w:rsid w:val="00941138"/>
    <w:rsid w:val="0094127D"/>
    <w:rsid w:val="00941373"/>
    <w:rsid w:val="00941BE1"/>
    <w:rsid w:val="00941F94"/>
    <w:rsid w:val="0094353D"/>
    <w:rsid w:val="00943663"/>
    <w:rsid w:val="009436B8"/>
    <w:rsid w:val="0094432B"/>
    <w:rsid w:val="00944FDB"/>
    <w:rsid w:val="009470F1"/>
    <w:rsid w:val="0094720C"/>
    <w:rsid w:val="00952A25"/>
    <w:rsid w:val="009542B5"/>
    <w:rsid w:val="009544C7"/>
    <w:rsid w:val="00954C63"/>
    <w:rsid w:val="00955517"/>
    <w:rsid w:val="00955DEE"/>
    <w:rsid w:val="0095618D"/>
    <w:rsid w:val="00956992"/>
    <w:rsid w:val="00956F4F"/>
    <w:rsid w:val="00957619"/>
    <w:rsid w:val="00960313"/>
    <w:rsid w:val="00961BE4"/>
    <w:rsid w:val="00962032"/>
    <w:rsid w:val="00962146"/>
    <w:rsid w:val="009640C3"/>
    <w:rsid w:val="0096425F"/>
    <w:rsid w:val="00964537"/>
    <w:rsid w:val="0096454C"/>
    <w:rsid w:val="00965101"/>
    <w:rsid w:val="00966EC6"/>
    <w:rsid w:val="009706F2"/>
    <w:rsid w:val="009723D3"/>
    <w:rsid w:val="00973B45"/>
    <w:rsid w:val="00973D51"/>
    <w:rsid w:val="009748EA"/>
    <w:rsid w:val="00974AF8"/>
    <w:rsid w:val="009766C2"/>
    <w:rsid w:val="00976E03"/>
    <w:rsid w:val="00977131"/>
    <w:rsid w:val="009777ED"/>
    <w:rsid w:val="00977C07"/>
    <w:rsid w:val="009807F9"/>
    <w:rsid w:val="00981977"/>
    <w:rsid w:val="009819C2"/>
    <w:rsid w:val="009819D0"/>
    <w:rsid w:val="00982042"/>
    <w:rsid w:val="009831BD"/>
    <w:rsid w:val="0098330C"/>
    <w:rsid w:val="009839D5"/>
    <w:rsid w:val="00983C69"/>
    <w:rsid w:val="009842A9"/>
    <w:rsid w:val="00984B39"/>
    <w:rsid w:val="00984B90"/>
    <w:rsid w:val="00985501"/>
    <w:rsid w:val="009857E3"/>
    <w:rsid w:val="00985C81"/>
    <w:rsid w:val="00986001"/>
    <w:rsid w:val="00987407"/>
    <w:rsid w:val="00987A1F"/>
    <w:rsid w:val="009906F7"/>
    <w:rsid w:val="00990FD8"/>
    <w:rsid w:val="009910AA"/>
    <w:rsid w:val="00991112"/>
    <w:rsid w:val="00991C92"/>
    <w:rsid w:val="00992065"/>
    <w:rsid w:val="0099228C"/>
    <w:rsid w:val="00993C1E"/>
    <w:rsid w:val="009943B7"/>
    <w:rsid w:val="0099467C"/>
    <w:rsid w:val="0099512B"/>
    <w:rsid w:val="00995DA0"/>
    <w:rsid w:val="00996166"/>
    <w:rsid w:val="00996A88"/>
    <w:rsid w:val="009970F6"/>
    <w:rsid w:val="0099716B"/>
    <w:rsid w:val="00997637"/>
    <w:rsid w:val="00997AFA"/>
    <w:rsid w:val="009A0A39"/>
    <w:rsid w:val="009A14AF"/>
    <w:rsid w:val="009A1D5A"/>
    <w:rsid w:val="009A1DE4"/>
    <w:rsid w:val="009A33E5"/>
    <w:rsid w:val="009A36FD"/>
    <w:rsid w:val="009A385C"/>
    <w:rsid w:val="009A414F"/>
    <w:rsid w:val="009A4834"/>
    <w:rsid w:val="009A4889"/>
    <w:rsid w:val="009A4FF8"/>
    <w:rsid w:val="009A5444"/>
    <w:rsid w:val="009A6666"/>
    <w:rsid w:val="009A7EB5"/>
    <w:rsid w:val="009B0170"/>
    <w:rsid w:val="009B04DC"/>
    <w:rsid w:val="009B139C"/>
    <w:rsid w:val="009B1E8A"/>
    <w:rsid w:val="009B36E0"/>
    <w:rsid w:val="009B4613"/>
    <w:rsid w:val="009B463C"/>
    <w:rsid w:val="009B5CC6"/>
    <w:rsid w:val="009B5FDA"/>
    <w:rsid w:val="009B6311"/>
    <w:rsid w:val="009B6DED"/>
    <w:rsid w:val="009B7D10"/>
    <w:rsid w:val="009C0537"/>
    <w:rsid w:val="009C0861"/>
    <w:rsid w:val="009C08D7"/>
    <w:rsid w:val="009C0D57"/>
    <w:rsid w:val="009C15B6"/>
    <w:rsid w:val="009C19B6"/>
    <w:rsid w:val="009C1A4F"/>
    <w:rsid w:val="009C371A"/>
    <w:rsid w:val="009C3AB9"/>
    <w:rsid w:val="009C3ECB"/>
    <w:rsid w:val="009C4366"/>
    <w:rsid w:val="009C4882"/>
    <w:rsid w:val="009C4C07"/>
    <w:rsid w:val="009C500D"/>
    <w:rsid w:val="009C6F89"/>
    <w:rsid w:val="009C7D26"/>
    <w:rsid w:val="009D0119"/>
    <w:rsid w:val="009D04DA"/>
    <w:rsid w:val="009D1389"/>
    <w:rsid w:val="009D17E3"/>
    <w:rsid w:val="009D297E"/>
    <w:rsid w:val="009D2DD0"/>
    <w:rsid w:val="009D30D8"/>
    <w:rsid w:val="009D41FA"/>
    <w:rsid w:val="009D50AB"/>
    <w:rsid w:val="009D50B7"/>
    <w:rsid w:val="009D5BEF"/>
    <w:rsid w:val="009D5C3A"/>
    <w:rsid w:val="009D5F86"/>
    <w:rsid w:val="009D6EC8"/>
    <w:rsid w:val="009D6FA6"/>
    <w:rsid w:val="009D712D"/>
    <w:rsid w:val="009D7BFD"/>
    <w:rsid w:val="009E045E"/>
    <w:rsid w:val="009E070D"/>
    <w:rsid w:val="009E0CC7"/>
    <w:rsid w:val="009E0FE7"/>
    <w:rsid w:val="009E1C3C"/>
    <w:rsid w:val="009E25B6"/>
    <w:rsid w:val="009E2E5A"/>
    <w:rsid w:val="009E3101"/>
    <w:rsid w:val="009E3271"/>
    <w:rsid w:val="009E3A04"/>
    <w:rsid w:val="009E4709"/>
    <w:rsid w:val="009E5DE8"/>
    <w:rsid w:val="009E6AF5"/>
    <w:rsid w:val="009F18F1"/>
    <w:rsid w:val="009F1A5B"/>
    <w:rsid w:val="009F281F"/>
    <w:rsid w:val="009F282E"/>
    <w:rsid w:val="009F2F83"/>
    <w:rsid w:val="009F30BD"/>
    <w:rsid w:val="009F40CA"/>
    <w:rsid w:val="009F56DC"/>
    <w:rsid w:val="009F5712"/>
    <w:rsid w:val="009F5FC1"/>
    <w:rsid w:val="009F74EF"/>
    <w:rsid w:val="009F7B93"/>
    <w:rsid w:val="009F7C02"/>
    <w:rsid w:val="00A00158"/>
    <w:rsid w:val="00A0023D"/>
    <w:rsid w:val="00A005BB"/>
    <w:rsid w:val="00A00A0F"/>
    <w:rsid w:val="00A01103"/>
    <w:rsid w:val="00A013A7"/>
    <w:rsid w:val="00A02013"/>
    <w:rsid w:val="00A02B15"/>
    <w:rsid w:val="00A02D6F"/>
    <w:rsid w:val="00A06474"/>
    <w:rsid w:val="00A064AD"/>
    <w:rsid w:val="00A06B71"/>
    <w:rsid w:val="00A0713C"/>
    <w:rsid w:val="00A07B6E"/>
    <w:rsid w:val="00A1019B"/>
    <w:rsid w:val="00A1074B"/>
    <w:rsid w:val="00A108FA"/>
    <w:rsid w:val="00A109E0"/>
    <w:rsid w:val="00A11DE0"/>
    <w:rsid w:val="00A12024"/>
    <w:rsid w:val="00A123B9"/>
    <w:rsid w:val="00A128F7"/>
    <w:rsid w:val="00A16110"/>
    <w:rsid w:val="00A167BA"/>
    <w:rsid w:val="00A17580"/>
    <w:rsid w:val="00A2044A"/>
    <w:rsid w:val="00A214F1"/>
    <w:rsid w:val="00A21A53"/>
    <w:rsid w:val="00A23535"/>
    <w:rsid w:val="00A249EB"/>
    <w:rsid w:val="00A250CB"/>
    <w:rsid w:val="00A26AAD"/>
    <w:rsid w:val="00A278E6"/>
    <w:rsid w:val="00A27AF2"/>
    <w:rsid w:val="00A3042D"/>
    <w:rsid w:val="00A30BBB"/>
    <w:rsid w:val="00A311D6"/>
    <w:rsid w:val="00A31B23"/>
    <w:rsid w:val="00A31DB6"/>
    <w:rsid w:val="00A326C7"/>
    <w:rsid w:val="00A32771"/>
    <w:rsid w:val="00A3371B"/>
    <w:rsid w:val="00A33C20"/>
    <w:rsid w:val="00A33FB3"/>
    <w:rsid w:val="00A35093"/>
    <w:rsid w:val="00A3591B"/>
    <w:rsid w:val="00A40273"/>
    <w:rsid w:val="00A4100A"/>
    <w:rsid w:val="00A41336"/>
    <w:rsid w:val="00A428AC"/>
    <w:rsid w:val="00A43192"/>
    <w:rsid w:val="00A4332E"/>
    <w:rsid w:val="00A43390"/>
    <w:rsid w:val="00A43F64"/>
    <w:rsid w:val="00A4423D"/>
    <w:rsid w:val="00A445E2"/>
    <w:rsid w:val="00A44BAE"/>
    <w:rsid w:val="00A45424"/>
    <w:rsid w:val="00A46438"/>
    <w:rsid w:val="00A477EE"/>
    <w:rsid w:val="00A504A9"/>
    <w:rsid w:val="00A50BD6"/>
    <w:rsid w:val="00A51247"/>
    <w:rsid w:val="00A52B1A"/>
    <w:rsid w:val="00A53322"/>
    <w:rsid w:val="00A53BA7"/>
    <w:rsid w:val="00A5433B"/>
    <w:rsid w:val="00A54C40"/>
    <w:rsid w:val="00A55610"/>
    <w:rsid w:val="00A55744"/>
    <w:rsid w:val="00A55F2B"/>
    <w:rsid w:val="00A55F6F"/>
    <w:rsid w:val="00A569E8"/>
    <w:rsid w:val="00A56C45"/>
    <w:rsid w:val="00A573E5"/>
    <w:rsid w:val="00A57B4F"/>
    <w:rsid w:val="00A6108A"/>
    <w:rsid w:val="00A6204E"/>
    <w:rsid w:val="00A62DD7"/>
    <w:rsid w:val="00A63488"/>
    <w:rsid w:val="00A63E94"/>
    <w:rsid w:val="00A640E4"/>
    <w:rsid w:val="00A64E7B"/>
    <w:rsid w:val="00A64ECF"/>
    <w:rsid w:val="00A66295"/>
    <w:rsid w:val="00A66D35"/>
    <w:rsid w:val="00A67866"/>
    <w:rsid w:val="00A7011F"/>
    <w:rsid w:val="00A70182"/>
    <w:rsid w:val="00A708F2"/>
    <w:rsid w:val="00A70A21"/>
    <w:rsid w:val="00A711E6"/>
    <w:rsid w:val="00A7179A"/>
    <w:rsid w:val="00A720BE"/>
    <w:rsid w:val="00A72519"/>
    <w:rsid w:val="00A730BF"/>
    <w:rsid w:val="00A73D3C"/>
    <w:rsid w:val="00A73ECC"/>
    <w:rsid w:val="00A73FF4"/>
    <w:rsid w:val="00A753AB"/>
    <w:rsid w:val="00A76633"/>
    <w:rsid w:val="00A76B9F"/>
    <w:rsid w:val="00A76FC0"/>
    <w:rsid w:val="00A7713C"/>
    <w:rsid w:val="00A7734F"/>
    <w:rsid w:val="00A800CF"/>
    <w:rsid w:val="00A81988"/>
    <w:rsid w:val="00A82027"/>
    <w:rsid w:val="00A8286E"/>
    <w:rsid w:val="00A82CB5"/>
    <w:rsid w:val="00A8335D"/>
    <w:rsid w:val="00A853DF"/>
    <w:rsid w:val="00A8689C"/>
    <w:rsid w:val="00A8699A"/>
    <w:rsid w:val="00A874E5"/>
    <w:rsid w:val="00A87578"/>
    <w:rsid w:val="00A87C77"/>
    <w:rsid w:val="00A87CCD"/>
    <w:rsid w:val="00A87F82"/>
    <w:rsid w:val="00A911FA"/>
    <w:rsid w:val="00A9134F"/>
    <w:rsid w:val="00A91794"/>
    <w:rsid w:val="00A91F0C"/>
    <w:rsid w:val="00A920CA"/>
    <w:rsid w:val="00A92404"/>
    <w:rsid w:val="00A93325"/>
    <w:rsid w:val="00A936C5"/>
    <w:rsid w:val="00A93DEC"/>
    <w:rsid w:val="00A94986"/>
    <w:rsid w:val="00A94E5C"/>
    <w:rsid w:val="00A9534E"/>
    <w:rsid w:val="00A95981"/>
    <w:rsid w:val="00A95B09"/>
    <w:rsid w:val="00A961C5"/>
    <w:rsid w:val="00A9630C"/>
    <w:rsid w:val="00A9748D"/>
    <w:rsid w:val="00A97872"/>
    <w:rsid w:val="00A97DFE"/>
    <w:rsid w:val="00AA082B"/>
    <w:rsid w:val="00AA2A2E"/>
    <w:rsid w:val="00AA2E67"/>
    <w:rsid w:val="00AA39F4"/>
    <w:rsid w:val="00AA4015"/>
    <w:rsid w:val="00AA52BE"/>
    <w:rsid w:val="00AA57CD"/>
    <w:rsid w:val="00AA61F8"/>
    <w:rsid w:val="00AA6552"/>
    <w:rsid w:val="00AA6E08"/>
    <w:rsid w:val="00AA713B"/>
    <w:rsid w:val="00AA75C3"/>
    <w:rsid w:val="00AA7C1E"/>
    <w:rsid w:val="00AB04B0"/>
    <w:rsid w:val="00AB1833"/>
    <w:rsid w:val="00AB38FF"/>
    <w:rsid w:val="00AB3AEB"/>
    <w:rsid w:val="00AB4CB3"/>
    <w:rsid w:val="00AB4D85"/>
    <w:rsid w:val="00AB52D5"/>
    <w:rsid w:val="00AB59A4"/>
    <w:rsid w:val="00AB5BCC"/>
    <w:rsid w:val="00AB5FE8"/>
    <w:rsid w:val="00AB6765"/>
    <w:rsid w:val="00AB6CA2"/>
    <w:rsid w:val="00AC0C84"/>
    <w:rsid w:val="00AC0CE8"/>
    <w:rsid w:val="00AC1094"/>
    <w:rsid w:val="00AC16C7"/>
    <w:rsid w:val="00AC2070"/>
    <w:rsid w:val="00AC25A2"/>
    <w:rsid w:val="00AC28E0"/>
    <w:rsid w:val="00AC2A39"/>
    <w:rsid w:val="00AC456C"/>
    <w:rsid w:val="00AC49C9"/>
    <w:rsid w:val="00AC6086"/>
    <w:rsid w:val="00AC6697"/>
    <w:rsid w:val="00AD0305"/>
    <w:rsid w:val="00AD0328"/>
    <w:rsid w:val="00AD0F68"/>
    <w:rsid w:val="00AD1105"/>
    <w:rsid w:val="00AD3B14"/>
    <w:rsid w:val="00AD3CBC"/>
    <w:rsid w:val="00AD4434"/>
    <w:rsid w:val="00AD4C42"/>
    <w:rsid w:val="00AD5606"/>
    <w:rsid w:val="00AD5CFB"/>
    <w:rsid w:val="00AD5E1E"/>
    <w:rsid w:val="00AD6D1B"/>
    <w:rsid w:val="00AD7409"/>
    <w:rsid w:val="00AD7637"/>
    <w:rsid w:val="00AD7CCB"/>
    <w:rsid w:val="00AE0522"/>
    <w:rsid w:val="00AE0576"/>
    <w:rsid w:val="00AE12DC"/>
    <w:rsid w:val="00AE2576"/>
    <w:rsid w:val="00AE2A66"/>
    <w:rsid w:val="00AE2CA2"/>
    <w:rsid w:val="00AE2FBB"/>
    <w:rsid w:val="00AE366B"/>
    <w:rsid w:val="00AE42B0"/>
    <w:rsid w:val="00AE441A"/>
    <w:rsid w:val="00AE4714"/>
    <w:rsid w:val="00AE4790"/>
    <w:rsid w:val="00AE4A97"/>
    <w:rsid w:val="00AE6EAD"/>
    <w:rsid w:val="00AE7915"/>
    <w:rsid w:val="00AE7AF3"/>
    <w:rsid w:val="00AE7E0D"/>
    <w:rsid w:val="00AF0537"/>
    <w:rsid w:val="00AF1F2B"/>
    <w:rsid w:val="00AF238D"/>
    <w:rsid w:val="00AF4C0F"/>
    <w:rsid w:val="00AF4D10"/>
    <w:rsid w:val="00AF4E06"/>
    <w:rsid w:val="00AF562B"/>
    <w:rsid w:val="00AF6EA1"/>
    <w:rsid w:val="00AF78D6"/>
    <w:rsid w:val="00AF799A"/>
    <w:rsid w:val="00AF7ABD"/>
    <w:rsid w:val="00B0010F"/>
    <w:rsid w:val="00B01362"/>
    <w:rsid w:val="00B013EB"/>
    <w:rsid w:val="00B01F63"/>
    <w:rsid w:val="00B0262F"/>
    <w:rsid w:val="00B03E08"/>
    <w:rsid w:val="00B04268"/>
    <w:rsid w:val="00B04456"/>
    <w:rsid w:val="00B0500C"/>
    <w:rsid w:val="00B052C1"/>
    <w:rsid w:val="00B058A3"/>
    <w:rsid w:val="00B06C4A"/>
    <w:rsid w:val="00B12943"/>
    <w:rsid w:val="00B137B6"/>
    <w:rsid w:val="00B13DC1"/>
    <w:rsid w:val="00B14061"/>
    <w:rsid w:val="00B142C4"/>
    <w:rsid w:val="00B1566E"/>
    <w:rsid w:val="00B1723F"/>
    <w:rsid w:val="00B175E7"/>
    <w:rsid w:val="00B17DED"/>
    <w:rsid w:val="00B215AA"/>
    <w:rsid w:val="00B22025"/>
    <w:rsid w:val="00B23796"/>
    <w:rsid w:val="00B23FD6"/>
    <w:rsid w:val="00B2489B"/>
    <w:rsid w:val="00B24B9A"/>
    <w:rsid w:val="00B25564"/>
    <w:rsid w:val="00B25AC3"/>
    <w:rsid w:val="00B266F7"/>
    <w:rsid w:val="00B2674A"/>
    <w:rsid w:val="00B275F7"/>
    <w:rsid w:val="00B3019A"/>
    <w:rsid w:val="00B3084B"/>
    <w:rsid w:val="00B313C2"/>
    <w:rsid w:val="00B31EBE"/>
    <w:rsid w:val="00B321AF"/>
    <w:rsid w:val="00B321D7"/>
    <w:rsid w:val="00B329AA"/>
    <w:rsid w:val="00B33C0F"/>
    <w:rsid w:val="00B3400D"/>
    <w:rsid w:val="00B342A6"/>
    <w:rsid w:val="00B348E2"/>
    <w:rsid w:val="00B34EB6"/>
    <w:rsid w:val="00B35400"/>
    <w:rsid w:val="00B35D98"/>
    <w:rsid w:val="00B36184"/>
    <w:rsid w:val="00B370FE"/>
    <w:rsid w:val="00B37A10"/>
    <w:rsid w:val="00B37E9E"/>
    <w:rsid w:val="00B40014"/>
    <w:rsid w:val="00B40FF8"/>
    <w:rsid w:val="00B4146C"/>
    <w:rsid w:val="00B43BA7"/>
    <w:rsid w:val="00B44D4B"/>
    <w:rsid w:val="00B458F9"/>
    <w:rsid w:val="00B459A1"/>
    <w:rsid w:val="00B45BBE"/>
    <w:rsid w:val="00B45BF2"/>
    <w:rsid w:val="00B4650B"/>
    <w:rsid w:val="00B4654D"/>
    <w:rsid w:val="00B47324"/>
    <w:rsid w:val="00B475A7"/>
    <w:rsid w:val="00B509EF"/>
    <w:rsid w:val="00B50F66"/>
    <w:rsid w:val="00B52688"/>
    <w:rsid w:val="00B52A20"/>
    <w:rsid w:val="00B537D3"/>
    <w:rsid w:val="00B53FFA"/>
    <w:rsid w:val="00B54DD5"/>
    <w:rsid w:val="00B550EE"/>
    <w:rsid w:val="00B56A4A"/>
    <w:rsid w:val="00B60B5C"/>
    <w:rsid w:val="00B61F24"/>
    <w:rsid w:val="00B62762"/>
    <w:rsid w:val="00B627E4"/>
    <w:rsid w:val="00B62BC3"/>
    <w:rsid w:val="00B638EB"/>
    <w:rsid w:val="00B63E65"/>
    <w:rsid w:val="00B64EC1"/>
    <w:rsid w:val="00B65570"/>
    <w:rsid w:val="00B65A07"/>
    <w:rsid w:val="00B661BA"/>
    <w:rsid w:val="00B668D1"/>
    <w:rsid w:val="00B66AA2"/>
    <w:rsid w:val="00B7014A"/>
    <w:rsid w:val="00B7055D"/>
    <w:rsid w:val="00B70807"/>
    <w:rsid w:val="00B70AB6"/>
    <w:rsid w:val="00B70B0E"/>
    <w:rsid w:val="00B710CD"/>
    <w:rsid w:val="00B71FBF"/>
    <w:rsid w:val="00B726F2"/>
    <w:rsid w:val="00B72C60"/>
    <w:rsid w:val="00B73160"/>
    <w:rsid w:val="00B736ED"/>
    <w:rsid w:val="00B747A0"/>
    <w:rsid w:val="00B748D0"/>
    <w:rsid w:val="00B7545E"/>
    <w:rsid w:val="00B75A4E"/>
    <w:rsid w:val="00B762DA"/>
    <w:rsid w:val="00B7699B"/>
    <w:rsid w:val="00B76C91"/>
    <w:rsid w:val="00B77C96"/>
    <w:rsid w:val="00B811E1"/>
    <w:rsid w:val="00B82256"/>
    <w:rsid w:val="00B8296F"/>
    <w:rsid w:val="00B84197"/>
    <w:rsid w:val="00B844F2"/>
    <w:rsid w:val="00B8642A"/>
    <w:rsid w:val="00B86FF2"/>
    <w:rsid w:val="00B87ED3"/>
    <w:rsid w:val="00B9020B"/>
    <w:rsid w:val="00B9081F"/>
    <w:rsid w:val="00B90967"/>
    <w:rsid w:val="00B93269"/>
    <w:rsid w:val="00B93651"/>
    <w:rsid w:val="00B93DE7"/>
    <w:rsid w:val="00B94A75"/>
    <w:rsid w:val="00B94CED"/>
    <w:rsid w:val="00B9548E"/>
    <w:rsid w:val="00B95638"/>
    <w:rsid w:val="00B959CA"/>
    <w:rsid w:val="00B96EC3"/>
    <w:rsid w:val="00B96F45"/>
    <w:rsid w:val="00BA035A"/>
    <w:rsid w:val="00BA0794"/>
    <w:rsid w:val="00BA07F7"/>
    <w:rsid w:val="00BA0A1A"/>
    <w:rsid w:val="00BA0AFF"/>
    <w:rsid w:val="00BA0C98"/>
    <w:rsid w:val="00BA103E"/>
    <w:rsid w:val="00BA1AFA"/>
    <w:rsid w:val="00BA1B00"/>
    <w:rsid w:val="00BA1EBE"/>
    <w:rsid w:val="00BA24CA"/>
    <w:rsid w:val="00BA2E3E"/>
    <w:rsid w:val="00BA2FDF"/>
    <w:rsid w:val="00BA322E"/>
    <w:rsid w:val="00BA35D7"/>
    <w:rsid w:val="00BA37A4"/>
    <w:rsid w:val="00BA3CDE"/>
    <w:rsid w:val="00BA3EA0"/>
    <w:rsid w:val="00BA3FCA"/>
    <w:rsid w:val="00BA4703"/>
    <w:rsid w:val="00BA4BAD"/>
    <w:rsid w:val="00BA505A"/>
    <w:rsid w:val="00BA53E2"/>
    <w:rsid w:val="00BA595C"/>
    <w:rsid w:val="00BA59A8"/>
    <w:rsid w:val="00BA73AF"/>
    <w:rsid w:val="00BA7F84"/>
    <w:rsid w:val="00BB03B6"/>
    <w:rsid w:val="00BB09A7"/>
    <w:rsid w:val="00BB0A72"/>
    <w:rsid w:val="00BB0FAE"/>
    <w:rsid w:val="00BB1222"/>
    <w:rsid w:val="00BB1DF7"/>
    <w:rsid w:val="00BB23BC"/>
    <w:rsid w:val="00BB38E0"/>
    <w:rsid w:val="00BB5B60"/>
    <w:rsid w:val="00BB6C4E"/>
    <w:rsid w:val="00BB6F49"/>
    <w:rsid w:val="00BB7290"/>
    <w:rsid w:val="00BB7497"/>
    <w:rsid w:val="00BB7A9B"/>
    <w:rsid w:val="00BC01F1"/>
    <w:rsid w:val="00BC14B7"/>
    <w:rsid w:val="00BC269C"/>
    <w:rsid w:val="00BC27DB"/>
    <w:rsid w:val="00BC3640"/>
    <w:rsid w:val="00BC4296"/>
    <w:rsid w:val="00BC4E2F"/>
    <w:rsid w:val="00BC643A"/>
    <w:rsid w:val="00BC655C"/>
    <w:rsid w:val="00BC66B1"/>
    <w:rsid w:val="00BC6BA0"/>
    <w:rsid w:val="00BC6EDD"/>
    <w:rsid w:val="00BC7416"/>
    <w:rsid w:val="00BC78E8"/>
    <w:rsid w:val="00BC7AF5"/>
    <w:rsid w:val="00BD041B"/>
    <w:rsid w:val="00BD316D"/>
    <w:rsid w:val="00BD3552"/>
    <w:rsid w:val="00BD362C"/>
    <w:rsid w:val="00BD378E"/>
    <w:rsid w:val="00BD3F21"/>
    <w:rsid w:val="00BD3F2C"/>
    <w:rsid w:val="00BD4C70"/>
    <w:rsid w:val="00BD54A1"/>
    <w:rsid w:val="00BD68F2"/>
    <w:rsid w:val="00BD69F7"/>
    <w:rsid w:val="00BD73E8"/>
    <w:rsid w:val="00BE0342"/>
    <w:rsid w:val="00BE15D0"/>
    <w:rsid w:val="00BE1BA3"/>
    <w:rsid w:val="00BE286F"/>
    <w:rsid w:val="00BE2BF0"/>
    <w:rsid w:val="00BE3F5B"/>
    <w:rsid w:val="00BE42DF"/>
    <w:rsid w:val="00BE4414"/>
    <w:rsid w:val="00BE4DAF"/>
    <w:rsid w:val="00BE4F91"/>
    <w:rsid w:val="00BE5DC7"/>
    <w:rsid w:val="00BE5F27"/>
    <w:rsid w:val="00BE7FCC"/>
    <w:rsid w:val="00BF08F9"/>
    <w:rsid w:val="00BF0D3F"/>
    <w:rsid w:val="00BF0EAC"/>
    <w:rsid w:val="00BF12CC"/>
    <w:rsid w:val="00BF1CFB"/>
    <w:rsid w:val="00BF259E"/>
    <w:rsid w:val="00BF30E2"/>
    <w:rsid w:val="00BF3936"/>
    <w:rsid w:val="00BF3B5F"/>
    <w:rsid w:val="00BF460E"/>
    <w:rsid w:val="00BF479D"/>
    <w:rsid w:val="00BF4FFE"/>
    <w:rsid w:val="00BF511C"/>
    <w:rsid w:val="00BF5A41"/>
    <w:rsid w:val="00BF7D02"/>
    <w:rsid w:val="00C006A2"/>
    <w:rsid w:val="00C00D14"/>
    <w:rsid w:val="00C015A8"/>
    <w:rsid w:val="00C01D03"/>
    <w:rsid w:val="00C01D1E"/>
    <w:rsid w:val="00C025A9"/>
    <w:rsid w:val="00C02969"/>
    <w:rsid w:val="00C03109"/>
    <w:rsid w:val="00C032B3"/>
    <w:rsid w:val="00C04502"/>
    <w:rsid w:val="00C049AA"/>
    <w:rsid w:val="00C05599"/>
    <w:rsid w:val="00C0560F"/>
    <w:rsid w:val="00C058C8"/>
    <w:rsid w:val="00C05D6E"/>
    <w:rsid w:val="00C05E30"/>
    <w:rsid w:val="00C066ED"/>
    <w:rsid w:val="00C06714"/>
    <w:rsid w:val="00C06ED6"/>
    <w:rsid w:val="00C07257"/>
    <w:rsid w:val="00C07421"/>
    <w:rsid w:val="00C10159"/>
    <w:rsid w:val="00C103F4"/>
    <w:rsid w:val="00C114DC"/>
    <w:rsid w:val="00C11C49"/>
    <w:rsid w:val="00C1234C"/>
    <w:rsid w:val="00C130A3"/>
    <w:rsid w:val="00C13A16"/>
    <w:rsid w:val="00C13DFB"/>
    <w:rsid w:val="00C13DFF"/>
    <w:rsid w:val="00C1495A"/>
    <w:rsid w:val="00C15F49"/>
    <w:rsid w:val="00C20931"/>
    <w:rsid w:val="00C2096D"/>
    <w:rsid w:val="00C21979"/>
    <w:rsid w:val="00C2214D"/>
    <w:rsid w:val="00C226DC"/>
    <w:rsid w:val="00C22798"/>
    <w:rsid w:val="00C22A72"/>
    <w:rsid w:val="00C22EFE"/>
    <w:rsid w:val="00C23282"/>
    <w:rsid w:val="00C25008"/>
    <w:rsid w:val="00C250CA"/>
    <w:rsid w:val="00C25565"/>
    <w:rsid w:val="00C2601D"/>
    <w:rsid w:val="00C26CC9"/>
    <w:rsid w:val="00C27AF4"/>
    <w:rsid w:val="00C30F30"/>
    <w:rsid w:val="00C31092"/>
    <w:rsid w:val="00C32214"/>
    <w:rsid w:val="00C3280A"/>
    <w:rsid w:val="00C32FE0"/>
    <w:rsid w:val="00C33508"/>
    <w:rsid w:val="00C335BA"/>
    <w:rsid w:val="00C33786"/>
    <w:rsid w:val="00C337BA"/>
    <w:rsid w:val="00C33A8E"/>
    <w:rsid w:val="00C33EAA"/>
    <w:rsid w:val="00C3447C"/>
    <w:rsid w:val="00C354CA"/>
    <w:rsid w:val="00C35572"/>
    <w:rsid w:val="00C359B0"/>
    <w:rsid w:val="00C35BAA"/>
    <w:rsid w:val="00C37141"/>
    <w:rsid w:val="00C37469"/>
    <w:rsid w:val="00C376A1"/>
    <w:rsid w:val="00C376D2"/>
    <w:rsid w:val="00C37F1C"/>
    <w:rsid w:val="00C40CD2"/>
    <w:rsid w:val="00C41B9B"/>
    <w:rsid w:val="00C42171"/>
    <w:rsid w:val="00C43442"/>
    <w:rsid w:val="00C439C9"/>
    <w:rsid w:val="00C444AC"/>
    <w:rsid w:val="00C448D6"/>
    <w:rsid w:val="00C45902"/>
    <w:rsid w:val="00C45A18"/>
    <w:rsid w:val="00C46349"/>
    <w:rsid w:val="00C46720"/>
    <w:rsid w:val="00C46937"/>
    <w:rsid w:val="00C46CA9"/>
    <w:rsid w:val="00C46D3C"/>
    <w:rsid w:val="00C4721F"/>
    <w:rsid w:val="00C4752E"/>
    <w:rsid w:val="00C50019"/>
    <w:rsid w:val="00C5004E"/>
    <w:rsid w:val="00C51689"/>
    <w:rsid w:val="00C527EC"/>
    <w:rsid w:val="00C534BC"/>
    <w:rsid w:val="00C5439E"/>
    <w:rsid w:val="00C54964"/>
    <w:rsid w:val="00C55176"/>
    <w:rsid w:val="00C5552C"/>
    <w:rsid w:val="00C567C7"/>
    <w:rsid w:val="00C57E97"/>
    <w:rsid w:val="00C6016C"/>
    <w:rsid w:val="00C60D70"/>
    <w:rsid w:val="00C611E5"/>
    <w:rsid w:val="00C61566"/>
    <w:rsid w:val="00C62341"/>
    <w:rsid w:val="00C62972"/>
    <w:rsid w:val="00C63863"/>
    <w:rsid w:val="00C64860"/>
    <w:rsid w:val="00C648DD"/>
    <w:rsid w:val="00C65212"/>
    <w:rsid w:val="00C658A1"/>
    <w:rsid w:val="00C66685"/>
    <w:rsid w:val="00C66AC4"/>
    <w:rsid w:val="00C66EB8"/>
    <w:rsid w:val="00C67459"/>
    <w:rsid w:val="00C70053"/>
    <w:rsid w:val="00C70DFE"/>
    <w:rsid w:val="00C71199"/>
    <w:rsid w:val="00C74317"/>
    <w:rsid w:val="00C7456A"/>
    <w:rsid w:val="00C75A94"/>
    <w:rsid w:val="00C75FB9"/>
    <w:rsid w:val="00C763FC"/>
    <w:rsid w:val="00C76F73"/>
    <w:rsid w:val="00C77025"/>
    <w:rsid w:val="00C809D3"/>
    <w:rsid w:val="00C80CA7"/>
    <w:rsid w:val="00C81207"/>
    <w:rsid w:val="00C818D7"/>
    <w:rsid w:val="00C82090"/>
    <w:rsid w:val="00C82915"/>
    <w:rsid w:val="00C831C7"/>
    <w:rsid w:val="00C838C4"/>
    <w:rsid w:val="00C83A76"/>
    <w:rsid w:val="00C842DB"/>
    <w:rsid w:val="00C84536"/>
    <w:rsid w:val="00C849AC"/>
    <w:rsid w:val="00C8502F"/>
    <w:rsid w:val="00C85875"/>
    <w:rsid w:val="00C85CDA"/>
    <w:rsid w:val="00C8609D"/>
    <w:rsid w:val="00C863AA"/>
    <w:rsid w:val="00C86814"/>
    <w:rsid w:val="00C86A60"/>
    <w:rsid w:val="00C8756E"/>
    <w:rsid w:val="00C8762E"/>
    <w:rsid w:val="00C87DB3"/>
    <w:rsid w:val="00C902E0"/>
    <w:rsid w:val="00C9090B"/>
    <w:rsid w:val="00C9107F"/>
    <w:rsid w:val="00C921A4"/>
    <w:rsid w:val="00C9221F"/>
    <w:rsid w:val="00C92513"/>
    <w:rsid w:val="00C926D1"/>
    <w:rsid w:val="00C93358"/>
    <w:rsid w:val="00C95369"/>
    <w:rsid w:val="00C95566"/>
    <w:rsid w:val="00C95674"/>
    <w:rsid w:val="00C95EAF"/>
    <w:rsid w:val="00C97250"/>
    <w:rsid w:val="00CA0000"/>
    <w:rsid w:val="00CA0936"/>
    <w:rsid w:val="00CA1D74"/>
    <w:rsid w:val="00CA1FC8"/>
    <w:rsid w:val="00CA255F"/>
    <w:rsid w:val="00CA2B19"/>
    <w:rsid w:val="00CA31B0"/>
    <w:rsid w:val="00CA3562"/>
    <w:rsid w:val="00CA452F"/>
    <w:rsid w:val="00CA5BED"/>
    <w:rsid w:val="00CA5F7A"/>
    <w:rsid w:val="00CA5FB3"/>
    <w:rsid w:val="00CA6695"/>
    <w:rsid w:val="00CA6ADF"/>
    <w:rsid w:val="00CA6CD3"/>
    <w:rsid w:val="00CA6F0C"/>
    <w:rsid w:val="00CA7A2A"/>
    <w:rsid w:val="00CA7A8F"/>
    <w:rsid w:val="00CB043A"/>
    <w:rsid w:val="00CB31C0"/>
    <w:rsid w:val="00CB35DD"/>
    <w:rsid w:val="00CB3850"/>
    <w:rsid w:val="00CB4175"/>
    <w:rsid w:val="00CB436F"/>
    <w:rsid w:val="00CB4EAB"/>
    <w:rsid w:val="00CB546F"/>
    <w:rsid w:val="00CB70CE"/>
    <w:rsid w:val="00CB7FD8"/>
    <w:rsid w:val="00CC0383"/>
    <w:rsid w:val="00CC05C4"/>
    <w:rsid w:val="00CC080C"/>
    <w:rsid w:val="00CC087E"/>
    <w:rsid w:val="00CC1ECE"/>
    <w:rsid w:val="00CC206A"/>
    <w:rsid w:val="00CC20DE"/>
    <w:rsid w:val="00CC291A"/>
    <w:rsid w:val="00CC2E8A"/>
    <w:rsid w:val="00CC2FB6"/>
    <w:rsid w:val="00CC3D6E"/>
    <w:rsid w:val="00CC4458"/>
    <w:rsid w:val="00CC4FAF"/>
    <w:rsid w:val="00CC5187"/>
    <w:rsid w:val="00CC525B"/>
    <w:rsid w:val="00CC5BFF"/>
    <w:rsid w:val="00CC5F48"/>
    <w:rsid w:val="00CC6CF8"/>
    <w:rsid w:val="00CC6DCA"/>
    <w:rsid w:val="00CC73C2"/>
    <w:rsid w:val="00CC7A09"/>
    <w:rsid w:val="00CC7C34"/>
    <w:rsid w:val="00CD031D"/>
    <w:rsid w:val="00CD03B3"/>
    <w:rsid w:val="00CD04EC"/>
    <w:rsid w:val="00CD27DE"/>
    <w:rsid w:val="00CD31E0"/>
    <w:rsid w:val="00CD35F4"/>
    <w:rsid w:val="00CD4465"/>
    <w:rsid w:val="00CD47AC"/>
    <w:rsid w:val="00CD4BC9"/>
    <w:rsid w:val="00CD4C07"/>
    <w:rsid w:val="00CD4E7F"/>
    <w:rsid w:val="00CD671A"/>
    <w:rsid w:val="00CD70D3"/>
    <w:rsid w:val="00CD75B2"/>
    <w:rsid w:val="00CD78DC"/>
    <w:rsid w:val="00CD7EDE"/>
    <w:rsid w:val="00CE112B"/>
    <w:rsid w:val="00CE12B3"/>
    <w:rsid w:val="00CE22CE"/>
    <w:rsid w:val="00CE2757"/>
    <w:rsid w:val="00CE287F"/>
    <w:rsid w:val="00CE322D"/>
    <w:rsid w:val="00CE3FBD"/>
    <w:rsid w:val="00CE5017"/>
    <w:rsid w:val="00CE5820"/>
    <w:rsid w:val="00CE5BB4"/>
    <w:rsid w:val="00CE5F6C"/>
    <w:rsid w:val="00CE613C"/>
    <w:rsid w:val="00CE6395"/>
    <w:rsid w:val="00CE7987"/>
    <w:rsid w:val="00CE7F5B"/>
    <w:rsid w:val="00CF1D8F"/>
    <w:rsid w:val="00CF2695"/>
    <w:rsid w:val="00CF3BEB"/>
    <w:rsid w:val="00CF5C05"/>
    <w:rsid w:val="00CF66DF"/>
    <w:rsid w:val="00CF7282"/>
    <w:rsid w:val="00CF7850"/>
    <w:rsid w:val="00D0073F"/>
    <w:rsid w:val="00D00BB9"/>
    <w:rsid w:val="00D014A2"/>
    <w:rsid w:val="00D01799"/>
    <w:rsid w:val="00D01831"/>
    <w:rsid w:val="00D03669"/>
    <w:rsid w:val="00D036F5"/>
    <w:rsid w:val="00D03931"/>
    <w:rsid w:val="00D03C8A"/>
    <w:rsid w:val="00D0440E"/>
    <w:rsid w:val="00D04CD1"/>
    <w:rsid w:val="00D050B1"/>
    <w:rsid w:val="00D06129"/>
    <w:rsid w:val="00D06A6A"/>
    <w:rsid w:val="00D06BED"/>
    <w:rsid w:val="00D07432"/>
    <w:rsid w:val="00D1011B"/>
    <w:rsid w:val="00D10D64"/>
    <w:rsid w:val="00D12299"/>
    <w:rsid w:val="00D12443"/>
    <w:rsid w:val="00D132C0"/>
    <w:rsid w:val="00D1359A"/>
    <w:rsid w:val="00D13971"/>
    <w:rsid w:val="00D13CC8"/>
    <w:rsid w:val="00D14308"/>
    <w:rsid w:val="00D14C05"/>
    <w:rsid w:val="00D14C2D"/>
    <w:rsid w:val="00D14E4B"/>
    <w:rsid w:val="00D15101"/>
    <w:rsid w:val="00D157A6"/>
    <w:rsid w:val="00D162D4"/>
    <w:rsid w:val="00D16727"/>
    <w:rsid w:val="00D178BA"/>
    <w:rsid w:val="00D17B39"/>
    <w:rsid w:val="00D17C8A"/>
    <w:rsid w:val="00D17DBC"/>
    <w:rsid w:val="00D20EAB"/>
    <w:rsid w:val="00D20F5A"/>
    <w:rsid w:val="00D21A4B"/>
    <w:rsid w:val="00D22103"/>
    <w:rsid w:val="00D2238E"/>
    <w:rsid w:val="00D2258D"/>
    <w:rsid w:val="00D22AC5"/>
    <w:rsid w:val="00D23106"/>
    <w:rsid w:val="00D23761"/>
    <w:rsid w:val="00D23A1E"/>
    <w:rsid w:val="00D23EF2"/>
    <w:rsid w:val="00D24527"/>
    <w:rsid w:val="00D24B3C"/>
    <w:rsid w:val="00D25146"/>
    <w:rsid w:val="00D2527A"/>
    <w:rsid w:val="00D25571"/>
    <w:rsid w:val="00D25BAF"/>
    <w:rsid w:val="00D263DD"/>
    <w:rsid w:val="00D264FC"/>
    <w:rsid w:val="00D268AD"/>
    <w:rsid w:val="00D27CD3"/>
    <w:rsid w:val="00D30AB7"/>
    <w:rsid w:val="00D30B5B"/>
    <w:rsid w:val="00D30D81"/>
    <w:rsid w:val="00D31007"/>
    <w:rsid w:val="00D32D50"/>
    <w:rsid w:val="00D34542"/>
    <w:rsid w:val="00D3541B"/>
    <w:rsid w:val="00D3593A"/>
    <w:rsid w:val="00D361A0"/>
    <w:rsid w:val="00D368FE"/>
    <w:rsid w:val="00D36EBD"/>
    <w:rsid w:val="00D37126"/>
    <w:rsid w:val="00D37228"/>
    <w:rsid w:val="00D37482"/>
    <w:rsid w:val="00D375D6"/>
    <w:rsid w:val="00D40E78"/>
    <w:rsid w:val="00D410D5"/>
    <w:rsid w:val="00D414E0"/>
    <w:rsid w:val="00D415DA"/>
    <w:rsid w:val="00D41801"/>
    <w:rsid w:val="00D41863"/>
    <w:rsid w:val="00D42744"/>
    <w:rsid w:val="00D43E2A"/>
    <w:rsid w:val="00D43F05"/>
    <w:rsid w:val="00D44ACC"/>
    <w:rsid w:val="00D4594D"/>
    <w:rsid w:val="00D46467"/>
    <w:rsid w:val="00D46812"/>
    <w:rsid w:val="00D46C2B"/>
    <w:rsid w:val="00D47012"/>
    <w:rsid w:val="00D47BC1"/>
    <w:rsid w:val="00D47CDD"/>
    <w:rsid w:val="00D5019C"/>
    <w:rsid w:val="00D50293"/>
    <w:rsid w:val="00D5041F"/>
    <w:rsid w:val="00D50C2C"/>
    <w:rsid w:val="00D51126"/>
    <w:rsid w:val="00D51592"/>
    <w:rsid w:val="00D51A44"/>
    <w:rsid w:val="00D51B04"/>
    <w:rsid w:val="00D51BF8"/>
    <w:rsid w:val="00D51EE3"/>
    <w:rsid w:val="00D52232"/>
    <w:rsid w:val="00D525D3"/>
    <w:rsid w:val="00D52EB8"/>
    <w:rsid w:val="00D53AF5"/>
    <w:rsid w:val="00D5441A"/>
    <w:rsid w:val="00D5600B"/>
    <w:rsid w:val="00D57991"/>
    <w:rsid w:val="00D605D5"/>
    <w:rsid w:val="00D60AAA"/>
    <w:rsid w:val="00D6119A"/>
    <w:rsid w:val="00D61305"/>
    <w:rsid w:val="00D61AF4"/>
    <w:rsid w:val="00D61F20"/>
    <w:rsid w:val="00D620E8"/>
    <w:rsid w:val="00D62DC0"/>
    <w:rsid w:val="00D64EB4"/>
    <w:rsid w:val="00D652EB"/>
    <w:rsid w:val="00D65A6B"/>
    <w:rsid w:val="00D65EE8"/>
    <w:rsid w:val="00D66846"/>
    <w:rsid w:val="00D6735F"/>
    <w:rsid w:val="00D67C11"/>
    <w:rsid w:val="00D70710"/>
    <w:rsid w:val="00D70729"/>
    <w:rsid w:val="00D709C9"/>
    <w:rsid w:val="00D719D2"/>
    <w:rsid w:val="00D71A0C"/>
    <w:rsid w:val="00D737FD"/>
    <w:rsid w:val="00D739CA"/>
    <w:rsid w:val="00D74F37"/>
    <w:rsid w:val="00D756A4"/>
    <w:rsid w:val="00D75966"/>
    <w:rsid w:val="00D775B9"/>
    <w:rsid w:val="00D77F9F"/>
    <w:rsid w:val="00D81B0C"/>
    <w:rsid w:val="00D826BA"/>
    <w:rsid w:val="00D82B10"/>
    <w:rsid w:val="00D84F31"/>
    <w:rsid w:val="00D86109"/>
    <w:rsid w:val="00D86427"/>
    <w:rsid w:val="00D8742D"/>
    <w:rsid w:val="00D90272"/>
    <w:rsid w:val="00D9060B"/>
    <w:rsid w:val="00D909AF"/>
    <w:rsid w:val="00D90C5E"/>
    <w:rsid w:val="00D91260"/>
    <w:rsid w:val="00D92233"/>
    <w:rsid w:val="00D92DF1"/>
    <w:rsid w:val="00D92E04"/>
    <w:rsid w:val="00D93916"/>
    <w:rsid w:val="00D93D11"/>
    <w:rsid w:val="00D93E73"/>
    <w:rsid w:val="00D95EB2"/>
    <w:rsid w:val="00D966D1"/>
    <w:rsid w:val="00D96F06"/>
    <w:rsid w:val="00D9754A"/>
    <w:rsid w:val="00DA01DA"/>
    <w:rsid w:val="00DA03FB"/>
    <w:rsid w:val="00DA0CE1"/>
    <w:rsid w:val="00DA156A"/>
    <w:rsid w:val="00DA15BE"/>
    <w:rsid w:val="00DA255D"/>
    <w:rsid w:val="00DA2582"/>
    <w:rsid w:val="00DA2C9B"/>
    <w:rsid w:val="00DA3019"/>
    <w:rsid w:val="00DA4D5E"/>
    <w:rsid w:val="00DA4DD5"/>
    <w:rsid w:val="00DA52B5"/>
    <w:rsid w:val="00DA55A0"/>
    <w:rsid w:val="00DA5F03"/>
    <w:rsid w:val="00DA60CA"/>
    <w:rsid w:val="00DA652B"/>
    <w:rsid w:val="00DA7198"/>
    <w:rsid w:val="00DA78BB"/>
    <w:rsid w:val="00DB0061"/>
    <w:rsid w:val="00DB06B1"/>
    <w:rsid w:val="00DB0BDF"/>
    <w:rsid w:val="00DB1033"/>
    <w:rsid w:val="00DB1965"/>
    <w:rsid w:val="00DB1AE6"/>
    <w:rsid w:val="00DB2575"/>
    <w:rsid w:val="00DB2D07"/>
    <w:rsid w:val="00DB41F7"/>
    <w:rsid w:val="00DB55AC"/>
    <w:rsid w:val="00DB60FE"/>
    <w:rsid w:val="00DB7A82"/>
    <w:rsid w:val="00DB7C15"/>
    <w:rsid w:val="00DC0AB6"/>
    <w:rsid w:val="00DC0E1C"/>
    <w:rsid w:val="00DC122C"/>
    <w:rsid w:val="00DC133F"/>
    <w:rsid w:val="00DC147E"/>
    <w:rsid w:val="00DC245E"/>
    <w:rsid w:val="00DC282D"/>
    <w:rsid w:val="00DC2ABB"/>
    <w:rsid w:val="00DC4125"/>
    <w:rsid w:val="00DC4A17"/>
    <w:rsid w:val="00DC4B9D"/>
    <w:rsid w:val="00DC597D"/>
    <w:rsid w:val="00DC59EB"/>
    <w:rsid w:val="00DC5CE7"/>
    <w:rsid w:val="00DC6B9F"/>
    <w:rsid w:val="00DC7120"/>
    <w:rsid w:val="00DC7230"/>
    <w:rsid w:val="00DC7469"/>
    <w:rsid w:val="00DC7B0D"/>
    <w:rsid w:val="00DD0CA0"/>
    <w:rsid w:val="00DD106C"/>
    <w:rsid w:val="00DD1080"/>
    <w:rsid w:val="00DD154D"/>
    <w:rsid w:val="00DD1950"/>
    <w:rsid w:val="00DD1952"/>
    <w:rsid w:val="00DD211A"/>
    <w:rsid w:val="00DD2127"/>
    <w:rsid w:val="00DD2372"/>
    <w:rsid w:val="00DD26B3"/>
    <w:rsid w:val="00DD29D0"/>
    <w:rsid w:val="00DD2B9F"/>
    <w:rsid w:val="00DD2F9E"/>
    <w:rsid w:val="00DD43F6"/>
    <w:rsid w:val="00DD49FE"/>
    <w:rsid w:val="00DD5226"/>
    <w:rsid w:val="00DD55B7"/>
    <w:rsid w:val="00DD5D13"/>
    <w:rsid w:val="00DD6902"/>
    <w:rsid w:val="00DE05EF"/>
    <w:rsid w:val="00DE09D7"/>
    <w:rsid w:val="00DE33EA"/>
    <w:rsid w:val="00DE3BFA"/>
    <w:rsid w:val="00DE47EA"/>
    <w:rsid w:val="00DE49CB"/>
    <w:rsid w:val="00DE4CE6"/>
    <w:rsid w:val="00DE6FA3"/>
    <w:rsid w:val="00DE7FC6"/>
    <w:rsid w:val="00DF02E6"/>
    <w:rsid w:val="00DF0AF2"/>
    <w:rsid w:val="00DF17DB"/>
    <w:rsid w:val="00DF242F"/>
    <w:rsid w:val="00DF2F60"/>
    <w:rsid w:val="00DF3CF3"/>
    <w:rsid w:val="00DF4118"/>
    <w:rsid w:val="00DF46EC"/>
    <w:rsid w:val="00DF55FB"/>
    <w:rsid w:val="00DF572A"/>
    <w:rsid w:val="00DF5A9D"/>
    <w:rsid w:val="00DF5DA2"/>
    <w:rsid w:val="00DF6770"/>
    <w:rsid w:val="00DF6FD8"/>
    <w:rsid w:val="00DF76C3"/>
    <w:rsid w:val="00DF7AEE"/>
    <w:rsid w:val="00DF7D23"/>
    <w:rsid w:val="00E0008E"/>
    <w:rsid w:val="00E002DD"/>
    <w:rsid w:val="00E0034D"/>
    <w:rsid w:val="00E009AB"/>
    <w:rsid w:val="00E00B53"/>
    <w:rsid w:val="00E01137"/>
    <w:rsid w:val="00E0134A"/>
    <w:rsid w:val="00E015F6"/>
    <w:rsid w:val="00E02303"/>
    <w:rsid w:val="00E0307A"/>
    <w:rsid w:val="00E03B93"/>
    <w:rsid w:val="00E03E71"/>
    <w:rsid w:val="00E04855"/>
    <w:rsid w:val="00E050AE"/>
    <w:rsid w:val="00E050E3"/>
    <w:rsid w:val="00E056C7"/>
    <w:rsid w:val="00E05B06"/>
    <w:rsid w:val="00E078ED"/>
    <w:rsid w:val="00E112F9"/>
    <w:rsid w:val="00E13523"/>
    <w:rsid w:val="00E138DB"/>
    <w:rsid w:val="00E13944"/>
    <w:rsid w:val="00E14D18"/>
    <w:rsid w:val="00E164EB"/>
    <w:rsid w:val="00E16AEC"/>
    <w:rsid w:val="00E16E3F"/>
    <w:rsid w:val="00E17CE2"/>
    <w:rsid w:val="00E208F4"/>
    <w:rsid w:val="00E20A53"/>
    <w:rsid w:val="00E21207"/>
    <w:rsid w:val="00E21C85"/>
    <w:rsid w:val="00E23954"/>
    <w:rsid w:val="00E23C32"/>
    <w:rsid w:val="00E24080"/>
    <w:rsid w:val="00E24170"/>
    <w:rsid w:val="00E24391"/>
    <w:rsid w:val="00E246AC"/>
    <w:rsid w:val="00E247F8"/>
    <w:rsid w:val="00E25A5C"/>
    <w:rsid w:val="00E273BF"/>
    <w:rsid w:val="00E27C73"/>
    <w:rsid w:val="00E27F4F"/>
    <w:rsid w:val="00E30886"/>
    <w:rsid w:val="00E31739"/>
    <w:rsid w:val="00E31D9B"/>
    <w:rsid w:val="00E32097"/>
    <w:rsid w:val="00E3259E"/>
    <w:rsid w:val="00E32E2D"/>
    <w:rsid w:val="00E337DE"/>
    <w:rsid w:val="00E33AA2"/>
    <w:rsid w:val="00E34545"/>
    <w:rsid w:val="00E353EC"/>
    <w:rsid w:val="00E3562E"/>
    <w:rsid w:val="00E358F9"/>
    <w:rsid w:val="00E35A5C"/>
    <w:rsid w:val="00E35D12"/>
    <w:rsid w:val="00E35F08"/>
    <w:rsid w:val="00E3631A"/>
    <w:rsid w:val="00E36750"/>
    <w:rsid w:val="00E36EE3"/>
    <w:rsid w:val="00E4053C"/>
    <w:rsid w:val="00E40837"/>
    <w:rsid w:val="00E40990"/>
    <w:rsid w:val="00E42578"/>
    <w:rsid w:val="00E42674"/>
    <w:rsid w:val="00E42BE8"/>
    <w:rsid w:val="00E42DDC"/>
    <w:rsid w:val="00E43E6E"/>
    <w:rsid w:val="00E45DFB"/>
    <w:rsid w:val="00E45E7F"/>
    <w:rsid w:val="00E4663E"/>
    <w:rsid w:val="00E46DF8"/>
    <w:rsid w:val="00E47106"/>
    <w:rsid w:val="00E50E22"/>
    <w:rsid w:val="00E5127B"/>
    <w:rsid w:val="00E51F3C"/>
    <w:rsid w:val="00E520C2"/>
    <w:rsid w:val="00E528D1"/>
    <w:rsid w:val="00E529D6"/>
    <w:rsid w:val="00E53D26"/>
    <w:rsid w:val="00E53FB9"/>
    <w:rsid w:val="00E55825"/>
    <w:rsid w:val="00E56062"/>
    <w:rsid w:val="00E560E0"/>
    <w:rsid w:val="00E56201"/>
    <w:rsid w:val="00E56D63"/>
    <w:rsid w:val="00E56EB4"/>
    <w:rsid w:val="00E570D7"/>
    <w:rsid w:val="00E60001"/>
    <w:rsid w:val="00E6003D"/>
    <w:rsid w:val="00E605A9"/>
    <w:rsid w:val="00E61402"/>
    <w:rsid w:val="00E6145C"/>
    <w:rsid w:val="00E62EDE"/>
    <w:rsid w:val="00E634B0"/>
    <w:rsid w:val="00E63D65"/>
    <w:rsid w:val="00E64FA2"/>
    <w:rsid w:val="00E65037"/>
    <w:rsid w:val="00E6508E"/>
    <w:rsid w:val="00E67EF5"/>
    <w:rsid w:val="00E709D3"/>
    <w:rsid w:val="00E710BA"/>
    <w:rsid w:val="00E71519"/>
    <w:rsid w:val="00E71861"/>
    <w:rsid w:val="00E71E80"/>
    <w:rsid w:val="00E720DB"/>
    <w:rsid w:val="00E72836"/>
    <w:rsid w:val="00E734A9"/>
    <w:rsid w:val="00E736E2"/>
    <w:rsid w:val="00E74ECE"/>
    <w:rsid w:val="00E7563E"/>
    <w:rsid w:val="00E7694B"/>
    <w:rsid w:val="00E76B54"/>
    <w:rsid w:val="00E77960"/>
    <w:rsid w:val="00E77C2B"/>
    <w:rsid w:val="00E77EFE"/>
    <w:rsid w:val="00E81EEA"/>
    <w:rsid w:val="00E825A7"/>
    <w:rsid w:val="00E827F9"/>
    <w:rsid w:val="00E83932"/>
    <w:rsid w:val="00E848A8"/>
    <w:rsid w:val="00E84AC8"/>
    <w:rsid w:val="00E854D0"/>
    <w:rsid w:val="00E858CB"/>
    <w:rsid w:val="00E85B73"/>
    <w:rsid w:val="00E85E91"/>
    <w:rsid w:val="00E860D4"/>
    <w:rsid w:val="00E866A8"/>
    <w:rsid w:val="00E869FC"/>
    <w:rsid w:val="00E86E7F"/>
    <w:rsid w:val="00E87067"/>
    <w:rsid w:val="00E8719B"/>
    <w:rsid w:val="00E874F5"/>
    <w:rsid w:val="00E87C4B"/>
    <w:rsid w:val="00E90164"/>
    <w:rsid w:val="00E906F6"/>
    <w:rsid w:val="00E90790"/>
    <w:rsid w:val="00E90839"/>
    <w:rsid w:val="00E91899"/>
    <w:rsid w:val="00E91B4F"/>
    <w:rsid w:val="00E91E13"/>
    <w:rsid w:val="00E93080"/>
    <w:rsid w:val="00E931C6"/>
    <w:rsid w:val="00E941BD"/>
    <w:rsid w:val="00E951BB"/>
    <w:rsid w:val="00E9568B"/>
    <w:rsid w:val="00E973C4"/>
    <w:rsid w:val="00E97548"/>
    <w:rsid w:val="00EA017E"/>
    <w:rsid w:val="00EA0976"/>
    <w:rsid w:val="00EA0BF2"/>
    <w:rsid w:val="00EA0FA9"/>
    <w:rsid w:val="00EA11DD"/>
    <w:rsid w:val="00EA1383"/>
    <w:rsid w:val="00EA1DAB"/>
    <w:rsid w:val="00EA2E99"/>
    <w:rsid w:val="00EA3332"/>
    <w:rsid w:val="00EA346A"/>
    <w:rsid w:val="00EA3697"/>
    <w:rsid w:val="00EA3D53"/>
    <w:rsid w:val="00EA4E5E"/>
    <w:rsid w:val="00EA568D"/>
    <w:rsid w:val="00EA5E43"/>
    <w:rsid w:val="00EA70F9"/>
    <w:rsid w:val="00EA73F7"/>
    <w:rsid w:val="00EA7ACF"/>
    <w:rsid w:val="00EA7CCD"/>
    <w:rsid w:val="00EB0B5F"/>
    <w:rsid w:val="00EB1CFE"/>
    <w:rsid w:val="00EB22BB"/>
    <w:rsid w:val="00EB26B1"/>
    <w:rsid w:val="00EB2D2C"/>
    <w:rsid w:val="00EB3ED3"/>
    <w:rsid w:val="00EB51AB"/>
    <w:rsid w:val="00EB550E"/>
    <w:rsid w:val="00EB5C27"/>
    <w:rsid w:val="00EB63BE"/>
    <w:rsid w:val="00EB7706"/>
    <w:rsid w:val="00EC07F1"/>
    <w:rsid w:val="00EC09CF"/>
    <w:rsid w:val="00EC0E43"/>
    <w:rsid w:val="00EC0FDE"/>
    <w:rsid w:val="00EC29D7"/>
    <w:rsid w:val="00EC3C37"/>
    <w:rsid w:val="00EC4841"/>
    <w:rsid w:val="00EC5E92"/>
    <w:rsid w:val="00EC7EAB"/>
    <w:rsid w:val="00ED26DD"/>
    <w:rsid w:val="00ED2932"/>
    <w:rsid w:val="00ED3430"/>
    <w:rsid w:val="00ED3AD9"/>
    <w:rsid w:val="00ED3BF1"/>
    <w:rsid w:val="00ED4568"/>
    <w:rsid w:val="00ED469B"/>
    <w:rsid w:val="00ED46E8"/>
    <w:rsid w:val="00ED488E"/>
    <w:rsid w:val="00ED4FB8"/>
    <w:rsid w:val="00ED5AFB"/>
    <w:rsid w:val="00ED5E47"/>
    <w:rsid w:val="00ED602C"/>
    <w:rsid w:val="00ED6186"/>
    <w:rsid w:val="00ED6392"/>
    <w:rsid w:val="00ED683A"/>
    <w:rsid w:val="00ED7CD4"/>
    <w:rsid w:val="00EE0162"/>
    <w:rsid w:val="00EE07A7"/>
    <w:rsid w:val="00EE0DC4"/>
    <w:rsid w:val="00EE12DC"/>
    <w:rsid w:val="00EE1977"/>
    <w:rsid w:val="00EE27E7"/>
    <w:rsid w:val="00EE2B80"/>
    <w:rsid w:val="00EE308A"/>
    <w:rsid w:val="00EE3547"/>
    <w:rsid w:val="00EE37C4"/>
    <w:rsid w:val="00EE3850"/>
    <w:rsid w:val="00EE41E6"/>
    <w:rsid w:val="00EE4C95"/>
    <w:rsid w:val="00EE5B75"/>
    <w:rsid w:val="00EE644F"/>
    <w:rsid w:val="00EE6895"/>
    <w:rsid w:val="00EE72D8"/>
    <w:rsid w:val="00EE7C4D"/>
    <w:rsid w:val="00EE7DB3"/>
    <w:rsid w:val="00EE7F07"/>
    <w:rsid w:val="00EF08FC"/>
    <w:rsid w:val="00EF1043"/>
    <w:rsid w:val="00EF17FB"/>
    <w:rsid w:val="00EF3547"/>
    <w:rsid w:val="00EF4608"/>
    <w:rsid w:val="00EF5714"/>
    <w:rsid w:val="00EF62AD"/>
    <w:rsid w:val="00EF6709"/>
    <w:rsid w:val="00EF7B04"/>
    <w:rsid w:val="00F005DE"/>
    <w:rsid w:val="00F00AA3"/>
    <w:rsid w:val="00F01C19"/>
    <w:rsid w:val="00F01FBE"/>
    <w:rsid w:val="00F02125"/>
    <w:rsid w:val="00F025E7"/>
    <w:rsid w:val="00F0278B"/>
    <w:rsid w:val="00F02884"/>
    <w:rsid w:val="00F03089"/>
    <w:rsid w:val="00F0329A"/>
    <w:rsid w:val="00F0575E"/>
    <w:rsid w:val="00F066D6"/>
    <w:rsid w:val="00F06D1F"/>
    <w:rsid w:val="00F06D98"/>
    <w:rsid w:val="00F07F53"/>
    <w:rsid w:val="00F10129"/>
    <w:rsid w:val="00F104AF"/>
    <w:rsid w:val="00F1139C"/>
    <w:rsid w:val="00F1197A"/>
    <w:rsid w:val="00F11C23"/>
    <w:rsid w:val="00F123C1"/>
    <w:rsid w:val="00F12C6E"/>
    <w:rsid w:val="00F12DEB"/>
    <w:rsid w:val="00F12FBC"/>
    <w:rsid w:val="00F132F9"/>
    <w:rsid w:val="00F13401"/>
    <w:rsid w:val="00F14FF0"/>
    <w:rsid w:val="00F150C3"/>
    <w:rsid w:val="00F1701A"/>
    <w:rsid w:val="00F17154"/>
    <w:rsid w:val="00F174B6"/>
    <w:rsid w:val="00F174D7"/>
    <w:rsid w:val="00F207DE"/>
    <w:rsid w:val="00F20956"/>
    <w:rsid w:val="00F20C96"/>
    <w:rsid w:val="00F21197"/>
    <w:rsid w:val="00F21670"/>
    <w:rsid w:val="00F223D1"/>
    <w:rsid w:val="00F229B6"/>
    <w:rsid w:val="00F23888"/>
    <w:rsid w:val="00F23CA4"/>
    <w:rsid w:val="00F240EB"/>
    <w:rsid w:val="00F2469A"/>
    <w:rsid w:val="00F25418"/>
    <w:rsid w:val="00F2579F"/>
    <w:rsid w:val="00F25906"/>
    <w:rsid w:val="00F261F3"/>
    <w:rsid w:val="00F264E8"/>
    <w:rsid w:val="00F26C46"/>
    <w:rsid w:val="00F3133A"/>
    <w:rsid w:val="00F3175C"/>
    <w:rsid w:val="00F31EE5"/>
    <w:rsid w:val="00F31F4B"/>
    <w:rsid w:val="00F31F95"/>
    <w:rsid w:val="00F32D61"/>
    <w:rsid w:val="00F33259"/>
    <w:rsid w:val="00F338BA"/>
    <w:rsid w:val="00F33E60"/>
    <w:rsid w:val="00F34BB6"/>
    <w:rsid w:val="00F35003"/>
    <w:rsid w:val="00F35D0B"/>
    <w:rsid w:val="00F36054"/>
    <w:rsid w:val="00F3652D"/>
    <w:rsid w:val="00F3665C"/>
    <w:rsid w:val="00F37D64"/>
    <w:rsid w:val="00F4007A"/>
    <w:rsid w:val="00F402A7"/>
    <w:rsid w:val="00F40AD5"/>
    <w:rsid w:val="00F413EE"/>
    <w:rsid w:val="00F41645"/>
    <w:rsid w:val="00F41682"/>
    <w:rsid w:val="00F41C57"/>
    <w:rsid w:val="00F43BF3"/>
    <w:rsid w:val="00F443D7"/>
    <w:rsid w:val="00F4460F"/>
    <w:rsid w:val="00F44D73"/>
    <w:rsid w:val="00F4542C"/>
    <w:rsid w:val="00F454E1"/>
    <w:rsid w:val="00F46A32"/>
    <w:rsid w:val="00F501DB"/>
    <w:rsid w:val="00F5056D"/>
    <w:rsid w:val="00F50713"/>
    <w:rsid w:val="00F50BE3"/>
    <w:rsid w:val="00F513F8"/>
    <w:rsid w:val="00F52541"/>
    <w:rsid w:val="00F52ED8"/>
    <w:rsid w:val="00F531AE"/>
    <w:rsid w:val="00F53565"/>
    <w:rsid w:val="00F53642"/>
    <w:rsid w:val="00F53CBA"/>
    <w:rsid w:val="00F55CFE"/>
    <w:rsid w:val="00F55D43"/>
    <w:rsid w:val="00F56473"/>
    <w:rsid w:val="00F56BD0"/>
    <w:rsid w:val="00F56DFF"/>
    <w:rsid w:val="00F574DF"/>
    <w:rsid w:val="00F60D33"/>
    <w:rsid w:val="00F61DF3"/>
    <w:rsid w:val="00F625D3"/>
    <w:rsid w:val="00F62A34"/>
    <w:rsid w:val="00F64481"/>
    <w:rsid w:val="00F647FE"/>
    <w:rsid w:val="00F65398"/>
    <w:rsid w:val="00F660D6"/>
    <w:rsid w:val="00F66AA0"/>
    <w:rsid w:val="00F6762C"/>
    <w:rsid w:val="00F67A9E"/>
    <w:rsid w:val="00F7046C"/>
    <w:rsid w:val="00F7070E"/>
    <w:rsid w:val="00F70D94"/>
    <w:rsid w:val="00F71107"/>
    <w:rsid w:val="00F716FC"/>
    <w:rsid w:val="00F71895"/>
    <w:rsid w:val="00F71DE8"/>
    <w:rsid w:val="00F72583"/>
    <w:rsid w:val="00F732FC"/>
    <w:rsid w:val="00F73AB8"/>
    <w:rsid w:val="00F74644"/>
    <w:rsid w:val="00F74B02"/>
    <w:rsid w:val="00F75A00"/>
    <w:rsid w:val="00F7620A"/>
    <w:rsid w:val="00F76AAB"/>
    <w:rsid w:val="00F77640"/>
    <w:rsid w:val="00F80256"/>
    <w:rsid w:val="00F8136B"/>
    <w:rsid w:val="00F81ADD"/>
    <w:rsid w:val="00F81ECD"/>
    <w:rsid w:val="00F81EEC"/>
    <w:rsid w:val="00F82B07"/>
    <w:rsid w:val="00F8362D"/>
    <w:rsid w:val="00F845EB"/>
    <w:rsid w:val="00F84647"/>
    <w:rsid w:val="00F84762"/>
    <w:rsid w:val="00F84ACD"/>
    <w:rsid w:val="00F84AF0"/>
    <w:rsid w:val="00F858DB"/>
    <w:rsid w:val="00F875B6"/>
    <w:rsid w:val="00F9062E"/>
    <w:rsid w:val="00F907E9"/>
    <w:rsid w:val="00F90D70"/>
    <w:rsid w:val="00F91E53"/>
    <w:rsid w:val="00F91EA4"/>
    <w:rsid w:val="00F921D6"/>
    <w:rsid w:val="00F93EB0"/>
    <w:rsid w:val="00F943BC"/>
    <w:rsid w:val="00F948B7"/>
    <w:rsid w:val="00F95B4A"/>
    <w:rsid w:val="00F960A3"/>
    <w:rsid w:val="00F96B25"/>
    <w:rsid w:val="00F97B01"/>
    <w:rsid w:val="00F97B18"/>
    <w:rsid w:val="00FA015C"/>
    <w:rsid w:val="00FA067D"/>
    <w:rsid w:val="00FA0E4C"/>
    <w:rsid w:val="00FA1344"/>
    <w:rsid w:val="00FA1C16"/>
    <w:rsid w:val="00FA4C14"/>
    <w:rsid w:val="00FA50F5"/>
    <w:rsid w:val="00FA5223"/>
    <w:rsid w:val="00FA53E3"/>
    <w:rsid w:val="00FA5937"/>
    <w:rsid w:val="00FA66BC"/>
    <w:rsid w:val="00FA69DF"/>
    <w:rsid w:val="00FA737A"/>
    <w:rsid w:val="00FA78F5"/>
    <w:rsid w:val="00FA7A04"/>
    <w:rsid w:val="00FB0742"/>
    <w:rsid w:val="00FB0AAE"/>
    <w:rsid w:val="00FB1AC4"/>
    <w:rsid w:val="00FB2301"/>
    <w:rsid w:val="00FB380E"/>
    <w:rsid w:val="00FB3B8D"/>
    <w:rsid w:val="00FB46F3"/>
    <w:rsid w:val="00FB4DEB"/>
    <w:rsid w:val="00FB5D19"/>
    <w:rsid w:val="00FB773F"/>
    <w:rsid w:val="00FB7E3C"/>
    <w:rsid w:val="00FB7F4F"/>
    <w:rsid w:val="00FC070B"/>
    <w:rsid w:val="00FC078D"/>
    <w:rsid w:val="00FC16A5"/>
    <w:rsid w:val="00FC2D59"/>
    <w:rsid w:val="00FC30B7"/>
    <w:rsid w:val="00FC3758"/>
    <w:rsid w:val="00FC58E4"/>
    <w:rsid w:val="00FC6BE5"/>
    <w:rsid w:val="00FC6D0E"/>
    <w:rsid w:val="00FC739C"/>
    <w:rsid w:val="00FC746D"/>
    <w:rsid w:val="00FC75B1"/>
    <w:rsid w:val="00FC7A84"/>
    <w:rsid w:val="00FD00CC"/>
    <w:rsid w:val="00FD1059"/>
    <w:rsid w:val="00FD1B5B"/>
    <w:rsid w:val="00FD2313"/>
    <w:rsid w:val="00FD235F"/>
    <w:rsid w:val="00FD25A0"/>
    <w:rsid w:val="00FD278D"/>
    <w:rsid w:val="00FD28BB"/>
    <w:rsid w:val="00FD2ECF"/>
    <w:rsid w:val="00FD380B"/>
    <w:rsid w:val="00FD3971"/>
    <w:rsid w:val="00FD4BA6"/>
    <w:rsid w:val="00FD5DC5"/>
    <w:rsid w:val="00FD614B"/>
    <w:rsid w:val="00FD6267"/>
    <w:rsid w:val="00FD777C"/>
    <w:rsid w:val="00FE088C"/>
    <w:rsid w:val="00FE1C8A"/>
    <w:rsid w:val="00FE244E"/>
    <w:rsid w:val="00FE3128"/>
    <w:rsid w:val="00FE386B"/>
    <w:rsid w:val="00FE3BC6"/>
    <w:rsid w:val="00FE4F9E"/>
    <w:rsid w:val="00FE5102"/>
    <w:rsid w:val="00FE53FF"/>
    <w:rsid w:val="00FE5485"/>
    <w:rsid w:val="00FE5F7F"/>
    <w:rsid w:val="00FE62A6"/>
    <w:rsid w:val="00FE7090"/>
    <w:rsid w:val="00FE711D"/>
    <w:rsid w:val="00FE7C02"/>
    <w:rsid w:val="00FF1AD6"/>
    <w:rsid w:val="00FF1B5B"/>
    <w:rsid w:val="00FF1E7B"/>
    <w:rsid w:val="00FF278B"/>
    <w:rsid w:val="00FF2C8B"/>
    <w:rsid w:val="00FF3016"/>
    <w:rsid w:val="00FF3C05"/>
    <w:rsid w:val="00FF4D89"/>
    <w:rsid w:val="00FF57B8"/>
    <w:rsid w:val="00FF6239"/>
    <w:rsid w:val="00FF688A"/>
    <w:rsid w:val="00FF6DF1"/>
    <w:rsid w:val="00FF7AE5"/>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pl-P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E2A66"/>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uiPriority w:val="99"/>
    <w:unhideWhenUsed/>
    <w:rsid w:val="00E51F3C"/>
    <w:rPr>
      <w:color w:val="0000FF"/>
      <w:u w:val="single"/>
    </w:rPr>
  </w:style>
  <w:style w:type="paragraph" w:styleId="Akapitzlist">
    <w:name w:val="List Paragraph"/>
    <w:basedOn w:val="Normalny"/>
    <w:uiPriority w:val="34"/>
    <w:qFormat/>
    <w:rsid w:val="00E51F3C"/>
    <w:pPr>
      <w:ind w:left="720"/>
      <w:contextualSpacing/>
    </w:pPr>
    <w:rPr>
      <w:rFonts w:eastAsia="Times New Roman"/>
      <w:sz w:val="20"/>
      <w:szCs w:val="20"/>
      <w:lang w:eastAsia="pl-PL"/>
    </w:rPr>
  </w:style>
  <w:style w:type="paragraph" w:styleId="Tekstdymka">
    <w:name w:val="Balloon Text"/>
    <w:basedOn w:val="Normalny"/>
    <w:link w:val="TekstdymkaZnak"/>
    <w:uiPriority w:val="99"/>
    <w:semiHidden/>
    <w:unhideWhenUsed/>
    <w:rsid w:val="00EE07A7"/>
    <w:rPr>
      <w:rFonts w:ascii="Tahoma" w:hAnsi="Tahoma" w:cs="Tahoma"/>
      <w:sz w:val="16"/>
      <w:szCs w:val="16"/>
    </w:rPr>
  </w:style>
  <w:style w:type="character" w:customStyle="1" w:styleId="TekstdymkaZnak">
    <w:name w:val="Tekst dymka Znak"/>
    <w:basedOn w:val="Domylnaczcionkaakapitu"/>
    <w:link w:val="Tekstdymka"/>
    <w:uiPriority w:val="99"/>
    <w:semiHidden/>
    <w:rsid w:val="00EE07A7"/>
    <w:rPr>
      <w:rFonts w:ascii="Tahoma" w:hAnsi="Tahoma" w:cs="Tahoma"/>
      <w:sz w:val="16"/>
      <w:szCs w:val="16"/>
    </w:rPr>
  </w:style>
  <w:style w:type="table" w:styleId="Tabela-Siatka">
    <w:name w:val="Table Grid"/>
    <w:basedOn w:val="Standardowy"/>
    <w:uiPriority w:val="59"/>
    <w:rsid w:val="0035280E"/>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nyWeb">
    <w:name w:val="Normal (Web)"/>
    <w:basedOn w:val="Normalny"/>
    <w:uiPriority w:val="99"/>
    <w:semiHidden/>
    <w:unhideWhenUsed/>
    <w:rsid w:val="0035280E"/>
    <w:pPr>
      <w:spacing w:after="188"/>
    </w:pPr>
    <w:rPr>
      <w:rFonts w:eastAsia="Times New Roman"/>
      <w:lang w:eastAsia="pl-PL"/>
    </w:rPr>
  </w:style>
  <w:style w:type="character" w:styleId="Pogrubienie">
    <w:name w:val="Strong"/>
    <w:basedOn w:val="Domylnaczcionkaakapitu"/>
    <w:uiPriority w:val="22"/>
    <w:qFormat/>
    <w:rsid w:val="0035280E"/>
    <w:rPr>
      <w:b/>
      <w:bCs/>
    </w:rPr>
  </w:style>
</w:styles>
</file>

<file path=word/webSettings.xml><?xml version="1.0" encoding="utf-8"?>
<w:webSettings xmlns:r="http://schemas.openxmlformats.org/officeDocument/2006/relationships" xmlns:w="http://schemas.openxmlformats.org/wordprocessingml/2006/main">
  <w:divs>
    <w:div w:id="10765312">
      <w:bodyDiv w:val="1"/>
      <w:marLeft w:val="0"/>
      <w:marRight w:val="0"/>
      <w:marTop w:val="0"/>
      <w:marBottom w:val="0"/>
      <w:divBdr>
        <w:top w:val="none" w:sz="0" w:space="0" w:color="auto"/>
        <w:left w:val="none" w:sz="0" w:space="0" w:color="auto"/>
        <w:bottom w:val="none" w:sz="0" w:space="0" w:color="auto"/>
        <w:right w:val="none" w:sz="0" w:space="0" w:color="auto"/>
      </w:divBdr>
    </w:div>
    <w:div w:id="193230543">
      <w:bodyDiv w:val="1"/>
      <w:marLeft w:val="0"/>
      <w:marRight w:val="0"/>
      <w:marTop w:val="0"/>
      <w:marBottom w:val="0"/>
      <w:divBdr>
        <w:top w:val="none" w:sz="0" w:space="0" w:color="auto"/>
        <w:left w:val="none" w:sz="0" w:space="0" w:color="auto"/>
        <w:bottom w:val="none" w:sz="0" w:space="0" w:color="auto"/>
        <w:right w:val="none" w:sz="0" w:space="0" w:color="auto"/>
      </w:divBdr>
    </w:div>
    <w:div w:id="1209341196">
      <w:bodyDiv w:val="1"/>
      <w:marLeft w:val="0"/>
      <w:marRight w:val="0"/>
      <w:marTop w:val="0"/>
      <w:marBottom w:val="0"/>
      <w:divBdr>
        <w:top w:val="none" w:sz="0" w:space="0" w:color="auto"/>
        <w:left w:val="none" w:sz="0" w:space="0" w:color="auto"/>
        <w:bottom w:val="none" w:sz="0" w:space="0" w:color="auto"/>
        <w:right w:val="none" w:sz="0" w:space="0" w:color="auto"/>
      </w:divBdr>
    </w:div>
    <w:div w:id="1429889904">
      <w:bodyDiv w:val="1"/>
      <w:marLeft w:val="0"/>
      <w:marRight w:val="0"/>
      <w:marTop w:val="0"/>
      <w:marBottom w:val="0"/>
      <w:divBdr>
        <w:top w:val="none" w:sz="0" w:space="0" w:color="auto"/>
        <w:left w:val="none" w:sz="0" w:space="0" w:color="auto"/>
        <w:bottom w:val="none" w:sz="0" w:space="0" w:color="auto"/>
        <w:right w:val="none" w:sz="0" w:space="0" w:color="auto"/>
      </w:divBdr>
    </w:div>
    <w:div w:id="1685278139">
      <w:bodyDiv w:val="1"/>
      <w:marLeft w:val="0"/>
      <w:marRight w:val="0"/>
      <w:marTop w:val="0"/>
      <w:marBottom w:val="0"/>
      <w:divBdr>
        <w:top w:val="none" w:sz="0" w:space="0" w:color="auto"/>
        <w:left w:val="none" w:sz="0" w:space="0" w:color="auto"/>
        <w:bottom w:val="none" w:sz="0" w:space="0" w:color="auto"/>
        <w:right w:val="none" w:sz="0" w:space="0" w:color="auto"/>
      </w:divBdr>
    </w:div>
    <w:div w:id="2015184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image" Target="media/image11.emf"/><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hyperlink" Target="http://www.tranzyt.pl/index.php?str=2" TargetMode="External"/><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asuszek@ckz.swidnica.pl" TargetMode="External"/><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25186E-7683-4CC9-968D-5D7CB542E2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420</TotalTime>
  <Pages>21</Pages>
  <Words>4889</Words>
  <Characters>29337</Characters>
  <Application>Microsoft Office Word</Application>
  <DocSecurity>0</DocSecurity>
  <Lines>244</Lines>
  <Paragraphs>68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34158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122</cp:revision>
  <dcterms:created xsi:type="dcterms:W3CDTF">2020-11-22T12:04:00Z</dcterms:created>
  <dcterms:modified xsi:type="dcterms:W3CDTF">2021-01-21T05:08:00Z</dcterms:modified>
</cp:coreProperties>
</file>