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2C" w:rsidRDefault="0015742C" w:rsidP="004A3141">
      <w:pPr>
        <w:jc w:val="center"/>
        <w:rPr>
          <w:b/>
          <w:sz w:val="32"/>
          <w:szCs w:val="32"/>
        </w:rPr>
      </w:pPr>
    </w:p>
    <w:p w:rsidR="0015742C" w:rsidRPr="00051AFC" w:rsidRDefault="004E6A3A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15742C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15742C" w:rsidRPr="00051AFC" w:rsidRDefault="0015742C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15742C" w:rsidRPr="00051AFC" w:rsidRDefault="004E6A3A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TECHNOLOGIA PRODUKCJI PIEKARSKIEJ</w:t>
      </w:r>
    </w:p>
    <w:p w:rsidR="0015742C" w:rsidRDefault="0015742C" w:rsidP="0015742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B14366" w:rsidRDefault="00B14366" w:rsidP="0015742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14366" w:rsidRDefault="00B14366" w:rsidP="00B143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6814AC" w:rsidRDefault="006814AC" w:rsidP="00115581">
      <w:pPr>
        <w:jc w:val="both"/>
        <w:rPr>
          <w:rFonts w:asciiTheme="majorHAnsi" w:hAnsiTheme="majorHAnsi"/>
          <w:b/>
          <w:sz w:val="40"/>
          <w:szCs w:val="40"/>
        </w:rPr>
      </w:pPr>
    </w:p>
    <w:p w:rsidR="006814AC" w:rsidRDefault="000A1272" w:rsidP="000A1272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4. </w:t>
      </w:r>
      <w:r w:rsidR="00C633E5">
        <w:rPr>
          <w:rFonts w:asciiTheme="majorHAnsi" w:hAnsiTheme="majorHAnsi"/>
          <w:b/>
          <w:sz w:val="40"/>
          <w:szCs w:val="40"/>
        </w:rPr>
        <w:t>KONTROLA JAKOŚCI i HIGIENA PRODUKCJI.</w:t>
      </w:r>
    </w:p>
    <w:p w:rsidR="00C633E5" w:rsidRDefault="00C633E5" w:rsidP="000A1272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Gospodarka wodno- ściekowa</w:t>
      </w:r>
    </w:p>
    <w:p w:rsidR="007F27A0" w:rsidRDefault="007F27A0" w:rsidP="00243C91">
      <w:pPr>
        <w:jc w:val="center"/>
        <w:rPr>
          <w:rFonts w:asciiTheme="majorHAnsi" w:hAnsiTheme="majorHAnsi"/>
          <w:b/>
          <w:sz w:val="40"/>
          <w:szCs w:val="40"/>
        </w:rPr>
      </w:pPr>
      <w:r w:rsidRPr="007F27A0">
        <w:rPr>
          <w:rFonts w:asciiTheme="majorHAnsi" w:hAnsiTheme="majorHAnsi"/>
          <w:b/>
          <w:noProof/>
          <w:sz w:val="40"/>
          <w:szCs w:val="40"/>
          <w:lang w:eastAsia="pl-PL"/>
        </w:rPr>
        <w:drawing>
          <wp:inline distT="0" distB="0" distL="0" distR="0">
            <wp:extent cx="2257425" cy="2257425"/>
            <wp:effectExtent l="0" t="0" r="9525" b="9525"/>
            <wp:docPr id="1" name="Obraz 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E5" w:rsidRPr="000A1272" w:rsidRDefault="00C633E5" w:rsidP="000A1272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0A1272">
        <w:rPr>
          <w:rFonts w:asciiTheme="majorHAnsi" w:hAnsiTheme="majorHAnsi"/>
          <w:b/>
          <w:color w:val="76923C" w:themeColor="accent3" w:themeShade="BF"/>
          <w:sz w:val="32"/>
          <w:szCs w:val="32"/>
        </w:rPr>
        <w:t>OCENA JAKOŚCI</w:t>
      </w:r>
      <w:bookmarkStart w:id="0" w:name="_GoBack"/>
      <w:bookmarkEnd w:id="0"/>
    </w:p>
    <w:p w:rsidR="007F27A0" w:rsidRDefault="00A43073" w:rsidP="00A43073">
      <w:pPr>
        <w:jc w:val="center"/>
        <w:rPr>
          <w:rFonts w:asciiTheme="majorHAnsi" w:hAnsiTheme="majorHAnsi"/>
          <w:b/>
          <w:sz w:val="36"/>
          <w:szCs w:val="36"/>
        </w:rPr>
      </w:pPr>
      <w:r w:rsidRPr="00A43073">
        <w:rPr>
          <w:rFonts w:asciiTheme="majorHAnsi" w:hAnsiTheme="majorHAnsi"/>
          <w:b/>
          <w:noProof/>
          <w:sz w:val="36"/>
          <w:szCs w:val="36"/>
          <w:lang w:eastAsia="pl-PL"/>
        </w:rPr>
        <w:drawing>
          <wp:inline distT="0" distB="0" distL="0" distR="0">
            <wp:extent cx="2181225" cy="1714500"/>
            <wp:effectExtent l="0" t="0" r="9525" b="0"/>
            <wp:docPr id="4" name="Obraz 4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E5" w:rsidRPr="00B90DE8" w:rsidRDefault="00C633E5" w:rsidP="00C633E5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 xml:space="preserve"> Jakość wyrobów piekarskich oferowanych klientom do sprzedaży powinna być regularnie kontrolowana i oceniania.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Środki żywnościowe przeznaczone do produkcji i konsumpcji powinny odznaczać się najwyższą jakością ze względu na rolę, jaką spełniają w organizmie człowieka.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Do oceny jakości surowców, półproduktów, potraw, produktów spożywczych stosuje się następujące metody:</w:t>
      </w:r>
    </w:p>
    <w:p w:rsidR="00C633E5" w:rsidRDefault="00C633E5" w:rsidP="007409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organoleptyczna (sensoryczna)</w:t>
      </w:r>
    </w:p>
    <w:p w:rsidR="00C633E5" w:rsidRDefault="00C633E5" w:rsidP="007409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laboratoryjna</w:t>
      </w:r>
    </w:p>
    <w:p w:rsidR="00C633E5" w:rsidRDefault="00C633E5" w:rsidP="007409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konsumencka</w:t>
      </w:r>
    </w:p>
    <w:p w:rsidR="00C633E5" w:rsidRPr="00F314DF" w:rsidRDefault="00C633E5" w:rsidP="00C633E5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F314DF">
        <w:rPr>
          <w:rFonts w:asciiTheme="majorHAnsi" w:hAnsiTheme="majorHAnsi"/>
          <w:b/>
          <w:color w:val="00B050"/>
          <w:sz w:val="28"/>
          <w:szCs w:val="28"/>
        </w:rPr>
        <w:t>OCENA ORGANOLEPTYCZNA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Polega na określeniu wybranych parametrów jakości analizowanych produktów żywnościowych, gotowych potraw lub napojów za pomocą wrażeń zmysłowych odbieranych przez osobę oceniającą za pośrednictwem: wzroku, węchu, smaku, słuchu, dotyku. Zmysł wzroku pozwala dokonać pierwszej oceny potrawy, dopiero potem następuje ocena za pomocą smaku i zapachu.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Cechy organoleptyczne produktów oceniane na podstawie wrażeń odbieranych za pomocą zmysłów: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wzroku – barwa, kształt, wielkość, połysk, porowatość, struktura, przeźroczystość, konsystencja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węchu – zapach, aromat, bukiet, ocena świeżości produktu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smaku, określany smakowitość i określony smak. Pomagają nam w tym  kubki smakowe znajdujące się na powierzchni języka. Kubki smakowe mają połączenia z mózgiem dzięki czemu potrafimy rozróżnić cztery rodzaje smaków: słodki, słony, kwaśny, gorzki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dotyku – twardość,  gładkość, kruchość, elastyczność, sprężystość, temperaturę</w:t>
      </w:r>
    </w:p>
    <w:p w:rsidR="00C633E5" w:rsidRPr="00184A4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słuchu – chrupkość, np. ocena stopnia wypieczenia pieczywa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Metoda organoleptyczna, to metoda: subiektywna, prosta, tania, szybka, wymagająca małych ilości surowca i sprzętu. </w:t>
      </w:r>
    </w:p>
    <w:p w:rsidR="00C633E5" w:rsidRPr="00F314DF" w:rsidRDefault="00C633E5" w:rsidP="00C633E5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F314DF">
        <w:rPr>
          <w:rFonts w:asciiTheme="majorHAnsi" w:hAnsiTheme="majorHAnsi"/>
          <w:b/>
          <w:color w:val="00B050"/>
          <w:sz w:val="28"/>
          <w:szCs w:val="28"/>
        </w:rPr>
        <w:t>OCENA SENSORYCZNA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Metoda bardziej dokładna. Ocenę organoleptyczną przeprowadza się za pomocą jednego lub kilku zmysłów. Badania dokonuje grupa osób, od 3 do 12 specjalnie wybranych i przeszkolonych, dysponujących sprawdzoną i odpowiednią wrażliwością sensoryczną (zdolność do odczuwania, odbierania zmysłami bodźców, podniet, cech organoleptycznych badanego produktu). Wynikiem oceny jest średni wynik zespołu. Analizę sensoryczną przeprowadza się w specjalnie do tego celu przystosowanych pomieszczeniach.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Osoby przeprowadzające analizę sensoryczną muszą spełniać określone warunki: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 czasu spożycia przez nich posiłku musi upłynąć od 0,5 do 2,5 godziny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na 1- 2 godziny przed badaniem nie powinni pić kawy, palić, używać ostrych przypraw, o  intensywnym smaku. Osoby palące około 20 papierosów dziennie nie mogą dokonywać takiej oceny</w:t>
      </w:r>
    </w:p>
    <w:p w:rsidR="00C633E5" w:rsidRDefault="00C633E5" w:rsidP="0074091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muszą posiadać dobrą kondycję fizyczną i psychiczną.</w:t>
      </w:r>
    </w:p>
    <w:p w:rsidR="00C633E5" w:rsidRPr="008D4CBB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Badanie powinno być przeprowadzone w godzinach największej wrażliwości sensorycznej: 10.00 – 12.00 i 15.00 do 17.00. Po każdej ocenie trzeba przepłukać jamę ustną czystą wodą. Podczas jednej analizy nie powinno się oceniać więcej niż  pięciu różnych potraw.</w:t>
      </w:r>
    </w:p>
    <w:p w:rsidR="00C633E5" w:rsidRPr="001D069B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 w:rsidRPr="00F314DF">
        <w:rPr>
          <w:rFonts w:asciiTheme="majorHAnsi" w:hAnsiTheme="majorHAnsi"/>
          <w:b/>
          <w:color w:val="00B050"/>
          <w:sz w:val="28"/>
          <w:szCs w:val="28"/>
        </w:rPr>
        <w:t>METODA LABOLATORYJNA</w:t>
      </w:r>
      <w:r w:rsidRPr="00F314DF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(instrumentalna)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Umożliwia określenie składu produktu i obecności substancji niepożądanych. Ocenę tę można przeprowadzić metodą:</w:t>
      </w:r>
    </w:p>
    <w:p w:rsidR="00C633E5" w:rsidRDefault="00C633E5" w:rsidP="007409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fizyczną, która pozwala zważyć potrawę, określić jej gęstość, lepkość, temperaturę</w:t>
      </w:r>
    </w:p>
    <w:p w:rsidR="00C633E5" w:rsidRDefault="00C633E5" w:rsidP="0074091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302AB">
        <w:rPr>
          <w:rFonts w:asciiTheme="majorHAnsi" w:hAnsiTheme="majorHAnsi"/>
          <w:sz w:val="28"/>
          <w:szCs w:val="28"/>
        </w:rPr>
        <w:t>chemiczną, która okreś</w:t>
      </w:r>
      <w:r>
        <w:rPr>
          <w:rFonts w:asciiTheme="majorHAnsi" w:hAnsiTheme="majorHAnsi"/>
          <w:sz w:val="28"/>
          <w:szCs w:val="28"/>
        </w:rPr>
        <w:t>la pH dania czy napoju, wartość energetyczną potrawy, zawartość białka, tłuszczu, węglowodanów, witamin, soli mineralnych, wody</w:t>
      </w:r>
    </w:p>
    <w:p w:rsidR="00C633E5" w:rsidRDefault="00C633E5" w:rsidP="0074091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mikrobiologiczną, określającą  obecności i ilości drobnoustrojów świadczącym o stanie sanitarnym produkcji gastronomicznej, taką metodą są również analizowane próbki żywności przez laboratoria stacji sanitarno – epidemiologicznych</w:t>
      </w:r>
    </w:p>
    <w:p w:rsidR="00C633E5" w:rsidRPr="00F314DF" w:rsidRDefault="00C633E5" w:rsidP="00740918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instrumentalną, która umożliwia jednoczesny pomiar wielu wartości fizycznych i chemicznych potraw dzięki nowoczesnym elektromechanicznym oraz elektronicznym urządzeniom testującym.</w:t>
      </w:r>
    </w:p>
    <w:p w:rsidR="00C633E5" w:rsidRPr="00F314DF" w:rsidRDefault="00C633E5" w:rsidP="00C633E5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F314DF">
        <w:rPr>
          <w:rFonts w:asciiTheme="majorHAnsi" w:hAnsiTheme="majorHAnsi"/>
          <w:b/>
          <w:color w:val="00B050"/>
          <w:sz w:val="28"/>
          <w:szCs w:val="28"/>
        </w:rPr>
        <w:t>METODA KONSUMENCKA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opinia jak najszerszej grupy konsumentów na temat ocenianego towaru uzyskiwana za pomocą ankiet i oceny organoleptycznej. Umożliwia ona określenie stopnia akceptacji produktu oraz preferencji konsumentów. 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Metody konsumenckie stosuje się w celu planowania menu – pozwalają na dostosowanie propozycji do gustów i upodobań żywieniowych gości lokalu gastronomicznego – oraz w badaniach marketingowych przy wprowadzaniu nowych potraw (jako pierwsi nowe potrawy oceniają często pracownicy lokalu).</w:t>
      </w:r>
    </w:p>
    <w:p w:rsidR="00C633E5" w:rsidRPr="00C633E5" w:rsidRDefault="00F314DF" w:rsidP="00C633E5">
      <w:pPr>
        <w:jc w:val="both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CZYNNIKI OBNIŻAJĄCE JAKOŚĆ WYROBÓW PIEKARSKO - CUKIERNICZNYCH</w:t>
      </w:r>
    </w:p>
    <w:p w:rsidR="00C633E5" w:rsidRDefault="00C633E5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najważniejszych czynników, które mogą obniżyć jakość wyrobów piekarskich należą: wilgoć, temperatura, powietrze, promienie słoneczne</w:t>
      </w:r>
      <w:r w:rsidR="00AF32AE">
        <w:rPr>
          <w:rFonts w:asciiTheme="majorHAnsi" w:hAnsiTheme="majorHAnsi"/>
          <w:sz w:val="28"/>
          <w:szCs w:val="28"/>
        </w:rPr>
        <w:t>, czynniki mechaniczne (nacisk statyczny, wstrząsy, wibracje, uderzenia), czynniki biotyczne (drobnoustroje, owady, gryzonie).</w:t>
      </w:r>
    </w:p>
    <w:p w:rsidR="00AF32AE" w:rsidRDefault="00AF32AE" w:rsidP="00F314DF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F314DF">
        <w:rPr>
          <w:rFonts w:asciiTheme="majorHAnsi" w:hAnsiTheme="majorHAnsi"/>
          <w:b/>
          <w:color w:val="76923C" w:themeColor="accent3" w:themeShade="BF"/>
          <w:sz w:val="32"/>
          <w:szCs w:val="32"/>
        </w:rPr>
        <w:lastRenderedPageBreak/>
        <w:t>OGÓLNE ZASADY HIGIENY PRODUKCJI</w:t>
      </w:r>
    </w:p>
    <w:p w:rsidR="00F314DF" w:rsidRPr="00F314DF" w:rsidRDefault="00F314DF" w:rsidP="00F314DF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F314DF">
        <w:rPr>
          <w:rFonts w:asciiTheme="majorHAnsi" w:hAnsiTheme="majorHAnsi"/>
          <w:b/>
          <w:noProof/>
          <w:color w:val="76923C" w:themeColor="accent3" w:themeShade="BF"/>
          <w:sz w:val="32"/>
          <w:szCs w:val="32"/>
          <w:lang w:eastAsia="pl-PL"/>
        </w:rPr>
        <w:drawing>
          <wp:inline distT="0" distB="0" distL="0" distR="0">
            <wp:extent cx="2962275" cy="1714500"/>
            <wp:effectExtent l="0" t="0" r="9525" b="0"/>
            <wp:docPr id="10" name="Obraz 1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5C" w:rsidRDefault="00024B5C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Utrzymanie należytej czystości w piekarni zapobiega zanieczyszczeniu surowców, półproduktów i wyrobów gotowych. W tym celu należy stosować wszelkie skuteczne i bezpieczne metody czyszczenia i mycia oraz dezynfekcji.</w:t>
      </w:r>
    </w:p>
    <w:p w:rsidR="00350CD4" w:rsidRDefault="00350CD4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Czyszczenie dotyczy wszystkich działó</w:t>
      </w:r>
      <w:r w:rsidR="00F65CC3">
        <w:rPr>
          <w:rFonts w:asciiTheme="majorHAnsi" w:hAnsiTheme="majorHAnsi"/>
          <w:sz w:val="28"/>
          <w:szCs w:val="28"/>
        </w:rPr>
        <w:t>w zakładu, powierzchni stołów produkcyjnych, drobnego sprzętu (blachy, noże), części roboczych maszyn i urządzeń, które stykają się z żywnością, komór wypiekowych pieców, urządzeń chłodniczych, pomieszczeń magazynowych, socjalnych i administracyjnych oraz powierzchni ścian,  okien i posadzek w całym zakładzie.</w:t>
      </w:r>
    </w:p>
    <w:p w:rsidR="00F65CC3" w:rsidRDefault="00F65CC3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Surowce, półprodukty muszą być odpowiednio przechowywane. Magazyn mąki musi być pomieszczeniem suchym</w:t>
      </w:r>
      <w:r w:rsidR="009B6649">
        <w:rPr>
          <w:rFonts w:asciiTheme="majorHAnsi" w:hAnsiTheme="majorHAnsi"/>
          <w:sz w:val="28"/>
          <w:szCs w:val="28"/>
        </w:rPr>
        <w:t>, czystym, ze sprawnie działającą wentylacją lub możliwością wietrzenia. Jeśli w magazynie są okna, należy je zabezpieczyć siatką przed owadami, gryzoniami, ptakami</w:t>
      </w:r>
      <w:r w:rsidR="00D13276">
        <w:rPr>
          <w:rFonts w:asciiTheme="majorHAnsi" w:hAnsiTheme="majorHAnsi"/>
          <w:sz w:val="28"/>
          <w:szCs w:val="28"/>
        </w:rPr>
        <w:t>. Temperatura w pomieszczeniu powinna wynosić od 15 do 18 stopni C, a wilgotność nie więcej niż 75 %. Mąkę należy składować według rodzajów</w:t>
      </w:r>
      <w:r w:rsidR="00F61368">
        <w:rPr>
          <w:rFonts w:asciiTheme="majorHAnsi" w:hAnsiTheme="majorHAnsi"/>
          <w:sz w:val="28"/>
          <w:szCs w:val="28"/>
        </w:rPr>
        <w:t xml:space="preserve"> i typów z zachowaniem kolejności dostaw. Każda dostarczona partia mąki powinna być oznaczona czytelną informacją na temat jej rodzaju, typu oraz daty dostawy.</w:t>
      </w:r>
    </w:p>
    <w:p w:rsidR="00F61368" w:rsidRDefault="00F61368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W podobnych warunkach należy magazynować takie surowce, jak: cukier kryształ, cukier puder, sól, mąka ziemniaczana, nasiona, orzechy, migdały, wiórki kokosowe, rodzynki</w:t>
      </w:r>
      <w:r w:rsidR="00E154FB">
        <w:rPr>
          <w:rFonts w:asciiTheme="majorHAnsi" w:hAnsiTheme="majorHAnsi"/>
          <w:sz w:val="28"/>
          <w:szCs w:val="28"/>
        </w:rPr>
        <w:t>.</w:t>
      </w:r>
    </w:p>
    <w:p w:rsidR="00E154FB" w:rsidRDefault="00E154F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Jeśli w magazynie przechowuje się kilka rodzajów surowców, trzeba je ułożyć według rodzaju, w kolejności dostaw. Zależnie od wielkości opakowań stawia się je na podestach lub regałach.</w:t>
      </w:r>
    </w:p>
    <w:p w:rsidR="00E154FB" w:rsidRDefault="00E154F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Komora chłodnicza służy do przechowywania nietrwałych surowców: tłuszczów, drożdży prasowanych, śmietany, twarogu. Temperatura w komorze powinna wynosić około 4 stopni C.</w:t>
      </w:r>
    </w:p>
    <w:p w:rsidR="00E154FB" w:rsidRDefault="00E154F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Jaja należy składować w wydzielonej chłodni, w zamkniętych opakowaniach zbiorczych, uniemożliwiających  kontakt z otoczeniem.</w:t>
      </w:r>
    </w:p>
    <w:p w:rsidR="00F65CC3" w:rsidRDefault="00F65CC3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Pracownik</w:t>
      </w:r>
      <w:r w:rsidR="00F61368">
        <w:rPr>
          <w:rFonts w:asciiTheme="majorHAnsi" w:hAnsiTheme="majorHAnsi"/>
          <w:sz w:val="28"/>
          <w:szCs w:val="28"/>
        </w:rPr>
        <w:t xml:space="preserve"> musi</w:t>
      </w:r>
      <w:r>
        <w:rPr>
          <w:rFonts w:asciiTheme="majorHAnsi" w:hAnsiTheme="majorHAnsi"/>
          <w:sz w:val="28"/>
          <w:szCs w:val="28"/>
        </w:rPr>
        <w:t xml:space="preserve"> bezwzględnie stosować się do zasad higieny osobistej i posiadać odpowiedni stan zdrowia.</w:t>
      </w:r>
    </w:p>
    <w:p w:rsidR="005E1BC7" w:rsidRPr="00F314DF" w:rsidRDefault="005E1BC7" w:rsidP="00F314DF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F314DF">
        <w:rPr>
          <w:rFonts w:asciiTheme="majorHAnsi" w:hAnsiTheme="majorHAnsi"/>
          <w:b/>
          <w:color w:val="76923C" w:themeColor="accent3" w:themeShade="BF"/>
          <w:sz w:val="32"/>
          <w:szCs w:val="32"/>
        </w:rPr>
        <w:t>GOSPODARKA WODNO – ŚCIEKOWA</w:t>
      </w:r>
    </w:p>
    <w:p w:rsidR="00D67034" w:rsidRPr="005E1BC7" w:rsidRDefault="00D67034" w:rsidP="00D67034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D67034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514600" cy="1714500"/>
            <wp:effectExtent l="0" t="0" r="0" b="0"/>
            <wp:docPr id="5" name="Obraz 5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C7" w:rsidRDefault="005E1BC7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Główną zasadą gospodarki wodno –ściekowej jest takie działanie, które nie pogarsza stanu wód i ekosystemów od nich zależnych oraz nie wyrządza innych szkód. Ponadto nie można dopuszczać do marnotrawienia wody.</w:t>
      </w:r>
    </w:p>
    <w:p w:rsidR="005E1BC7" w:rsidRDefault="005E1BC7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Dostarczaniem wody do piekarni zajmują się przedsiębiorstwa wodno – kanalizaycjne. Ich obowiązkiem jest zapewnienie sprawności urządzeń wodociągowych i kanalizacyjnych przeznaczo</w:t>
      </w:r>
      <w:r w:rsidR="00134A86">
        <w:rPr>
          <w:rFonts w:asciiTheme="majorHAnsi" w:hAnsiTheme="majorHAnsi"/>
          <w:sz w:val="28"/>
          <w:szCs w:val="28"/>
        </w:rPr>
        <w:t>nych do realizacji dostaw wody. Woda ma być dostarczana w wymaganej ilości i pod odpowiednim ciśnieniem oraz w należytej jakości. Przedsiębiorstwa wodno – kanalizacyjne są również zobowiązane do odprowadzania ścieków i do prowadzenia kontroli jakości wody.</w:t>
      </w:r>
    </w:p>
    <w:p w:rsidR="00134A86" w:rsidRDefault="00134A86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Dostarczanie wody lub odprowadzanie ścieków odbywa się na podstawie pisemnej umowy  o zaopatrzenie w wodę lub odprowadzanie ścieków zawartej między piekarnią a przedsiębiorstwem wodno </w:t>
      </w:r>
      <w:r w:rsidR="00D53B3B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kanalizacyjnym</w:t>
      </w:r>
      <w:r w:rsidR="00D53B3B">
        <w:rPr>
          <w:rFonts w:asciiTheme="majorHAnsi" w:hAnsiTheme="majorHAnsi"/>
          <w:sz w:val="28"/>
          <w:szCs w:val="28"/>
        </w:rPr>
        <w:t>.</w:t>
      </w:r>
    </w:p>
    <w:p w:rsidR="00D53B3B" w:rsidRDefault="00D53B3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Nadzór nad jakością wody przeznaczonej do spożycia prze ludzi sprawują organy Państwowej Inspekcji Sanitarnej.</w:t>
      </w:r>
    </w:p>
    <w:p w:rsidR="00D53B3B" w:rsidRDefault="00D53B3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Woda może zawierać różne zanieczyszczenia: fizyczne ( metale, drewno, szkło, piasek, żwir, kamienie), chemiczne (detergenty, fenole, węglowodory, środki ochrony roślin i nawozy, związki metali ciężkich) i biologiczne</w:t>
      </w:r>
      <w:r w:rsidR="003D5304">
        <w:rPr>
          <w:rFonts w:asciiTheme="majorHAnsi" w:hAnsiTheme="majorHAnsi"/>
          <w:sz w:val="28"/>
          <w:szCs w:val="28"/>
        </w:rPr>
        <w:t xml:space="preserve"> (mikroorganizmy chorobotwórcze, glony</w:t>
      </w:r>
      <w:r w:rsidR="00C9560F">
        <w:rPr>
          <w:rFonts w:asciiTheme="majorHAnsi" w:hAnsiTheme="majorHAnsi"/>
          <w:sz w:val="28"/>
          <w:szCs w:val="28"/>
        </w:rPr>
        <w:t xml:space="preserve"> tworzące zakwity, które zmniejszają przeźroczystość wody, do glonów zaliczamy także sinice</w:t>
      </w:r>
      <w:r w:rsidR="00077DEC">
        <w:rPr>
          <w:rFonts w:asciiTheme="majorHAnsi" w:hAnsiTheme="majorHAnsi"/>
          <w:sz w:val="28"/>
          <w:szCs w:val="28"/>
        </w:rPr>
        <w:t xml:space="preserve"> tworzące na wodach gęste kożuchy)</w:t>
      </w:r>
      <w:r>
        <w:rPr>
          <w:rFonts w:asciiTheme="majorHAnsi" w:hAnsiTheme="majorHAnsi"/>
          <w:sz w:val="28"/>
          <w:szCs w:val="28"/>
        </w:rPr>
        <w:t>.</w:t>
      </w:r>
    </w:p>
    <w:p w:rsidR="00D53B3B" w:rsidRDefault="00D53B3B" w:rsidP="00C633E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Oprócz zatrucia wód</w:t>
      </w:r>
      <w:r w:rsidR="00077DEC">
        <w:rPr>
          <w:rFonts w:asciiTheme="majorHAnsi" w:hAnsiTheme="majorHAnsi"/>
          <w:sz w:val="28"/>
          <w:szCs w:val="28"/>
        </w:rPr>
        <w:t xml:space="preserve"> substancjami szkodliwymi groźnym zjawiskiem dla ekosystemów wodnych jest eutrofizacja wody.</w:t>
      </w:r>
    </w:p>
    <w:p w:rsidR="00944AF4" w:rsidRDefault="00944AF4" w:rsidP="00C633E5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78041C">
        <w:rPr>
          <w:rFonts w:asciiTheme="majorHAnsi" w:hAnsiTheme="majorHAnsi"/>
          <w:b/>
          <w:color w:val="00B0F0"/>
          <w:sz w:val="28"/>
          <w:szCs w:val="28"/>
        </w:rPr>
        <w:t>Eutrofizacja wody</w:t>
      </w:r>
      <w:r w:rsidRPr="0078041C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to proces wzbogacania zbiorników wodnych w substancje pokarmowe, skutkujący wzrostem żyzności wód.</w:t>
      </w:r>
      <w:r w:rsidR="0035694E" w:rsidRPr="00356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35694E" w:rsidRPr="0035694E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Proces ten dotyczy nie tylko zbiorników wodnych, ale również </w:t>
      </w:r>
      <w:hyperlink r:id="rId12" w:tooltip="Ciek" w:history="1">
        <w:r w:rsidR="0035694E" w:rsidRPr="0035694E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cieków</w:t>
        </w:r>
      </w:hyperlink>
      <w:r w:rsidR="0035694E" w:rsidRPr="0035694E">
        <w:rPr>
          <w:rFonts w:asciiTheme="majorHAnsi" w:hAnsiTheme="majorHAnsi" w:cs="Arial"/>
          <w:sz w:val="28"/>
          <w:szCs w:val="28"/>
          <w:shd w:val="clear" w:color="auto" w:fill="FFFFFF"/>
        </w:rPr>
        <w:t>.</w:t>
      </w:r>
    </w:p>
    <w:p w:rsidR="0035694E" w:rsidRDefault="0078041C" w:rsidP="00C633E5">
      <w:pPr>
        <w:jc w:val="both"/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</w:pPr>
      <w:r w:rsidRPr="0078041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lastRenderedPageBreak/>
        <w:t>Główną przyczyną eutrofizacji jest wzrastający ładunek pierwiastków biogennych, przede wszystkim </w:t>
      </w:r>
      <w:hyperlink r:id="rId13" w:tooltip="Fosfor" w:history="1">
        <w:r w:rsidRPr="0078041C">
          <w:rPr>
            <w:rStyle w:val="Hipercze"/>
            <w:rFonts w:asciiTheme="majorHAnsi" w:hAnsiTheme="majorHAnsi" w:cs="Arial"/>
            <w:color w:val="0645AD"/>
            <w:sz w:val="28"/>
            <w:szCs w:val="28"/>
            <w:u w:val="none"/>
            <w:shd w:val="clear" w:color="auto" w:fill="FFFFFF"/>
          </w:rPr>
          <w:t>fosforu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. Wzrost dopływu fosforu obejmuje nie tylko wzrost zrzutów ścieków, ale także wzrastającą w nich zawartości środków piorących i innych </w:t>
      </w:r>
      <w:hyperlink r:id="rId14" w:tooltip="Detergenty" w:history="1">
        <w:r w:rsidRPr="0078041C">
          <w:rPr>
            <w:rStyle w:val="Hipercze"/>
            <w:rFonts w:asciiTheme="majorHAnsi" w:hAnsiTheme="majorHAnsi" w:cs="Arial"/>
            <w:color w:val="0645AD"/>
            <w:sz w:val="28"/>
            <w:szCs w:val="28"/>
            <w:u w:val="none"/>
            <w:shd w:val="clear" w:color="auto" w:fill="FFFFFF"/>
          </w:rPr>
          <w:t>detergentów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 zawierających fosfor. Większa ilość tego biogenu związana jest także z intensyfikacją nawożenia oraz wzrostem </w:t>
      </w:r>
      <w:hyperlink r:id="rId15" w:tooltip="Erozja" w:history="1">
        <w:r w:rsidRPr="0078041C">
          <w:rPr>
            <w:rStyle w:val="Hipercze"/>
            <w:rFonts w:asciiTheme="majorHAnsi" w:hAnsiTheme="majorHAnsi" w:cs="Arial"/>
            <w:color w:val="0645AD"/>
            <w:sz w:val="28"/>
            <w:szCs w:val="28"/>
            <w:u w:val="none"/>
            <w:shd w:val="clear" w:color="auto" w:fill="FFFFFF"/>
          </w:rPr>
          <w:t>erozji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 w zlewni. Wzrost dopływu </w:t>
      </w:r>
      <w:hyperlink r:id="rId16" w:tooltip="Azot" w:history="1">
        <w:r w:rsidRPr="0078041C">
          <w:rPr>
            <w:rStyle w:val="Hipercze"/>
            <w:rFonts w:asciiTheme="majorHAnsi" w:hAnsiTheme="majorHAnsi" w:cs="Arial"/>
            <w:color w:val="0645AD"/>
            <w:sz w:val="28"/>
            <w:szCs w:val="28"/>
            <w:u w:val="none"/>
            <w:shd w:val="clear" w:color="auto" w:fill="FFFFFF"/>
          </w:rPr>
          <w:t>azotu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 drugiego z biogenów, związany jest ze wzrastającą emisją tlenków azotu do atmosfery, a tym samym dużą ich zawartością w opadach atmosferycznych. Do wzrostu ilości azotu przyczynia się również nawożenie ziemi uprawnej, ponieważ fosfor znajdujący się w glebie nie jest pierwiastkiem silnie mobilnym. Silne opady deszczu mogą łatwo wypłukiwać azot z powierzchniowej warstwy gleby oraz z nawozów, przy czym do zbiornika mogą być też wniesione znaczne ilości fosforu.</w:t>
      </w:r>
    </w:p>
    <w:p w:rsidR="0078041C" w:rsidRDefault="0078041C" w:rsidP="00C633E5">
      <w:pPr>
        <w:jc w:val="both"/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</w:pPr>
      <w:r w:rsidRPr="00D67034">
        <w:rPr>
          <w:rFonts w:asciiTheme="majorHAnsi" w:hAnsiTheme="majorHAnsi" w:cs="Arial"/>
          <w:b/>
          <w:color w:val="00B0F0"/>
          <w:sz w:val="28"/>
          <w:szCs w:val="28"/>
          <w:shd w:val="clear" w:color="auto" w:fill="FFFFFF"/>
        </w:rPr>
        <w:t xml:space="preserve">Ścieki </w:t>
      </w:r>
      <w:r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to różnego rodzaju media, wprowadzone do wód lub do ziemi. Należą do nich ścieki bytowe, przemysłowe, komunalne.</w:t>
      </w:r>
    </w:p>
    <w:p w:rsidR="00D67034" w:rsidRDefault="00F314DF" w:rsidP="00F314DF">
      <w:pPr>
        <w:jc w:val="center"/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</w:pPr>
      <w:r w:rsidRPr="00F314DF">
        <w:rPr>
          <w:rFonts w:asciiTheme="majorHAnsi" w:hAnsiTheme="majorHAnsi" w:cs="Arial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3139440" cy="2344810"/>
            <wp:effectExtent l="0" t="0" r="3810" b="0"/>
            <wp:docPr id="8" name="Obraz 8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06" cy="23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1C" w:rsidRPr="00D67034" w:rsidRDefault="0078041C" w:rsidP="0078041C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="Arial"/>
          <w:b/>
          <w:color w:val="808080" w:themeColor="background1" w:themeShade="80"/>
          <w:sz w:val="28"/>
          <w:szCs w:val="28"/>
          <w:u w:val="single"/>
        </w:rPr>
      </w:pPr>
      <w:r w:rsidRPr="00D67034">
        <w:rPr>
          <w:rFonts w:asciiTheme="majorHAnsi" w:hAnsiTheme="majorHAnsi" w:cs="Arial"/>
          <w:b/>
          <w:color w:val="808080" w:themeColor="background1" w:themeShade="80"/>
          <w:sz w:val="28"/>
          <w:szCs w:val="28"/>
          <w:u w:val="single"/>
        </w:rPr>
        <w:t>Ze względu na pochodzenie i skład chemiczny ścieki dzieli się na:</w:t>
      </w:r>
    </w:p>
    <w:p w:rsidR="0078041C" w:rsidRDefault="0078041C" w:rsidP="00740918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78041C">
        <w:rPr>
          <w:rFonts w:asciiTheme="majorHAnsi" w:hAnsiTheme="majorHAnsi" w:cs="Arial"/>
          <w:b/>
          <w:bCs/>
          <w:color w:val="202122"/>
          <w:sz w:val="28"/>
          <w:szCs w:val="28"/>
        </w:rPr>
        <w:t>ścieki bytowo-gospodarcze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 – powstają z wód wykorzystywanych w gospodarstwach domowych – do utrzymywania higieny osobistej, spłukiwania urządzeń sanitarnych, przygotowywania posiłków itp. Są bardzo mętne, mają szarożółte zabarwienie, charakterystyczny zapach i odczyn lekko zasadowy. Zawierają 40% zanieczyszczeń nieorganicznych i 60% organicznych w postaci rozpuszczalnej i </w:t>
      </w:r>
      <w:hyperlink r:id="rId18" w:tooltip="Zawiesina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zawiesin</w:t>
        </w:r>
      </w:hyperlink>
      <w:r w:rsidRPr="0078041C">
        <w:rPr>
          <w:rFonts w:asciiTheme="majorHAnsi" w:hAnsiTheme="majorHAnsi" w:cs="Arial"/>
          <w:sz w:val="28"/>
          <w:szCs w:val="28"/>
        </w:rPr>
        <w:t>. </w:t>
      </w:r>
    </w:p>
    <w:p w:rsidR="0078041C" w:rsidRDefault="0078041C" w:rsidP="00740918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78041C">
        <w:rPr>
          <w:rFonts w:asciiTheme="majorHAnsi" w:hAnsiTheme="majorHAnsi" w:cs="Arial"/>
          <w:b/>
          <w:bCs/>
          <w:color w:val="202122"/>
          <w:sz w:val="28"/>
          <w:szCs w:val="28"/>
        </w:rPr>
        <w:t xml:space="preserve"> ścieki przemysłowe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 – zawierają najczęściej rozmaite</w:t>
      </w:r>
      <w:r w:rsidRPr="0078041C">
        <w:rPr>
          <w:rFonts w:asciiTheme="majorHAnsi" w:hAnsiTheme="majorHAnsi" w:cs="Arial"/>
          <w:sz w:val="28"/>
          <w:szCs w:val="28"/>
        </w:rPr>
        <w:t> </w:t>
      </w:r>
      <w:hyperlink r:id="rId19" w:tooltip="Związek chemiczny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związki chemiczne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</w:rPr>
        <w:t xml:space="preserve">, będące ubocznym produktem procesów technologicznych stosowanych w zakładach przemysłowych. Problem ścieków występuje szczególnie </w:t>
      </w:r>
      <w:r w:rsidRPr="0078041C">
        <w:rPr>
          <w:rFonts w:asciiTheme="majorHAnsi" w:hAnsiTheme="majorHAnsi" w:cs="Arial"/>
          <w:sz w:val="28"/>
          <w:szCs w:val="28"/>
        </w:rPr>
        <w:t>w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78041C">
        <w:rPr>
          <w:rFonts w:asciiTheme="majorHAnsi" w:hAnsiTheme="majorHAnsi" w:cs="Arial"/>
          <w:sz w:val="28"/>
          <w:szCs w:val="28"/>
        </w:rPr>
        <w:t> </w:t>
      </w:r>
      <w:hyperlink r:id="rId20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koksowniach</w:t>
        </w:r>
      </w:hyperlink>
      <w:r w:rsidRPr="0078041C">
        <w:rPr>
          <w:rFonts w:asciiTheme="majorHAnsi" w:hAnsiTheme="majorHAnsi" w:cs="Arial"/>
          <w:sz w:val="28"/>
          <w:szCs w:val="28"/>
        </w:rPr>
        <w:t>, zakładach </w:t>
      </w:r>
      <w:hyperlink r:id="rId21" w:tooltip="Przemysł petrochemiczny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petrochemicznych</w:t>
        </w:r>
      </w:hyperlink>
      <w:r w:rsidRPr="0078041C">
        <w:rPr>
          <w:rFonts w:asciiTheme="majorHAnsi" w:hAnsiTheme="majorHAnsi" w:cs="Arial"/>
          <w:sz w:val="28"/>
          <w:szCs w:val="28"/>
        </w:rPr>
        <w:t>, </w:t>
      </w:r>
      <w:hyperlink r:id="rId22" w:tooltip="Garbowanie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garbarniach</w:t>
        </w:r>
      </w:hyperlink>
      <w:r w:rsidRPr="0078041C">
        <w:rPr>
          <w:rFonts w:asciiTheme="majorHAnsi" w:hAnsiTheme="majorHAnsi" w:cs="Arial"/>
          <w:sz w:val="28"/>
          <w:szCs w:val="28"/>
        </w:rPr>
        <w:t>, </w:t>
      </w:r>
      <w:hyperlink r:id="rId23" w:tooltip="Celulozownia (strona nie istnieje)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celulozowniach</w:t>
        </w:r>
      </w:hyperlink>
      <w:r w:rsidRPr="0078041C">
        <w:rPr>
          <w:rFonts w:asciiTheme="majorHAnsi" w:hAnsiTheme="majorHAnsi" w:cs="Arial"/>
          <w:sz w:val="28"/>
          <w:szCs w:val="28"/>
        </w:rPr>
        <w:t>, </w:t>
      </w:r>
      <w:hyperlink r:id="rId24" w:tooltip="Mleczarnia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mleczarniach</w:t>
        </w:r>
      </w:hyperlink>
      <w:r w:rsidRPr="0078041C">
        <w:rPr>
          <w:rFonts w:asciiTheme="majorHAnsi" w:hAnsiTheme="majorHAnsi" w:cs="Arial"/>
          <w:sz w:val="28"/>
          <w:szCs w:val="28"/>
        </w:rPr>
        <w:t> i </w:t>
      </w:r>
      <w:hyperlink r:id="rId25" w:tooltip="Cukrownia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cukrowniach</w:t>
        </w:r>
      </w:hyperlink>
      <w:r w:rsidRPr="0078041C">
        <w:rPr>
          <w:rFonts w:asciiTheme="majorHAnsi" w:hAnsiTheme="majorHAnsi" w:cs="Arial"/>
          <w:color w:val="202122"/>
          <w:sz w:val="28"/>
          <w:szCs w:val="28"/>
        </w:rPr>
        <w:t>. Ich nieoczyszczone ścieki stanowią duże zagrożenie dla odbiorników naturalnych. Na ogół nie stanowią zagrożenia sanitarno-epidemiologicznego, gdyż nie zawierają </w:t>
      </w:r>
      <w:hyperlink r:id="rId26" w:tooltip="Bakterie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bakterii</w:t>
        </w:r>
      </w:hyperlink>
      <w:r w:rsidRPr="0078041C">
        <w:rPr>
          <w:rFonts w:asciiTheme="majorHAnsi" w:hAnsiTheme="majorHAnsi" w:cs="Arial"/>
          <w:sz w:val="28"/>
          <w:szCs w:val="28"/>
        </w:rPr>
        <w:t> 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 xml:space="preserve">chorobotwórczych. </w:t>
      </w:r>
    </w:p>
    <w:p w:rsidR="0078041C" w:rsidRPr="0078041C" w:rsidRDefault="0078041C" w:rsidP="00740918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78041C">
        <w:rPr>
          <w:rFonts w:asciiTheme="majorHAnsi" w:hAnsiTheme="majorHAnsi" w:cs="Arial"/>
          <w:b/>
          <w:bCs/>
          <w:color w:val="202122"/>
          <w:sz w:val="28"/>
          <w:szCs w:val="28"/>
        </w:rPr>
        <w:lastRenderedPageBreak/>
        <w:t>wody opadowe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 – są ściekami powstającymi z opadów atmosferycznych, zmywających tereny zabudowane. Zawierają duże ilości zanieczyszczeń organicznych i nieorganicznych, wiele w postaci zawiesin; podobnie jak część ścieków socjalno</w:t>
      </w:r>
      <w:r>
        <w:rPr>
          <w:rFonts w:asciiTheme="majorHAnsi" w:hAnsiTheme="majorHAnsi" w:cs="Arial"/>
          <w:color w:val="202122"/>
          <w:sz w:val="28"/>
          <w:szCs w:val="28"/>
        </w:rPr>
        <w:t xml:space="preserve"> -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 xml:space="preserve"> bytowych mogą być traktowane jako </w:t>
      </w:r>
      <w:hyperlink r:id="rId27" w:tooltip="Szara woda" w:history="1">
        <w:r w:rsidRPr="0078041C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</w:rPr>
          <w:t>szara woda</w:t>
        </w:r>
      </w:hyperlink>
      <w:r w:rsidRPr="0078041C">
        <w:rPr>
          <w:rFonts w:asciiTheme="majorHAnsi" w:hAnsiTheme="majorHAnsi" w:cs="Arial"/>
          <w:sz w:val="28"/>
          <w:szCs w:val="28"/>
        </w:rPr>
        <w:t> 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i odzyskiwane na ww. potrzeby.</w:t>
      </w:r>
    </w:p>
    <w:p w:rsidR="0078041C" w:rsidRPr="0078041C" w:rsidRDefault="0078041C" w:rsidP="00740918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Theme="majorHAnsi" w:hAnsiTheme="majorHAnsi" w:cs="Arial"/>
          <w:color w:val="202122"/>
          <w:sz w:val="28"/>
          <w:szCs w:val="28"/>
        </w:rPr>
      </w:pPr>
      <w:r w:rsidRPr="0078041C">
        <w:rPr>
          <w:rFonts w:asciiTheme="majorHAnsi" w:hAnsiTheme="majorHAnsi" w:cs="Arial"/>
          <w:b/>
          <w:bCs/>
          <w:color w:val="202122"/>
          <w:sz w:val="28"/>
          <w:szCs w:val="28"/>
        </w:rPr>
        <w:t>wody podgrzane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 – powstają w procesach technologicznych chłodzonych za pomocą wody.</w:t>
      </w:r>
    </w:p>
    <w:p w:rsidR="0078041C" w:rsidRDefault="0078041C" w:rsidP="00740918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jc w:val="both"/>
        <w:rPr>
          <w:rFonts w:asciiTheme="majorHAnsi" w:hAnsiTheme="majorHAnsi" w:cs="Arial"/>
          <w:color w:val="202122"/>
          <w:sz w:val="28"/>
          <w:szCs w:val="28"/>
        </w:rPr>
      </w:pPr>
      <w:hyperlink r:id="rId28" w:tooltip="Ścieki komunalne" w:history="1">
        <w:r w:rsidRPr="00D67034">
          <w:rPr>
            <w:rStyle w:val="Hipercze"/>
            <w:rFonts w:asciiTheme="majorHAnsi" w:hAnsiTheme="majorHAnsi" w:cs="Arial"/>
            <w:b/>
            <w:bCs/>
            <w:color w:val="808080" w:themeColor="background1" w:themeShade="80"/>
            <w:sz w:val="28"/>
            <w:szCs w:val="28"/>
            <w:u w:val="none"/>
          </w:rPr>
          <w:t>ścieki komunalne</w:t>
        </w:r>
      </w:hyperlink>
      <w:r w:rsidRPr="00D67034">
        <w:rPr>
          <w:rFonts w:asciiTheme="majorHAnsi" w:hAnsiTheme="majorHAnsi" w:cs="Arial"/>
          <w:color w:val="808080" w:themeColor="background1" w:themeShade="80"/>
          <w:sz w:val="28"/>
          <w:szCs w:val="28"/>
        </w:rPr>
        <w:t> </w:t>
      </w:r>
      <w:r w:rsidRPr="0078041C">
        <w:rPr>
          <w:rFonts w:asciiTheme="majorHAnsi" w:hAnsiTheme="majorHAnsi" w:cs="Arial"/>
          <w:color w:val="202122"/>
          <w:sz w:val="28"/>
          <w:szCs w:val="28"/>
        </w:rPr>
        <w:t>– są to ścieki niezależnie od źródła pochodzenia (bytowe, przemysłowe, opadowe, roztopowe lub mieszanina tych ścieków) znajdujące się w kanalizacji komunalnej (samorządowej). Definicja ścieków komunalnych ma na celu rozgraniczenie odpowiedzialności właściciela kanalizacji (samorządu) za ich utylizacje i skutki awarii.</w:t>
      </w:r>
    </w:p>
    <w:p w:rsidR="00D67034" w:rsidRPr="0078041C" w:rsidRDefault="00D67034" w:rsidP="00D67034">
      <w:pPr>
        <w:shd w:val="clear" w:color="auto" w:fill="FFFFFF"/>
        <w:spacing w:before="100" w:beforeAutospacing="1" w:after="24"/>
        <w:jc w:val="both"/>
        <w:rPr>
          <w:rFonts w:asciiTheme="majorHAnsi" w:hAnsiTheme="majorHAnsi" w:cs="Arial"/>
          <w:color w:val="202122"/>
          <w:sz w:val="28"/>
          <w:szCs w:val="28"/>
        </w:rPr>
      </w:pPr>
      <w:r>
        <w:rPr>
          <w:rFonts w:asciiTheme="majorHAnsi" w:hAnsiTheme="majorHAnsi" w:cs="Arial"/>
          <w:color w:val="202122"/>
          <w:sz w:val="28"/>
          <w:szCs w:val="28"/>
        </w:rPr>
        <w:t>Produkcja piekarsko – cukiernicza nie jest szczególnie uciążliwa dla otoczenia i nie zagraża środowisku. Zużycie wody nie jest zbyt wielkie.</w:t>
      </w:r>
    </w:p>
    <w:p w:rsidR="009939C3" w:rsidRDefault="009939C3" w:rsidP="00D670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5ADD" w:rsidRPr="00A45FC0" w:rsidRDefault="00AC5ADD" w:rsidP="00AC5ADD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AC5ADD" w:rsidRPr="00266D9A" w:rsidRDefault="00AC5ADD" w:rsidP="00AC5ADD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receptury gastronomiczne,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F65CC3">
        <w:rPr>
          <w:rFonts w:ascii="Cambria" w:hAnsi="Cambria"/>
          <w:b/>
          <w:color w:val="FF0000"/>
          <w:sz w:val="24"/>
          <w:szCs w:val="24"/>
        </w:rPr>
        <w:t>do 07</w:t>
      </w:r>
      <w:r>
        <w:rPr>
          <w:rFonts w:ascii="Cambria" w:hAnsi="Cambria"/>
          <w:b/>
          <w:color w:val="FF0000"/>
          <w:sz w:val="24"/>
          <w:szCs w:val="24"/>
        </w:rPr>
        <w:t>.06.2021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>
        <w:rPr>
          <w:rFonts w:ascii="Cambria" w:hAnsi="Cambria"/>
          <w:sz w:val="24"/>
          <w:szCs w:val="24"/>
        </w:rPr>
        <w:t xml:space="preserve">: </w:t>
      </w:r>
      <w:hyperlink r:id="rId29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0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AC5ADD" w:rsidRDefault="00F65CC3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Jakimi metodami można ocenić jakość pieczywa</w:t>
      </w:r>
      <w:r w:rsidR="00AC5ADD">
        <w:rPr>
          <w:rFonts w:ascii="Cambria" w:hAnsi="Cambria"/>
          <w:sz w:val="24"/>
          <w:szCs w:val="24"/>
        </w:rPr>
        <w:t>?</w:t>
      </w:r>
    </w:p>
    <w:p w:rsidR="00AC5ADD" w:rsidRDefault="00F65CC3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czym polega organoleptyczna metoda oceniania jakości</w:t>
      </w:r>
      <w:r w:rsidR="00AC5ADD">
        <w:rPr>
          <w:rFonts w:ascii="Cambria" w:hAnsi="Cambria"/>
          <w:sz w:val="24"/>
          <w:szCs w:val="24"/>
        </w:rPr>
        <w:t>?</w:t>
      </w:r>
    </w:p>
    <w:p w:rsidR="00AC5ADD" w:rsidRDefault="00F65CC3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czynniki obniżają jakość pieczywa?</w:t>
      </w:r>
    </w:p>
    <w:p w:rsidR="00AC5ADD" w:rsidRDefault="00F65CC3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 sposób należy przechowywać mąkę?</w:t>
      </w:r>
    </w:p>
    <w:p w:rsidR="00DB0273" w:rsidRDefault="003D5304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Jaka przedsiębiorstwo zaopatruje w wodę, jaka instytucja sprawuje nadzór nad jakością wody?</w:t>
      </w:r>
    </w:p>
    <w:p w:rsidR="00DB0273" w:rsidRPr="00D67034" w:rsidRDefault="00D67034" w:rsidP="00740918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Czym się różnią ścieki bytowe od przemysłowych i komunalnych?</w:t>
      </w:r>
    </w:p>
    <w:p w:rsidR="00AC5ADD" w:rsidRDefault="00AC5ADD" w:rsidP="00AC5A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AC5ADD" w:rsidRPr="00F74C69" w:rsidRDefault="00AC5ADD" w:rsidP="00AC5A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kopiowane nie będę sprawdzane.</w:t>
      </w:r>
    </w:p>
    <w:p w:rsidR="00AC5ADD" w:rsidRPr="005B17CF" w:rsidRDefault="00AC5ADD" w:rsidP="00AC5AD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43C91" w:rsidRPr="007D56CF" w:rsidRDefault="00243C91" w:rsidP="00496D9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243C91" w:rsidRPr="007D56CF" w:rsidSect="00D512D1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18" w:rsidRDefault="00740918" w:rsidP="00C90851">
      <w:pPr>
        <w:spacing w:after="0" w:line="240" w:lineRule="auto"/>
      </w:pPr>
      <w:r>
        <w:separator/>
      </w:r>
    </w:p>
  </w:endnote>
  <w:endnote w:type="continuationSeparator" w:id="0">
    <w:p w:rsidR="00740918" w:rsidRDefault="00740918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18" w:rsidRDefault="00740918" w:rsidP="00C90851">
      <w:pPr>
        <w:spacing w:after="0" w:line="240" w:lineRule="auto"/>
      </w:pPr>
      <w:r>
        <w:separator/>
      </w:r>
    </w:p>
  </w:footnote>
  <w:footnote w:type="continuationSeparator" w:id="0">
    <w:p w:rsidR="00740918" w:rsidRDefault="00740918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681"/>
      <w:docPartObj>
        <w:docPartGallery w:val="Page Numbers (Top of Page)"/>
        <w:docPartUnique/>
      </w:docPartObj>
    </w:sdtPr>
    <w:sdtContent>
      <w:p w:rsidR="00F314DF" w:rsidRDefault="00F314DF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4DF" w:rsidRDefault="00F3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E6C"/>
    <w:multiLevelType w:val="hybridMultilevel"/>
    <w:tmpl w:val="29F28548"/>
    <w:lvl w:ilvl="0" w:tplc="195664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0BB"/>
    <w:multiLevelType w:val="hybridMultilevel"/>
    <w:tmpl w:val="AD68E27A"/>
    <w:lvl w:ilvl="0" w:tplc="473A0A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5EE2"/>
    <w:multiLevelType w:val="hybridMultilevel"/>
    <w:tmpl w:val="29F28548"/>
    <w:lvl w:ilvl="0" w:tplc="195664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D44E9"/>
    <w:multiLevelType w:val="multilevel"/>
    <w:tmpl w:val="BA1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24B5C"/>
    <w:rsid w:val="00035D95"/>
    <w:rsid w:val="00077DEC"/>
    <w:rsid w:val="000A1272"/>
    <w:rsid w:val="000F4758"/>
    <w:rsid w:val="00115581"/>
    <w:rsid w:val="00134A86"/>
    <w:rsid w:val="00156ACE"/>
    <w:rsid w:val="0015742C"/>
    <w:rsid w:val="001F6A45"/>
    <w:rsid w:val="00243C91"/>
    <w:rsid w:val="002B6896"/>
    <w:rsid w:val="002E6683"/>
    <w:rsid w:val="00350CD4"/>
    <w:rsid w:val="0035694E"/>
    <w:rsid w:val="003722D2"/>
    <w:rsid w:val="003D5304"/>
    <w:rsid w:val="004174EF"/>
    <w:rsid w:val="00425C58"/>
    <w:rsid w:val="00452077"/>
    <w:rsid w:val="00471A06"/>
    <w:rsid w:val="00473EA9"/>
    <w:rsid w:val="00496D9E"/>
    <w:rsid w:val="004A3141"/>
    <w:rsid w:val="004D1B1C"/>
    <w:rsid w:val="004D6A47"/>
    <w:rsid w:val="004E6A3A"/>
    <w:rsid w:val="004F0D00"/>
    <w:rsid w:val="00564116"/>
    <w:rsid w:val="005B17CF"/>
    <w:rsid w:val="005E1BC7"/>
    <w:rsid w:val="006611BF"/>
    <w:rsid w:val="006814AC"/>
    <w:rsid w:val="006E13F2"/>
    <w:rsid w:val="00740918"/>
    <w:rsid w:val="0078041C"/>
    <w:rsid w:val="007D280A"/>
    <w:rsid w:val="007D56CF"/>
    <w:rsid w:val="007F0EBC"/>
    <w:rsid w:val="007F27A0"/>
    <w:rsid w:val="007F360E"/>
    <w:rsid w:val="00812AF4"/>
    <w:rsid w:val="00813E62"/>
    <w:rsid w:val="00837C0C"/>
    <w:rsid w:val="00862EA3"/>
    <w:rsid w:val="0087601D"/>
    <w:rsid w:val="00890303"/>
    <w:rsid w:val="008B041E"/>
    <w:rsid w:val="008F26CA"/>
    <w:rsid w:val="009074D2"/>
    <w:rsid w:val="009138FB"/>
    <w:rsid w:val="00944AF4"/>
    <w:rsid w:val="00955566"/>
    <w:rsid w:val="009939C3"/>
    <w:rsid w:val="009B6649"/>
    <w:rsid w:val="009C2985"/>
    <w:rsid w:val="009D4358"/>
    <w:rsid w:val="009F78D6"/>
    <w:rsid w:val="00A43073"/>
    <w:rsid w:val="00AC5ADD"/>
    <w:rsid w:val="00AF32AE"/>
    <w:rsid w:val="00B11B7E"/>
    <w:rsid w:val="00B14366"/>
    <w:rsid w:val="00B651CD"/>
    <w:rsid w:val="00B73448"/>
    <w:rsid w:val="00BE4114"/>
    <w:rsid w:val="00C633E5"/>
    <w:rsid w:val="00C7269B"/>
    <w:rsid w:val="00C90851"/>
    <w:rsid w:val="00C9560F"/>
    <w:rsid w:val="00CA50C6"/>
    <w:rsid w:val="00D13276"/>
    <w:rsid w:val="00D22D83"/>
    <w:rsid w:val="00D50A5B"/>
    <w:rsid w:val="00D512D1"/>
    <w:rsid w:val="00D53B3B"/>
    <w:rsid w:val="00D67034"/>
    <w:rsid w:val="00DB0273"/>
    <w:rsid w:val="00DB0B8B"/>
    <w:rsid w:val="00DE6218"/>
    <w:rsid w:val="00E154FB"/>
    <w:rsid w:val="00EA52BB"/>
    <w:rsid w:val="00EB2577"/>
    <w:rsid w:val="00F314DF"/>
    <w:rsid w:val="00F43249"/>
    <w:rsid w:val="00F44861"/>
    <w:rsid w:val="00F61368"/>
    <w:rsid w:val="00F65CC3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02D2"/>
  <w15:docId w15:val="{A1FCD5F0-5F58-481D-8107-34F5536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496D9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96D9E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D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6D9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6D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6D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Fosfor" TargetMode="External"/><Relationship Id="rId18" Type="http://schemas.openxmlformats.org/officeDocument/2006/relationships/hyperlink" Target="https://pl.wikipedia.org/wiki/Zawiesina" TargetMode="External"/><Relationship Id="rId26" Type="http://schemas.openxmlformats.org/officeDocument/2006/relationships/hyperlink" Target="https://pl.wikipedia.org/wiki/Bakter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Przemys%C5%82_petrochemicz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Ciek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pl.wikipedia.org/wiki/Cukrowni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Azot" TargetMode="External"/><Relationship Id="rId20" Type="http://schemas.openxmlformats.org/officeDocument/2006/relationships/hyperlink" Target="https://pl.wikipedia.org/wiki/Koksownia" TargetMode="External"/><Relationship Id="rId29" Type="http://schemas.openxmlformats.org/officeDocument/2006/relationships/hyperlink" Target="mailto:viola300@autograf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pl.wikipedia.org/wiki/Mleczarni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Erozja" TargetMode="External"/><Relationship Id="rId23" Type="http://schemas.openxmlformats.org/officeDocument/2006/relationships/hyperlink" Target="https://pl.wikipedia.org/w/index.php?title=Celulozownia&amp;action=edit&amp;redlink=1" TargetMode="External"/><Relationship Id="rId28" Type="http://schemas.openxmlformats.org/officeDocument/2006/relationships/hyperlink" Target="https://pl.wikipedia.org/wiki/%C5%9Acieki_komunaln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l.wikipedia.org/wiki/Zwi%C4%85zek_chemiczny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Detergenty" TargetMode="External"/><Relationship Id="rId22" Type="http://schemas.openxmlformats.org/officeDocument/2006/relationships/hyperlink" Target="https://pl.wikipedia.org/wiki/Garbowanie" TargetMode="External"/><Relationship Id="rId27" Type="http://schemas.openxmlformats.org/officeDocument/2006/relationships/hyperlink" Target="https://pl.wikipedia.org/wiki/Szara_woda" TargetMode="External"/><Relationship Id="rId30" Type="http://schemas.openxmlformats.org/officeDocument/2006/relationships/hyperlink" Target="mailto:vkuklinska@ckz.swidnica.p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3D12-1C8E-484A-A5D8-42BFFAB4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18</cp:revision>
  <cp:lastPrinted>2021-05-17T15:59:00Z</cp:lastPrinted>
  <dcterms:created xsi:type="dcterms:W3CDTF">2021-05-31T13:50:00Z</dcterms:created>
  <dcterms:modified xsi:type="dcterms:W3CDTF">2021-05-31T15:26:00Z</dcterms:modified>
</cp:coreProperties>
</file>