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2C" w:rsidRDefault="0015742C" w:rsidP="004A3141">
      <w:pPr>
        <w:jc w:val="center"/>
        <w:rPr>
          <w:b/>
          <w:sz w:val="32"/>
          <w:szCs w:val="32"/>
        </w:rPr>
      </w:pPr>
    </w:p>
    <w:p w:rsidR="0015742C" w:rsidRPr="00051AFC" w:rsidRDefault="004E6A3A" w:rsidP="0015742C">
      <w:pPr>
        <w:spacing w:after="0" w:line="240" w:lineRule="auto"/>
        <w:jc w:val="center"/>
        <w:rPr>
          <w:rFonts w:ascii="Cambria" w:hAnsi="Cambria"/>
          <w:b/>
          <w:sz w:val="32"/>
          <w:szCs w:val="32"/>
        </w:rPr>
      </w:pPr>
      <w:r>
        <w:rPr>
          <w:rFonts w:ascii="Cambria" w:hAnsi="Cambria"/>
          <w:b/>
          <w:sz w:val="32"/>
          <w:szCs w:val="32"/>
        </w:rPr>
        <w:t>PIEKARZ</w:t>
      </w:r>
      <w:r w:rsidR="0015742C" w:rsidRPr="00051AFC">
        <w:rPr>
          <w:rFonts w:ascii="Cambria" w:hAnsi="Cambria"/>
          <w:b/>
          <w:sz w:val="32"/>
          <w:szCs w:val="32"/>
        </w:rPr>
        <w:t xml:space="preserve"> st. I</w:t>
      </w:r>
    </w:p>
    <w:p w:rsidR="0015742C" w:rsidRPr="00051AFC" w:rsidRDefault="0015742C" w:rsidP="0015742C">
      <w:pPr>
        <w:spacing w:after="0" w:line="240" w:lineRule="auto"/>
        <w:jc w:val="center"/>
        <w:rPr>
          <w:rFonts w:ascii="Cambria" w:hAnsi="Cambria"/>
          <w:b/>
          <w:sz w:val="32"/>
          <w:szCs w:val="32"/>
        </w:rPr>
      </w:pPr>
      <w:r w:rsidRPr="00051AFC">
        <w:rPr>
          <w:rFonts w:ascii="Cambria" w:hAnsi="Cambria"/>
          <w:b/>
          <w:sz w:val="32"/>
          <w:szCs w:val="32"/>
        </w:rPr>
        <w:t xml:space="preserve"> NAUCZANIE ZDALNE</w:t>
      </w:r>
    </w:p>
    <w:p w:rsidR="0015742C" w:rsidRPr="00051AFC" w:rsidRDefault="004E6A3A" w:rsidP="0015742C">
      <w:pPr>
        <w:spacing w:after="0" w:line="240" w:lineRule="auto"/>
        <w:jc w:val="center"/>
        <w:rPr>
          <w:rFonts w:ascii="Cambria" w:hAnsi="Cambria"/>
          <w:b/>
          <w:sz w:val="32"/>
          <w:szCs w:val="32"/>
        </w:rPr>
      </w:pPr>
      <w:r>
        <w:rPr>
          <w:rFonts w:ascii="Cambria" w:hAnsi="Cambria"/>
          <w:b/>
          <w:sz w:val="32"/>
          <w:szCs w:val="32"/>
        </w:rPr>
        <w:t>TECHNOLOGIA PRODUKCJI PIEKARSKIEJ</w:t>
      </w:r>
    </w:p>
    <w:p w:rsidR="0015742C" w:rsidRDefault="0015742C" w:rsidP="0015742C">
      <w:pPr>
        <w:spacing w:after="0" w:line="240" w:lineRule="auto"/>
        <w:jc w:val="center"/>
        <w:rPr>
          <w:rFonts w:ascii="Cambria" w:hAnsi="Cambria"/>
          <w:b/>
          <w:sz w:val="28"/>
          <w:szCs w:val="28"/>
        </w:rPr>
      </w:pPr>
      <w:r>
        <w:rPr>
          <w:rFonts w:ascii="Cambria" w:hAnsi="Cambria"/>
          <w:b/>
          <w:sz w:val="28"/>
          <w:szCs w:val="28"/>
        </w:rPr>
        <w:t>Violetta Kuklińska – Woźny</w:t>
      </w:r>
    </w:p>
    <w:p w:rsidR="005C3073" w:rsidRDefault="005C3073" w:rsidP="0015742C">
      <w:pPr>
        <w:spacing w:after="0" w:line="240" w:lineRule="auto"/>
        <w:jc w:val="center"/>
        <w:rPr>
          <w:rFonts w:ascii="Cambria" w:hAnsi="Cambria"/>
          <w:b/>
          <w:sz w:val="28"/>
          <w:szCs w:val="28"/>
        </w:rPr>
      </w:pPr>
    </w:p>
    <w:p w:rsidR="005C3073" w:rsidRDefault="005C3073" w:rsidP="005C3073">
      <w:pPr>
        <w:spacing w:after="0" w:line="240" w:lineRule="auto"/>
        <w:jc w:val="both"/>
        <w:rPr>
          <w:rFonts w:asciiTheme="majorHAnsi" w:hAnsiTheme="majorHAnsi"/>
          <w:sz w:val="24"/>
          <w:szCs w:val="24"/>
        </w:rPr>
      </w:pPr>
      <w:r>
        <w:rPr>
          <w:rFonts w:asciiTheme="majorHAnsi" w:hAnsiTheme="majorHAnsi"/>
          <w:b/>
          <w:sz w:val="24"/>
          <w:szCs w:val="24"/>
        </w:rPr>
        <w:t>UWAGA</w:t>
      </w:r>
      <w:r>
        <w:rPr>
          <w:rFonts w:asciiTheme="majorHAnsi" w:hAnsiTheme="majorHAnsi"/>
          <w:sz w:val="24"/>
          <w:szCs w:val="24"/>
        </w:rPr>
        <w:t xml:space="preserve"> na końcu materiału znajduje się zadanie do wykonania i termin. Prace będą sprawdzane po upływie terminu ich wykonania.</w:t>
      </w:r>
    </w:p>
    <w:p w:rsidR="0015742C" w:rsidRDefault="0015742C" w:rsidP="004A3141">
      <w:pPr>
        <w:jc w:val="center"/>
        <w:rPr>
          <w:b/>
          <w:sz w:val="32"/>
          <w:szCs w:val="32"/>
        </w:rPr>
      </w:pPr>
    </w:p>
    <w:p w:rsidR="00115581" w:rsidRDefault="00D934AD" w:rsidP="0015742C">
      <w:pPr>
        <w:pStyle w:val="Akapitzlist"/>
        <w:numPr>
          <w:ilvl w:val="0"/>
          <w:numId w:val="47"/>
        </w:numPr>
        <w:jc w:val="center"/>
        <w:rPr>
          <w:rFonts w:asciiTheme="majorHAnsi" w:hAnsiTheme="majorHAnsi"/>
          <w:b/>
          <w:sz w:val="40"/>
          <w:szCs w:val="40"/>
        </w:rPr>
      </w:pPr>
      <w:r>
        <w:rPr>
          <w:rFonts w:asciiTheme="majorHAnsi" w:hAnsiTheme="majorHAnsi"/>
          <w:b/>
          <w:sz w:val="40"/>
          <w:szCs w:val="40"/>
        </w:rPr>
        <w:t>NORMY I RECEPTURY PIEKARSKIE</w:t>
      </w:r>
    </w:p>
    <w:p w:rsidR="005C3073" w:rsidRPr="0015742C" w:rsidRDefault="00385379" w:rsidP="005C3073">
      <w:pPr>
        <w:pStyle w:val="Akapitzlist"/>
        <w:jc w:val="center"/>
        <w:rPr>
          <w:rFonts w:asciiTheme="majorHAnsi" w:hAnsiTheme="majorHAnsi"/>
          <w:b/>
          <w:sz w:val="40"/>
          <w:szCs w:val="40"/>
        </w:rPr>
      </w:pPr>
      <w:r w:rsidRPr="00385379">
        <w:rPr>
          <w:rFonts w:asciiTheme="majorHAnsi" w:hAnsiTheme="majorHAnsi"/>
          <w:b/>
          <w:noProof/>
          <w:sz w:val="40"/>
          <w:szCs w:val="40"/>
          <w:lang w:eastAsia="pl-PL"/>
        </w:rPr>
        <w:drawing>
          <wp:inline distT="0" distB="0" distL="0" distR="0">
            <wp:extent cx="2705100" cy="2446824"/>
            <wp:effectExtent l="0" t="0" r="0" b="0"/>
            <wp:docPr id="1" name="Obraz 1" descr="C:\Users\Alek\Desktop\O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k\Desktop\OI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3812" cy="2454705"/>
                    </a:xfrm>
                    <a:prstGeom prst="rect">
                      <a:avLst/>
                    </a:prstGeom>
                    <a:noFill/>
                    <a:ln>
                      <a:noFill/>
                    </a:ln>
                  </pic:spPr>
                </pic:pic>
              </a:graphicData>
            </a:graphic>
          </wp:inline>
        </w:drawing>
      </w:r>
    </w:p>
    <w:p w:rsidR="009E4387" w:rsidRDefault="009E4387" w:rsidP="009E4387">
      <w:pPr>
        <w:spacing w:line="240" w:lineRule="auto"/>
        <w:jc w:val="both"/>
        <w:rPr>
          <w:rFonts w:asciiTheme="majorHAnsi" w:hAnsiTheme="majorHAnsi"/>
          <w:sz w:val="28"/>
          <w:szCs w:val="28"/>
        </w:rPr>
      </w:pPr>
      <w:r>
        <w:rPr>
          <w:rFonts w:asciiTheme="majorHAnsi" w:hAnsiTheme="majorHAnsi"/>
          <w:b/>
          <w:sz w:val="32"/>
          <w:szCs w:val="32"/>
        </w:rPr>
        <w:t xml:space="preserve">Norma </w:t>
      </w:r>
      <w:r>
        <w:rPr>
          <w:rFonts w:asciiTheme="majorHAnsi" w:hAnsiTheme="majorHAnsi"/>
          <w:sz w:val="28"/>
          <w:szCs w:val="28"/>
        </w:rPr>
        <w:t>to zbiór przepisów dotyczących surowców, procesu technologicznego, transportu, opakowania, przechowywania, badania jakości i odbioru jakościowego oraz użytkowania środków żywnościowych.</w:t>
      </w:r>
    </w:p>
    <w:p w:rsidR="009E4387" w:rsidRDefault="009E4387" w:rsidP="009E4387">
      <w:pPr>
        <w:spacing w:line="240" w:lineRule="auto"/>
        <w:jc w:val="both"/>
        <w:rPr>
          <w:rFonts w:asciiTheme="majorHAnsi" w:hAnsiTheme="majorHAnsi"/>
          <w:sz w:val="28"/>
          <w:szCs w:val="28"/>
        </w:rPr>
      </w:pPr>
      <w:r>
        <w:rPr>
          <w:rFonts w:asciiTheme="majorHAnsi" w:hAnsiTheme="majorHAnsi"/>
          <w:sz w:val="28"/>
          <w:szCs w:val="28"/>
        </w:rPr>
        <w:t>W produkcji potraw i napojów ilość i jakość surowców oraz wyprodukowanych potraw jest ustalana na podstawie norm.</w:t>
      </w:r>
    </w:p>
    <w:p w:rsidR="00D835F5" w:rsidRDefault="00D835F5" w:rsidP="009E4387">
      <w:pPr>
        <w:spacing w:line="240" w:lineRule="auto"/>
        <w:jc w:val="both"/>
        <w:rPr>
          <w:rFonts w:asciiTheme="majorHAnsi" w:hAnsiTheme="majorHAnsi"/>
          <w:sz w:val="28"/>
          <w:szCs w:val="28"/>
        </w:rPr>
      </w:pPr>
      <w:r>
        <w:rPr>
          <w:rFonts w:asciiTheme="majorHAnsi" w:hAnsiTheme="majorHAnsi"/>
          <w:sz w:val="28"/>
          <w:szCs w:val="28"/>
        </w:rPr>
        <w:t>Z punktu widzenia jakości wyrobów normy odgrywają różne role. Jednym z ich celów jest zagwarantowanie jednolitej jakości wyrobu. Do norm, których stosowanie ma na celu zapewnienie jakości produktów przez zapewnienie jakości procesów produkcyjnych, zalicza się nomy ISO serii 9000 oraz odpowiadające im Polskie  Normy.</w:t>
      </w:r>
    </w:p>
    <w:p w:rsidR="009E4387" w:rsidRPr="00C2668D" w:rsidRDefault="009E4387" w:rsidP="009E4387">
      <w:pPr>
        <w:spacing w:line="240" w:lineRule="auto"/>
        <w:jc w:val="both"/>
        <w:rPr>
          <w:rFonts w:asciiTheme="majorHAnsi" w:hAnsiTheme="majorHAnsi"/>
          <w:sz w:val="28"/>
          <w:szCs w:val="28"/>
        </w:rPr>
      </w:pPr>
      <w:r w:rsidRPr="00C2668D">
        <w:rPr>
          <w:rFonts w:asciiTheme="majorHAnsi" w:hAnsiTheme="majorHAnsi"/>
          <w:b/>
          <w:sz w:val="28"/>
          <w:szCs w:val="28"/>
        </w:rPr>
        <w:t>NORMY ILOŚCIOWE</w:t>
      </w:r>
      <w:r>
        <w:rPr>
          <w:rFonts w:asciiTheme="majorHAnsi" w:hAnsiTheme="majorHAnsi"/>
          <w:sz w:val="28"/>
          <w:szCs w:val="28"/>
        </w:rPr>
        <w:t xml:space="preserve"> określają:</w:t>
      </w:r>
    </w:p>
    <w:p w:rsidR="009E4387" w:rsidRDefault="009E4387" w:rsidP="009E4387">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wielkość wkładu surowca oraz stopień jego wykorzystania (wydajność)</w:t>
      </w:r>
    </w:p>
    <w:p w:rsidR="009E4387" w:rsidRDefault="009E4387" w:rsidP="009E4387">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wielkość ubytków powstających w czasie magazynowania i transportu (ubytki naturalne)</w:t>
      </w:r>
    </w:p>
    <w:p w:rsidR="009E4387" w:rsidRPr="00385379" w:rsidRDefault="009E4387" w:rsidP="00385379">
      <w:pPr>
        <w:spacing w:line="240" w:lineRule="auto"/>
        <w:ind w:left="360"/>
        <w:jc w:val="both"/>
        <w:rPr>
          <w:rFonts w:asciiTheme="majorHAnsi" w:hAnsiTheme="majorHAnsi"/>
          <w:sz w:val="28"/>
          <w:szCs w:val="28"/>
        </w:rPr>
      </w:pPr>
      <w:bookmarkStart w:id="0" w:name="_GoBack"/>
      <w:bookmarkEnd w:id="0"/>
    </w:p>
    <w:p w:rsidR="009E4387" w:rsidRDefault="009E4387" w:rsidP="009E4387">
      <w:pPr>
        <w:spacing w:line="240" w:lineRule="auto"/>
        <w:jc w:val="both"/>
        <w:rPr>
          <w:rFonts w:asciiTheme="majorHAnsi" w:hAnsiTheme="majorHAnsi"/>
          <w:sz w:val="28"/>
          <w:szCs w:val="28"/>
        </w:rPr>
      </w:pPr>
      <w:r w:rsidRPr="00C2668D">
        <w:rPr>
          <w:rFonts w:asciiTheme="majorHAnsi" w:hAnsiTheme="majorHAnsi"/>
          <w:b/>
          <w:sz w:val="28"/>
          <w:szCs w:val="28"/>
        </w:rPr>
        <w:t>NORMY JAKOŚCIOWE</w:t>
      </w:r>
      <w:r>
        <w:rPr>
          <w:rFonts w:asciiTheme="majorHAnsi" w:hAnsiTheme="majorHAnsi"/>
          <w:sz w:val="28"/>
          <w:szCs w:val="28"/>
        </w:rPr>
        <w:t xml:space="preserve"> określają:</w:t>
      </w:r>
    </w:p>
    <w:p w:rsidR="009E4387" w:rsidRDefault="009E4387" w:rsidP="009E4387">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lastRenderedPageBreak/>
        <w:t>cechy surowców</w:t>
      </w:r>
    </w:p>
    <w:p w:rsidR="009E4387" w:rsidRDefault="009E4387" w:rsidP="009E4387">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cechy półproduktów</w:t>
      </w:r>
    </w:p>
    <w:p w:rsidR="009E4387" w:rsidRDefault="009E4387" w:rsidP="009E4387">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cechy gotowych potraw i napojów</w:t>
      </w:r>
    </w:p>
    <w:p w:rsidR="00204D52" w:rsidRDefault="00204D52" w:rsidP="00204D52">
      <w:pPr>
        <w:spacing w:line="240" w:lineRule="auto"/>
        <w:jc w:val="both"/>
        <w:rPr>
          <w:rFonts w:asciiTheme="majorHAnsi" w:hAnsiTheme="majorHAnsi"/>
          <w:sz w:val="28"/>
          <w:szCs w:val="28"/>
        </w:rPr>
      </w:pPr>
      <w:r>
        <w:rPr>
          <w:rFonts w:asciiTheme="majorHAnsi" w:hAnsiTheme="majorHAnsi"/>
          <w:sz w:val="28"/>
          <w:szCs w:val="28"/>
        </w:rPr>
        <w:t>Normalizacją w Polsce zajmuje się POLSKI KOMITET NORMALIZACYJNY.</w:t>
      </w:r>
    </w:p>
    <w:p w:rsidR="00204D52" w:rsidRDefault="00204D52" w:rsidP="00204D52">
      <w:pPr>
        <w:spacing w:line="240" w:lineRule="auto"/>
        <w:jc w:val="both"/>
        <w:rPr>
          <w:rFonts w:asciiTheme="majorHAnsi" w:hAnsiTheme="majorHAnsi"/>
          <w:sz w:val="28"/>
          <w:szCs w:val="28"/>
        </w:rPr>
      </w:pPr>
      <w:r>
        <w:rPr>
          <w:rFonts w:asciiTheme="majorHAnsi" w:hAnsiTheme="majorHAnsi"/>
          <w:sz w:val="28"/>
          <w:szCs w:val="28"/>
        </w:rPr>
        <w:t>ISO ( Międzynarodowa Organizacja Normalizacyjna) jest światową federacją krajowych organizacji normalizacyjnych. Głównym obszarem działania ISO w dziedzinie gospodarki żywnościowej są normy czynnościowe, określające sposoby badania i kontroli żywności.</w:t>
      </w:r>
    </w:p>
    <w:p w:rsidR="00D835F5" w:rsidRDefault="00D835F5" w:rsidP="00204D52">
      <w:pPr>
        <w:spacing w:line="240" w:lineRule="auto"/>
        <w:jc w:val="both"/>
        <w:rPr>
          <w:rFonts w:asciiTheme="majorHAnsi" w:hAnsiTheme="majorHAnsi"/>
          <w:sz w:val="28"/>
          <w:szCs w:val="28"/>
        </w:rPr>
      </w:pPr>
      <w:r>
        <w:rPr>
          <w:rFonts w:asciiTheme="majorHAnsi" w:hAnsiTheme="majorHAnsi"/>
          <w:sz w:val="28"/>
          <w:szCs w:val="28"/>
        </w:rPr>
        <w:t>Zgodnie z wykazem Polskiego Komitetu Normalizacyjnego</w:t>
      </w:r>
      <w:r w:rsidR="0099050D">
        <w:rPr>
          <w:rFonts w:asciiTheme="majorHAnsi" w:hAnsiTheme="majorHAnsi"/>
          <w:sz w:val="28"/>
          <w:szCs w:val="28"/>
        </w:rPr>
        <w:t xml:space="preserve"> wyróżnia się następujące typy norm powszechnych:</w:t>
      </w:r>
    </w:p>
    <w:p w:rsidR="0099050D" w:rsidRDefault="0099050D" w:rsidP="0099050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normę podstawową, która dotyczy ogólnych zagadnień z danej dziedziny,</w:t>
      </w:r>
    </w:p>
    <w:p w:rsidR="0099050D" w:rsidRDefault="0099050D" w:rsidP="0099050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normę terminologiczną, która  dotyczy pojęć i ich definicji, objaśnień, przykładów,</w:t>
      </w:r>
    </w:p>
    <w:p w:rsidR="0099050D" w:rsidRDefault="0099050D" w:rsidP="0099050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normę badań, która dotyczy metod  i kolejności badań oraz pobierania próbek</w:t>
      </w:r>
      <w:r w:rsidR="00D41A59">
        <w:rPr>
          <w:rFonts w:asciiTheme="majorHAnsi" w:hAnsiTheme="majorHAnsi"/>
          <w:sz w:val="28"/>
          <w:szCs w:val="28"/>
        </w:rPr>
        <w:t>,’</w:t>
      </w:r>
    </w:p>
    <w:p w:rsidR="00D41A59" w:rsidRDefault="00D41A59" w:rsidP="0099050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normę wyrobu dotyczącą wymagań, które powinien spełnić wyrób.</w:t>
      </w:r>
    </w:p>
    <w:p w:rsidR="00D41A59" w:rsidRDefault="00D41A59" w:rsidP="006D5541">
      <w:pPr>
        <w:spacing w:line="240" w:lineRule="auto"/>
        <w:jc w:val="center"/>
        <w:rPr>
          <w:rFonts w:asciiTheme="majorHAnsi" w:hAnsiTheme="majorHAnsi"/>
          <w:b/>
          <w:sz w:val="32"/>
          <w:szCs w:val="32"/>
        </w:rPr>
      </w:pPr>
      <w:r w:rsidRPr="006D5541">
        <w:rPr>
          <w:rFonts w:asciiTheme="majorHAnsi" w:hAnsiTheme="majorHAnsi"/>
          <w:b/>
          <w:sz w:val="32"/>
          <w:szCs w:val="32"/>
        </w:rPr>
        <w:t>RECEPTURA</w:t>
      </w:r>
    </w:p>
    <w:p w:rsidR="006D5541" w:rsidRDefault="006D5541" w:rsidP="006D5541">
      <w:pPr>
        <w:spacing w:line="240" w:lineRule="auto"/>
        <w:jc w:val="center"/>
        <w:rPr>
          <w:rFonts w:asciiTheme="majorHAnsi" w:hAnsiTheme="majorHAnsi"/>
          <w:b/>
          <w:sz w:val="32"/>
          <w:szCs w:val="32"/>
        </w:rPr>
      </w:pPr>
      <w:r w:rsidRPr="00DA79BF">
        <w:rPr>
          <w:rFonts w:ascii="Cambria" w:hAnsi="Cambria" w:cs="Times New Roman"/>
          <w:b/>
          <w:noProof/>
          <w:sz w:val="28"/>
          <w:szCs w:val="28"/>
          <w:lang w:eastAsia="pl-PL"/>
        </w:rPr>
        <w:drawing>
          <wp:inline distT="0" distB="0" distL="0" distR="0" wp14:anchorId="0D6AC054" wp14:editId="536106C5">
            <wp:extent cx="2152650" cy="2222136"/>
            <wp:effectExtent l="0" t="0" r="0" b="6985"/>
            <wp:docPr id="183" name="Obraz 183" descr="C:\Users\Viola\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Viola\Desktop\images.png"/>
                    <pic:cNvPicPr>
                      <a:picLocks noChangeAspect="1" noChangeArrowheads="1"/>
                    </pic:cNvPicPr>
                  </pic:nvPicPr>
                  <pic:blipFill>
                    <a:blip r:embed="rId9" cstate="print"/>
                    <a:srcRect/>
                    <a:stretch>
                      <a:fillRect/>
                    </a:stretch>
                  </pic:blipFill>
                  <pic:spPr bwMode="auto">
                    <a:xfrm>
                      <a:off x="0" y="0"/>
                      <a:ext cx="2163440" cy="2233274"/>
                    </a:xfrm>
                    <a:prstGeom prst="rect">
                      <a:avLst/>
                    </a:prstGeom>
                    <a:noFill/>
                    <a:ln w="9525">
                      <a:noFill/>
                      <a:miter lim="800000"/>
                      <a:headEnd/>
                      <a:tailEnd/>
                    </a:ln>
                  </pic:spPr>
                </pic:pic>
              </a:graphicData>
            </a:graphic>
          </wp:inline>
        </w:drawing>
      </w:r>
    </w:p>
    <w:p w:rsidR="006D5541" w:rsidRPr="006D5541" w:rsidRDefault="006D5541" w:rsidP="006D5541">
      <w:pPr>
        <w:spacing w:line="240" w:lineRule="auto"/>
        <w:jc w:val="center"/>
        <w:rPr>
          <w:rFonts w:asciiTheme="majorHAnsi" w:hAnsiTheme="majorHAnsi"/>
          <w:b/>
          <w:sz w:val="32"/>
          <w:szCs w:val="32"/>
        </w:rPr>
      </w:pPr>
    </w:p>
    <w:p w:rsidR="00D934AD" w:rsidRDefault="00D934AD" w:rsidP="00D934AD">
      <w:pPr>
        <w:spacing w:line="240" w:lineRule="auto"/>
        <w:jc w:val="both"/>
        <w:rPr>
          <w:rFonts w:asciiTheme="majorHAnsi" w:hAnsiTheme="majorHAnsi"/>
          <w:sz w:val="28"/>
          <w:szCs w:val="28"/>
        </w:rPr>
      </w:pPr>
      <w:r>
        <w:rPr>
          <w:rFonts w:asciiTheme="majorHAnsi" w:hAnsiTheme="majorHAnsi"/>
          <w:b/>
          <w:sz w:val="32"/>
          <w:szCs w:val="32"/>
        </w:rPr>
        <w:t xml:space="preserve">Receptura </w:t>
      </w:r>
      <w:r>
        <w:rPr>
          <w:rFonts w:asciiTheme="majorHAnsi" w:hAnsiTheme="majorHAnsi"/>
          <w:sz w:val="32"/>
          <w:szCs w:val="32"/>
        </w:rPr>
        <w:t xml:space="preserve"> </w:t>
      </w:r>
      <w:r w:rsidR="00D41A59">
        <w:rPr>
          <w:rFonts w:asciiTheme="majorHAnsi" w:hAnsiTheme="majorHAnsi"/>
          <w:sz w:val="28"/>
          <w:szCs w:val="28"/>
        </w:rPr>
        <w:t xml:space="preserve">informacja na temat produkcji wyrobów piekarskich </w:t>
      </w:r>
      <w:r>
        <w:rPr>
          <w:rFonts w:asciiTheme="majorHAnsi" w:hAnsiTheme="majorHAnsi"/>
          <w:sz w:val="28"/>
          <w:szCs w:val="28"/>
        </w:rPr>
        <w:t xml:space="preserve">według wzoru przyjętego w </w:t>
      </w:r>
      <w:r w:rsidR="00D41A59">
        <w:rPr>
          <w:rFonts w:asciiTheme="majorHAnsi" w:hAnsiTheme="majorHAnsi"/>
          <w:sz w:val="28"/>
          <w:szCs w:val="28"/>
        </w:rPr>
        <w:t>danym zakładzie piekarskim.  Inaczej mówiąc na podstawie receptury odbywa się wypiek różnego pieczywa, bułek i wyrobów ciastkarskich i cukierniczych.</w:t>
      </w:r>
    </w:p>
    <w:p w:rsidR="00D41A59" w:rsidRDefault="00D41A59" w:rsidP="00D934AD">
      <w:pPr>
        <w:spacing w:line="240" w:lineRule="auto"/>
        <w:jc w:val="both"/>
        <w:rPr>
          <w:rFonts w:asciiTheme="majorHAnsi" w:hAnsiTheme="majorHAnsi"/>
          <w:sz w:val="28"/>
          <w:szCs w:val="28"/>
        </w:rPr>
      </w:pPr>
      <w:r>
        <w:rPr>
          <w:rFonts w:asciiTheme="majorHAnsi" w:hAnsiTheme="majorHAnsi"/>
          <w:sz w:val="28"/>
          <w:szCs w:val="28"/>
        </w:rPr>
        <w:t>Receptura określa sposób wykonania półproduktów, gotowego wyrobu, rodzaj i zużycie surowców, rodzaj operacji ( czynności technologicznych), parametry procesu produkcyjnego i wymagania jakościowe.</w:t>
      </w:r>
    </w:p>
    <w:p w:rsidR="00D41A59" w:rsidRDefault="00D41A59" w:rsidP="00D934AD">
      <w:pPr>
        <w:spacing w:line="240" w:lineRule="auto"/>
        <w:jc w:val="both"/>
        <w:rPr>
          <w:rFonts w:asciiTheme="majorHAnsi" w:hAnsiTheme="majorHAnsi"/>
          <w:sz w:val="28"/>
          <w:szCs w:val="28"/>
        </w:rPr>
      </w:pPr>
      <w:r>
        <w:rPr>
          <w:rFonts w:asciiTheme="majorHAnsi" w:hAnsiTheme="majorHAnsi"/>
          <w:sz w:val="28"/>
          <w:szCs w:val="28"/>
        </w:rPr>
        <w:t>Stosowanie receptur zapewnia:</w:t>
      </w:r>
    </w:p>
    <w:p w:rsidR="00D41A59" w:rsidRDefault="00D41A59" w:rsidP="00D41A59">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możliwość zaplanowania produkcji,</w:t>
      </w:r>
    </w:p>
    <w:p w:rsidR="00D41A59" w:rsidRDefault="00D41A59" w:rsidP="00D41A59">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odpowiednie planowanie zużycia surowców,</w:t>
      </w:r>
    </w:p>
    <w:p w:rsidR="000F1A64" w:rsidRDefault="000F1A64" w:rsidP="00D41A59">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wyrównanie wyrobów o wyrównanej jakości i cechach,</w:t>
      </w:r>
    </w:p>
    <w:p w:rsidR="000F1A64" w:rsidRDefault="000F1A64" w:rsidP="00D41A59">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lastRenderedPageBreak/>
        <w:t>właściwe rozliczenie zużytych surowców i wyprodukowanych wyrobów</w:t>
      </w:r>
    </w:p>
    <w:p w:rsidR="000F1A64" w:rsidRDefault="000F1A64" w:rsidP="000F1A64">
      <w:pPr>
        <w:spacing w:line="240" w:lineRule="auto"/>
        <w:jc w:val="both"/>
        <w:rPr>
          <w:rFonts w:asciiTheme="majorHAnsi" w:hAnsiTheme="majorHAnsi"/>
          <w:sz w:val="28"/>
          <w:szCs w:val="28"/>
        </w:rPr>
      </w:pPr>
      <w:r w:rsidRPr="00B60660">
        <w:rPr>
          <w:rFonts w:asciiTheme="majorHAnsi" w:hAnsiTheme="majorHAnsi"/>
          <w:b/>
          <w:color w:val="0070C0"/>
          <w:sz w:val="28"/>
          <w:szCs w:val="28"/>
        </w:rPr>
        <w:t>RECEPTURA PIEKARSKA</w:t>
      </w:r>
      <w:r w:rsidRPr="00B60660">
        <w:rPr>
          <w:rFonts w:asciiTheme="majorHAnsi" w:hAnsiTheme="majorHAnsi"/>
          <w:color w:val="0070C0"/>
          <w:sz w:val="28"/>
          <w:szCs w:val="28"/>
        </w:rPr>
        <w:t xml:space="preserve">  </w:t>
      </w:r>
      <w:r>
        <w:rPr>
          <w:rFonts w:asciiTheme="majorHAnsi" w:hAnsiTheme="majorHAnsi"/>
          <w:sz w:val="28"/>
          <w:szCs w:val="28"/>
        </w:rPr>
        <w:t>podaje rodzaj i ilość surowców (poza wodą, której ilość należy obliczyć) na ciasto sporządzane ze 100 kg mąki przy określonej masie jednostkowej pieczywa.</w:t>
      </w:r>
    </w:p>
    <w:p w:rsidR="00AD58AF" w:rsidRDefault="00AD58AF" w:rsidP="000F1A64">
      <w:pPr>
        <w:spacing w:line="240" w:lineRule="auto"/>
        <w:jc w:val="both"/>
        <w:rPr>
          <w:rFonts w:asciiTheme="majorHAnsi" w:hAnsiTheme="majorHAnsi"/>
          <w:sz w:val="28"/>
          <w:szCs w:val="28"/>
        </w:rPr>
      </w:pPr>
      <w:r>
        <w:rPr>
          <w:rFonts w:asciiTheme="majorHAnsi" w:hAnsiTheme="majorHAnsi"/>
          <w:sz w:val="28"/>
          <w:szCs w:val="28"/>
        </w:rPr>
        <w:t>W recepturze piekarskiej zawarte są następujące informacje:</w:t>
      </w:r>
    </w:p>
    <w:p w:rsidR="00AD58AF" w:rsidRDefault="00AD58AF" w:rsidP="00AD58AF">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nazwa pieczywa</w:t>
      </w:r>
      <w:r w:rsidR="003353E2">
        <w:rPr>
          <w:rFonts w:asciiTheme="majorHAnsi" w:hAnsiTheme="majorHAnsi"/>
          <w:sz w:val="28"/>
          <w:szCs w:val="28"/>
        </w:rPr>
        <w:t>, gramatura</w:t>
      </w:r>
    </w:p>
    <w:p w:rsidR="00AD58AF" w:rsidRDefault="003353E2" w:rsidP="00AD58AF">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metoda fermentacji</w:t>
      </w:r>
    </w:p>
    <w:p w:rsidR="00AD58AF" w:rsidRPr="003353E2" w:rsidRDefault="00971A0C" w:rsidP="003353E2">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rodzaj surowców</w:t>
      </w:r>
      <w:r w:rsidR="003353E2">
        <w:rPr>
          <w:rFonts w:asciiTheme="majorHAnsi" w:hAnsiTheme="majorHAnsi"/>
          <w:sz w:val="28"/>
          <w:szCs w:val="28"/>
        </w:rPr>
        <w:t xml:space="preserve"> i dodatków</w:t>
      </w:r>
    </w:p>
    <w:p w:rsidR="00AD58AF" w:rsidRDefault="00AD58AF" w:rsidP="00AD58AF">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kształt pieczywa</w:t>
      </w:r>
    </w:p>
    <w:p w:rsidR="00AD58AF" w:rsidRPr="00AD58AF" w:rsidRDefault="00AD58AF" w:rsidP="00AD58AF">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normatywy surowców – ilość i jakość (gatunek) surowców potrzebnych do produkcji wyrobu, np. wypieku danego rodzaju pieczywa, czy bułek</w:t>
      </w:r>
    </w:p>
    <w:p w:rsidR="00D934AD" w:rsidRDefault="00AD58AF" w:rsidP="00D934A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s</w:t>
      </w:r>
      <w:r w:rsidR="00007E38">
        <w:rPr>
          <w:rFonts w:asciiTheme="majorHAnsi" w:hAnsiTheme="majorHAnsi"/>
          <w:sz w:val="28"/>
          <w:szCs w:val="28"/>
        </w:rPr>
        <w:t>posobu wykonania pozwalającego</w:t>
      </w:r>
      <w:r w:rsidR="00D934AD">
        <w:rPr>
          <w:rFonts w:asciiTheme="majorHAnsi" w:hAnsiTheme="majorHAnsi"/>
          <w:sz w:val="28"/>
          <w:szCs w:val="28"/>
        </w:rPr>
        <w:t xml:space="preserve"> uzyskać wymaganą wydajność</w:t>
      </w:r>
      <w:r>
        <w:rPr>
          <w:rFonts w:asciiTheme="majorHAnsi" w:hAnsiTheme="majorHAnsi"/>
          <w:sz w:val="28"/>
          <w:szCs w:val="28"/>
        </w:rPr>
        <w:t xml:space="preserve"> (opis procesu technologicznego, jego parametry)</w:t>
      </w:r>
      <w:r w:rsidR="00971A0C">
        <w:rPr>
          <w:rFonts w:asciiTheme="majorHAnsi" w:hAnsiTheme="majorHAnsi"/>
          <w:sz w:val="28"/>
          <w:szCs w:val="28"/>
        </w:rPr>
        <w:t>, sposób przygotowania surowców</w:t>
      </w:r>
    </w:p>
    <w:p w:rsidR="00AD58AF" w:rsidRDefault="00AD58AF" w:rsidP="00D934A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dotyczące strat technologicznych i pozostałości okruchów użytecznych</w:t>
      </w:r>
    </w:p>
    <w:p w:rsidR="00D934AD" w:rsidRDefault="00D934AD" w:rsidP="00D934A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zwroty poprodukcyjne, które mogą być wykorzystane do produkcji innych wyrobów</w:t>
      </w:r>
    </w:p>
    <w:p w:rsidR="00B60660" w:rsidRDefault="00B60660" w:rsidP="00D934AD">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wartość odżywczą</w:t>
      </w:r>
    </w:p>
    <w:p w:rsidR="00C30EBF" w:rsidRDefault="00C30EBF" w:rsidP="00C30EBF">
      <w:pPr>
        <w:spacing w:line="240" w:lineRule="auto"/>
        <w:jc w:val="both"/>
        <w:rPr>
          <w:rFonts w:asciiTheme="majorHAnsi" w:hAnsiTheme="majorHAnsi"/>
          <w:sz w:val="28"/>
          <w:szCs w:val="28"/>
        </w:rPr>
      </w:pPr>
      <w:r>
        <w:rPr>
          <w:rFonts w:asciiTheme="majorHAnsi" w:hAnsiTheme="majorHAnsi"/>
          <w:sz w:val="28"/>
          <w:szCs w:val="28"/>
        </w:rPr>
        <w:t>Na podstawie receptur ustala się wydajność pieczywa</w:t>
      </w:r>
    </w:p>
    <w:p w:rsidR="00C30EBF" w:rsidRDefault="00C30EBF" w:rsidP="00C30EBF">
      <w:pPr>
        <w:spacing w:line="240" w:lineRule="auto"/>
        <w:jc w:val="both"/>
        <w:rPr>
          <w:rFonts w:asciiTheme="majorHAnsi" w:hAnsiTheme="majorHAnsi"/>
          <w:sz w:val="28"/>
          <w:szCs w:val="28"/>
        </w:rPr>
      </w:pPr>
      <w:r>
        <w:rPr>
          <w:rFonts w:asciiTheme="majorHAnsi" w:hAnsiTheme="majorHAnsi"/>
          <w:sz w:val="28"/>
          <w:szCs w:val="28"/>
        </w:rPr>
        <w:t>WYDAJNOŚĆ PIECZYWA to ilość pieczywa uzyskana ze</w:t>
      </w:r>
      <w:r w:rsidR="00054A13">
        <w:rPr>
          <w:rFonts w:asciiTheme="majorHAnsi" w:hAnsiTheme="majorHAnsi"/>
          <w:sz w:val="28"/>
          <w:szCs w:val="28"/>
        </w:rPr>
        <w:t xml:space="preserve"> 100 g mąki o wilgotności 15 %.</w:t>
      </w:r>
    </w:p>
    <w:p w:rsidR="00B60660" w:rsidRDefault="00B60660" w:rsidP="00C30EBF">
      <w:pPr>
        <w:spacing w:line="240" w:lineRule="auto"/>
        <w:jc w:val="both"/>
        <w:rPr>
          <w:rFonts w:asciiTheme="majorHAnsi" w:hAnsiTheme="majorHAnsi"/>
          <w:sz w:val="28"/>
          <w:szCs w:val="28"/>
        </w:rPr>
      </w:pPr>
      <w:r w:rsidRPr="003353E2">
        <w:rPr>
          <w:rFonts w:asciiTheme="majorHAnsi" w:hAnsiTheme="majorHAnsi"/>
          <w:b/>
          <w:color w:val="0070C0"/>
          <w:sz w:val="28"/>
          <w:szCs w:val="28"/>
        </w:rPr>
        <w:t>RECEPTURA CIASTKARSKA</w:t>
      </w:r>
      <w:r w:rsidRPr="003353E2">
        <w:rPr>
          <w:rFonts w:asciiTheme="majorHAnsi" w:hAnsiTheme="majorHAnsi"/>
          <w:color w:val="0070C0"/>
          <w:sz w:val="28"/>
          <w:szCs w:val="28"/>
        </w:rPr>
        <w:t xml:space="preserve"> </w:t>
      </w:r>
      <w:r>
        <w:rPr>
          <w:rFonts w:asciiTheme="majorHAnsi" w:hAnsiTheme="majorHAnsi"/>
          <w:sz w:val="28"/>
          <w:szCs w:val="28"/>
        </w:rPr>
        <w:t>powinna zawierać:</w:t>
      </w:r>
      <w:r w:rsidR="003353E2">
        <w:rPr>
          <w:rFonts w:asciiTheme="majorHAnsi" w:hAnsiTheme="majorHAnsi"/>
          <w:sz w:val="28"/>
          <w:szCs w:val="28"/>
        </w:rPr>
        <w:t xml:space="preserve"> </w:t>
      </w:r>
    </w:p>
    <w:p w:rsidR="00B60660" w:rsidRDefault="00B60660" w:rsidP="00B60660">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nazwę półproduktu lub wyrobu</w:t>
      </w:r>
    </w:p>
    <w:p w:rsidR="00B60660" w:rsidRDefault="00B60660" w:rsidP="00B60660">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wykaz surowców lub półproduktów oraz ich ilościowe zużycie</w:t>
      </w:r>
      <w:r w:rsidR="003353E2">
        <w:rPr>
          <w:rFonts w:asciiTheme="majorHAnsi" w:hAnsiTheme="majorHAnsi"/>
          <w:sz w:val="28"/>
          <w:szCs w:val="28"/>
        </w:rPr>
        <w:t xml:space="preserve"> przy określonej wydajności ( ilości uzyskanego wyrobu) lub wydajność średnią z określonej ilości surowców, ustaloną na podstawie wypieków kontrolnych</w:t>
      </w:r>
    </w:p>
    <w:p w:rsidR="003353E2" w:rsidRDefault="003353E2" w:rsidP="00B60660">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opis procesu technologicznego wraz z parametrami produkcji</w:t>
      </w:r>
    </w:p>
    <w:p w:rsidR="003353E2" w:rsidRDefault="003353E2" w:rsidP="00B60660">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straty technologiczne przy danej wydajności</w:t>
      </w:r>
    </w:p>
    <w:p w:rsidR="003353E2" w:rsidRPr="00B60660" w:rsidRDefault="003353E2" w:rsidP="00B60660">
      <w:pPr>
        <w:pStyle w:val="Akapitzlist"/>
        <w:numPr>
          <w:ilvl w:val="0"/>
          <w:numId w:val="48"/>
        </w:numPr>
        <w:spacing w:line="240" w:lineRule="auto"/>
        <w:jc w:val="both"/>
        <w:rPr>
          <w:rFonts w:asciiTheme="majorHAnsi" w:hAnsiTheme="majorHAnsi"/>
          <w:sz w:val="28"/>
          <w:szCs w:val="28"/>
        </w:rPr>
      </w:pPr>
      <w:r>
        <w:rPr>
          <w:rFonts w:asciiTheme="majorHAnsi" w:hAnsiTheme="majorHAnsi"/>
          <w:sz w:val="28"/>
          <w:szCs w:val="28"/>
        </w:rPr>
        <w:t>wymagania jakościowe (wielkość, kształt, wskazówki dotyczące sposobu formowania i przechowywania gotowego wyrobu)</w:t>
      </w:r>
    </w:p>
    <w:p w:rsidR="00B60660" w:rsidRDefault="00B60660" w:rsidP="00C30EBF">
      <w:pPr>
        <w:spacing w:line="240" w:lineRule="auto"/>
        <w:jc w:val="both"/>
        <w:rPr>
          <w:rFonts w:asciiTheme="majorHAnsi" w:hAnsiTheme="majorHAnsi"/>
          <w:sz w:val="28"/>
          <w:szCs w:val="28"/>
        </w:rPr>
      </w:pPr>
      <w:r>
        <w:rPr>
          <w:rFonts w:asciiTheme="majorHAnsi" w:hAnsiTheme="majorHAnsi"/>
          <w:sz w:val="28"/>
          <w:szCs w:val="28"/>
        </w:rPr>
        <w:t>Receptury należy sporządzać zgodnie z założeniami HACCP</w:t>
      </w:r>
      <w:r>
        <w:rPr>
          <w:rFonts w:asciiTheme="majorHAnsi" w:hAnsiTheme="majorHAnsi"/>
          <w:sz w:val="28"/>
          <w:szCs w:val="28"/>
        </w:rPr>
        <w:t>.</w:t>
      </w:r>
    </w:p>
    <w:p w:rsidR="00B60660" w:rsidRPr="00B60660" w:rsidRDefault="00B60660" w:rsidP="00C30EBF">
      <w:pPr>
        <w:spacing w:line="240" w:lineRule="auto"/>
        <w:jc w:val="both"/>
        <w:rPr>
          <w:rFonts w:asciiTheme="majorHAnsi" w:hAnsiTheme="majorHAnsi"/>
          <w:b/>
          <w:color w:val="002060"/>
          <w:sz w:val="32"/>
          <w:szCs w:val="32"/>
        </w:rPr>
      </w:pPr>
      <w:r w:rsidRPr="00B60660">
        <w:rPr>
          <w:rFonts w:asciiTheme="majorHAnsi" w:hAnsiTheme="majorHAnsi"/>
          <w:b/>
          <w:color w:val="002060"/>
          <w:sz w:val="32"/>
          <w:szCs w:val="32"/>
        </w:rPr>
        <w:t>Przykład receptury</w:t>
      </w:r>
    </w:p>
    <w:p w:rsidR="00B60660" w:rsidRPr="00B60660" w:rsidRDefault="00B60660" w:rsidP="00B60660">
      <w:pPr>
        <w:pBdr>
          <w:top w:val="single" w:sz="6" w:space="4" w:color="BCB091"/>
          <w:bottom w:val="single" w:sz="6" w:space="4" w:color="805E19"/>
        </w:pBdr>
        <w:shd w:val="clear" w:color="auto" w:fill="FFFFFF"/>
        <w:spacing w:before="450" w:after="150" w:line="240" w:lineRule="auto"/>
        <w:textAlignment w:val="baseline"/>
        <w:outlineLvl w:val="2"/>
        <w:rPr>
          <w:rFonts w:ascii="Segoe UI" w:eastAsia="Times New Roman" w:hAnsi="Segoe UI" w:cs="Segoe UI"/>
          <w:color w:val="89680F"/>
          <w:sz w:val="33"/>
          <w:szCs w:val="33"/>
          <w:lang w:eastAsia="pl-PL"/>
        </w:rPr>
      </w:pPr>
      <w:r w:rsidRPr="00B60660">
        <w:rPr>
          <w:rFonts w:ascii="Segoe UI" w:eastAsia="Times New Roman" w:hAnsi="Segoe UI" w:cs="Segoe UI"/>
          <w:color w:val="89680F"/>
          <w:sz w:val="33"/>
          <w:szCs w:val="33"/>
          <w:lang w:eastAsia="pl-PL"/>
        </w:rPr>
        <w:t>Składniki:</w:t>
      </w:r>
    </w:p>
    <w:p w:rsidR="00B60660" w:rsidRPr="00B60660" w:rsidRDefault="00B60660" w:rsidP="00B60660">
      <w:pPr>
        <w:numPr>
          <w:ilvl w:val="0"/>
          <w:numId w:val="50"/>
        </w:numPr>
        <w:shd w:val="clear" w:color="auto" w:fill="FFFFFF"/>
        <w:spacing w:before="75" w:after="0" w:line="383" w:lineRule="atLeast"/>
        <w:ind w:left="0"/>
        <w:textAlignment w:val="baseline"/>
        <w:rPr>
          <w:rFonts w:asciiTheme="majorHAnsi" w:eastAsia="Times New Roman" w:hAnsiTheme="majorHAnsi" w:cs="Arial"/>
          <w:color w:val="000000"/>
          <w:sz w:val="28"/>
          <w:szCs w:val="28"/>
          <w:lang w:eastAsia="pl-PL"/>
        </w:rPr>
      </w:pPr>
      <w:r w:rsidRPr="00B60660">
        <w:rPr>
          <w:rFonts w:asciiTheme="majorHAnsi" w:eastAsia="Times New Roman" w:hAnsiTheme="majorHAnsi" w:cs="Arial"/>
          <w:color w:val="000000"/>
          <w:sz w:val="28"/>
          <w:szCs w:val="28"/>
          <w:lang w:eastAsia="pl-PL"/>
        </w:rPr>
        <w:t>150 g Otrąb Owsianych Wysokobłonnikowych Kupiec</w:t>
      </w:r>
    </w:p>
    <w:p w:rsidR="00B60660" w:rsidRPr="00B60660" w:rsidRDefault="00B60660" w:rsidP="00B60660">
      <w:pPr>
        <w:numPr>
          <w:ilvl w:val="0"/>
          <w:numId w:val="50"/>
        </w:numPr>
        <w:shd w:val="clear" w:color="auto" w:fill="FFFFFF"/>
        <w:spacing w:before="75" w:after="0" w:line="383" w:lineRule="atLeast"/>
        <w:ind w:left="0"/>
        <w:textAlignment w:val="baseline"/>
        <w:rPr>
          <w:rFonts w:asciiTheme="majorHAnsi" w:eastAsia="Times New Roman" w:hAnsiTheme="majorHAnsi" w:cs="Arial"/>
          <w:color w:val="000000"/>
          <w:sz w:val="28"/>
          <w:szCs w:val="28"/>
          <w:lang w:eastAsia="pl-PL"/>
        </w:rPr>
      </w:pPr>
      <w:r w:rsidRPr="00B60660">
        <w:rPr>
          <w:rFonts w:asciiTheme="majorHAnsi" w:eastAsia="Times New Roman" w:hAnsiTheme="majorHAnsi" w:cs="Arial"/>
          <w:color w:val="000000"/>
          <w:sz w:val="28"/>
          <w:szCs w:val="28"/>
          <w:lang w:eastAsia="pl-PL"/>
        </w:rPr>
        <w:t>400 ml wody</w:t>
      </w:r>
    </w:p>
    <w:p w:rsidR="00B60660" w:rsidRPr="00B60660" w:rsidRDefault="00B60660" w:rsidP="00B60660">
      <w:pPr>
        <w:numPr>
          <w:ilvl w:val="0"/>
          <w:numId w:val="50"/>
        </w:numPr>
        <w:shd w:val="clear" w:color="auto" w:fill="FFFFFF"/>
        <w:spacing w:before="75" w:after="0" w:line="383" w:lineRule="atLeast"/>
        <w:ind w:left="0"/>
        <w:textAlignment w:val="baseline"/>
        <w:rPr>
          <w:rFonts w:asciiTheme="majorHAnsi" w:eastAsia="Times New Roman" w:hAnsiTheme="majorHAnsi" w:cs="Arial"/>
          <w:color w:val="000000"/>
          <w:sz w:val="28"/>
          <w:szCs w:val="28"/>
          <w:lang w:eastAsia="pl-PL"/>
        </w:rPr>
      </w:pPr>
      <w:r w:rsidRPr="00B60660">
        <w:rPr>
          <w:rFonts w:asciiTheme="majorHAnsi" w:eastAsia="Times New Roman" w:hAnsiTheme="majorHAnsi" w:cs="Arial"/>
          <w:color w:val="000000"/>
          <w:sz w:val="28"/>
          <w:szCs w:val="28"/>
          <w:lang w:eastAsia="pl-PL"/>
        </w:rPr>
        <w:t>20 g drożdży</w:t>
      </w:r>
    </w:p>
    <w:p w:rsidR="00B60660" w:rsidRPr="00B60660" w:rsidRDefault="00B60660" w:rsidP="00B60660">
      <w:pPr>
        <w:numPr>
          <w:ilvl w:val="0"/>
          <w:numId w:val="50"/>
        </w:numPr>
        <w:shd w:val="clear" w:color="auto" w:fill="FFFFFF"/>
        <w:spacing w:before="75" w:after="0" w:line="383" w:lineRule="atLeast"/>
        <w:ind w:left="0"/>
        <w:textAlignment w:val="baseline"/>
        <w:rPr>
          <w:rFonts w:asciiTheme="majorHAnsi" w:eastAsia="Times New Roman" w:hAnsiTheme="majorHAnsi" w:cs="Arial"/>
          <w:color w:val="000000"/>
          <w:sz w:val="28"/>
          <w:szCs w:val="28"/>
          <w:lang w:eastAsia="pl-PL"/>
        </w:rPr>
      </w:pPr>
      <w:r w:rsidRPr="00B60660">
        <w:rPr>
          <w:rFonts w:asciiTheme="majorHAnsi" w:eastAsia="Times New Roman" w:hAnsiTheme="majorHAnsi" w:cs="Arial"/>
          <w:color w:val="000000"/>
          <w:sz w:val="28"/>
          <w:szCs w:val="28"/>
          <w:lang w:eastAsia="pl-PL"/>
        </w:rPr>
        <w:lastRenderedPageBreak/>
        <w:t>500 g mąki pszennej</w:t>
      </w:r>
    </w:p>
    <w:p w:rsidR="00B60660" w:rsidRPr="00B60660" w:rsidRDefault="00B60660" w:rsidP="00B60660">
      <w:pPr>
        <w:numPr>
          <w:ilvl w:val="0"/>
          <w:numId w:val="50"/>
        </w:numPr>
        <w:shd w:val="clear" w:color="auto" w:fill="FFFFFF"/>
        <w:spacing w:before="75" w:after="0" w:line="383" w:lineRule="atLeast"/>
        <w:ind w:left="0"/>
        <w:textAlignment w:val="baseline"/>
        <w:rPr>
          <w:rFonts w:asciiTheme="majorHAnsi" w:eastAsia="Times New Roman" w:hAnsiTheme="majorHAnsi" w:cs="Arial"/>
          <w:color w:val="000000"/>
          <w:sz w:val="28"/>
          <w:szCs w:val="28"/>
          <w:lang w:eastAsia="pl-PL"/>
        </w:rPr>
      </w:pPr>
      <w:r w:rsidRPr="00B60660">
        <w:rPr>
          <w:rFonts w:asciiTheme="majorHAnsi" w:eastAsia="Times New Roman" w:hAnsiTheme="majorHAnsi" w:cs="Arial"/>
          <w:color w:val="000000"/>
          <w:sz w:val="28"/>
          <w:szCs w:val="28"/>
          <w:lang w:eastAsia="pl-PL"/>
        </w:rPr>
        <w:t>1 łyżeczka soli</w:t>
      </w:r>
    </w:p>
    <w:p w:rsidR="00B60660" w:rsidRPr="00B60660" w:rsidRDefault="00B60660" w:rsidP="00B60660">
      <w:pPr>
        <w:numPr>
          <w:ilvl w:val="0"/>
          <w:numId w:val="50"/>
        </w:numPr>
        <w:shd w:val="clear" w:color="auto" w:fill="FFFFFF"/>
        <w:spacing w:before="75" w:after="0" w:line="383" w:lineRule="atLeast"/>
        <w:ind w:left="0"/>
        <w:textAlignment w:val="baseline"/>
        <w:rPr>
          <w:rFonts w:asciiTheme="majorHAnsi" w:eastAsia="Times New Roman" w:hAnsiTheme="majorHAnsi" w:cs="Arial"/>
          <w:color w:val="000000"/>
          <w:sz w:val="28"/>
          <w:szCs w:val="28"/>
          <w:lang w:eastAsia="pl-PL"/>
        </w:rPr>
      </w:pPr>
      <w:r w:rsidRPr="00B60660">
        <w:rPr>
          <w:rFonts w:asciiTheme="majorHAnsi" w:eastAsia="Times New Roman" w:hAnsiTheme="majorHAnsi" w:cs="Arial"/>
          <w:color w:val="000000"/>
          <w:sz w:val="28"/>
          <w:szCs w:val="28"/>
          <w:lang w:eastAsia="pl-PL"/>
        </w:rPr>
        <w:t>100 g mieszanych ziaren plus porcja do posypania</w:t>
      </w:r>
    </w:p>
    <w:p w:rsidR="00B60660" w:rsidRPr="00B60660" w:rsidRDefault="00B60660" w:rsidP="00B60660">
      <w:pPr>
        <w:pBdr>
          <w:top w:val="single" w:sz="6" w:space="4" w:color="BCB091"/>
          <w:bottom w:val="single" w:sz="6" w:space="4" w:color="805E19"/>
        </w:pBdr>
        <w:shd w:val="clear" w:color="auto" w:fill="FFFFFF"/>
        <w:spacing w:before="450" w:after="150" w:line="240" w:lineRule="auto"/>
        <w:textAlignment w:val="baseline"/>
        <w:outlineLvl w:val="2"/>
        <w:rPr>
          <w:rFonts w:asciiTheme="majorHAnsi" w:eastAsia="Times New Roman" w:hAnsiTheme="majorHAnsi" w:cs="Segoe UI"/>
          <w:color w:val="89680F"/>
          <w:sz w:val="28"/>
          <w:szCs w:val="28"/>
          <w:lang w:eastAsia="pl-PL"/>
        </w:rPr>
      </w:pPr>
      <w:r w:rsidRPr="00B60660">
        <w:rPr>
          <w:rFonts w:asciiTheme="majorHAnsi" w:eastAsia="Times New Roman" w:hAnsiTheme="majorHAnsi" w:cs="Segoe UI"/>
          <w:color w:val="89680F"/>
          <w:sz w:val="28"/>
          <w:szCs w:val="28"/>
          <w:lang w:eastAsia="pl-PL"/>
        </w:rPr>
        <w:t>Sposób przygotowania:</w:t>
      </w:r>
    </w:p>
    <w:p w:rsidR="00B60660" w:rsidRPr="00B60660" w:rsidRDefault="00B60660" w:rsidP="00B60660">
      <w:pPr>
        <w:shd w:val="clear" w:color="auto" w:fill="FFFFFF"/>
        <w:spacing w:before="75" w:after="225" w:line="240" w:lineRule="auto"/>
        <w:textAlignment w:val="baseline"/>
        <w:rPr>
          <w:rFonts w:asciiTheme="majorHAnsi" w:eastAsia="Times New Roman" w:hAnsiTheme="majorHAnsi" w:cs="Arial"/>
          <w:color w:val="000000"/>
          <w:sz w:val="28"/>
          <w:szCs w:val="28"/>
          <w:lang w:eastAsia="pl-PL"/>
        </w:rPr>
      </w:pPr>
      <w:r w:rsidRPr="00B60660">
        <w:rPr>
          <w:rFonts w:asciiTheme="majorHAnsi" w:eastAsia="Times New Roman" w:hAnsiTheme="majorHAnsi" w:cs="Arial"/>
          <w:color w:val="000000"/>
          <w:sz w:val="28"/>
          <w:szCs w:val="28"/>
          <w:lang w:eastAsia="pl-PL"/>
        </w:rPr>
        <w:t>Otręby wsypać do miski, zalać 300 ml wody i odstawić do nasiąknięcia na około 1 godzinę. Po tym czasie w pozostałej ciepłej wodzie rozpuścić drożdże. Dodać do otrąb, wymieszać. Mąkę wymieszać z solą i ziarnami, dodać do miski z otrębami. Całość dokładnie wymieszać, a następnie wyrobić rękoma na gładkie i elastyczne ciasto. Przełożyć do miski i odstawić w ciepłe miejsce do wyrośnięcia na około 1 godzinę. Gdy ciasto podwoi swoją objętość należy uformować dwa okrągłe bochenki, posmarować wodą, posypać ziarnami i lekko je wcisnąć w ciasto. Bochenki odstawić do ponownego wyrośnięcia na około 30 minut. W tym czasie rozgrzać piekarnik do 220oC. Wierzch bochenków naciąć. Wstawić bochenki do piekarnika i piec około 20 minut, następnie zmniejszyć temperaturę do 200oC i piec kolejne 30 minut. Chleby wyjąć i odstawić na kratkę z piekarnika, aby ostygły.</w:t>
      </w:r>
    </w:p>
    <w:p w:rsidR="00B60660" w:rsidRDefault="00B60660" w:rsidP="00C30EBF">
      <w:pPr>
        <w:spacing w:line="240" w:lineRule="auto"/>
        <w:jc w:val="both"/>
        <w:rPr>
          <w:rFonts w:asciiTheme="majorHAnsi" w:hAnsiTheme="majorHAnsi"/>
          <w:sz w:val="28"/>
          <w:szCs w:val="28"/>
        </w:rPr>
      </w:pPr>
    </w:p>
    <w:p w:rsidR="00054A13" w:rsidRPr="00A45FC0" w:rsidRDefault="00054A13" w:rsidP="00054A13">
      <w:pPr>
        <w:jc w:val="both"/>
        <w:rPr>
          <w:rFonts w:ascii="Cambria" w:hAnsi="Cambria"/>
          <w:b/>
          <w:color w:val="943634" w:themeColor="accent2" w:themeShade="BF"/>
          <w:sz w:val="36"/>
          <w:szCs w:val="36"/>
        </w:rPr>
      </w:pPr>
      <w:r w:rsidRPr="00A45FC0">
        <w:rPr>
          <w:rFonts w:ascii="Cambria" w:hAnsi="Cambria"/>
          <w:b/>
          <w:color w:val="943634" w:themeColor="accent2" w:themeShade="BF"/>
          <w:sz w:val="36"/>
          <w:szCs w:val="36"/>
        </w:rPr>
        <w:t>Pytania kontrolne</w:t>
      </w:r>
    </w:p>
    <w:p w:rsidR="00054A13" w:rsidRPr="00266D9A" w:rsidRDefault="00054A13" w:rsidP="00054A13">
      <w:pPr>
        <w:jc w:val="both"/>
        <w:rPr>
          <w:rFonts w:ascii="Cambria" w:hAnsi="Cambria"/>
          <w:sz w:val="24"/>
          <w:szCs w:val="24"/>
        </w:rPr>
      </w:pPr>
      <w:r w:rsidRPr="00266D9A">
        <w:rPr>
          <w:rFonts w:ascii="Cambria" w:hAnsi="Cambria"/>
          <w:sz w:val="24"/>
          <w:szCs w:val="24"/>
        </w:rPr>
        <w:t xml:space="preserve">Po zapoznaniu się z materiałem </w:t>
      </w:r>
      <w:r>
        <w:rPr>
          <w:rFonts w:ascii="Cambria" w:hAnsi="Cambria"/>
          <w:i/>
          <w:sz w:val="24"/>
          <w:szCs w:val="24"/>
        </w:rPr>
        <w:t>normy i receptury piekarskie</w:t>
      </w:r>
      <w:r>
        <w:rPr>
          <w:rFonts w:ascii="Cambria" w:hAnsi="Cambria"/>
          <w:i/>
          <w:sz w:val="24"/>
          <w:szCs w:val="24"/>
        </w:rPr>
        <w:t>,</w:t>
      </w:r>
      <w:r w:rsidRPr="00266D9A">
        <w:rPr>
          <w:rFonts w:ascii="Cambria" w:hAnsi="Cambria"/>
          <w:sz w:val="24"/>
          <w:szCs w:val="24"/>
        </w:rPr>
        <w:t xml:space="preserve"> w terminie </w:t>
      </w:r>
      <w:r>
        <w:rPr>
          <w:rFonts w:ascii="Cambria" w:hAnsi="Cambria"/>
          <w:b/>
          <w:color w:val="FF0000"/>
          <w:sz w:val="24"/>
          <w:szCs w:val="24"/>
        </w:rPr>
        <w:t>do 31.05</w:t>
      </w:r>
      <w:r>
        <w:rPr>
          <w:rFonts w:ascii="Cambria" w:hAnsi="Cambria"/>
          <w:b/>
          <w:color w:val="FF0000"/>
          <w:sz w:val="24"/>
          <w:szCs w:val="24"/>
        </w:rPr>
        <w:t>.2021</w:t>
      </w:r>
      <w:r w:rsidRPr="00266D9A">
        <w:rPr>
          <w:rFonts w:ascii="Cambria" w:hAnsi="Cambria"/>
          <w:b/>
          <w:color w:val="FF0000"/>
          <w:sz w:val="24"/>
          <w:szCs w:val="24"/>
        </w:rPr>
        <w:t>r</w:t>
      </w:r>
      <w:r w:rsidRPr="00266D9A">
        <w:rPr>
          <w:rFonts w:ascii="Cambria" w:hAnsi="Cambria"/>
          <w:color w:val="FF0000"/>
          <w:sz w:val="24"/>
          <w:szCs w:val="24"/>
        </w:rPr>
        <w:t xml:space="preserve"> </w:t>
      </w:r>
      <w:r w:rsidRPr="00266D9A">
        <w:rPr>
          <w:rFonts w:ascii="Cambria" w:hAnsi="Cambria"/>
          <w:sz w:val="24"/>
          <w:szCs w:val="24"/>
        </w:rPr>
        <w:t>udziel odpowiedzi na następujące pytania. Pracę należy wykonać na komputerze w WORD i przesłać na mojego maila</w:t>
      </w:r>
      <w:r>
        <w:rPr>
          <w:rFonts w:ascii="Cambria" w:hAnsi="Cambria"/>
          <w:sz w:val="24"/>
          <w:szCs w:val="24"/>
        </w:rPr>
        <w:t xml:space="preserve">: </w:t>
      </w:r>
      <w:hyperlink r:id="rId10" w:history="1">
        <w:r>
          <w:rPr>
            <w:rStyle w:val="Hipercze"/>
            <w:rFonts w:asciiTheme="majorHAnsi" w:hAnsiTheme="majorHAnsi"/>
            <w:b/>
            <w:i/>
            <w:sz w:val="24"/>
            <w:szCs w:val="24"/>
          </w:rPr>
          <w:t>viola300@autograf.pl</w:t>
        </w:r>
      </w:hyperlink>
      <w:r>
        <w:rPr>
          <w:rFonts w:asciiTheme="majorHAnsi" w:hAnsiTheme="majorHAnsi"/>
          <w:b/>
          <w:i/>
          <w:sz w:val="24"/>
          <w:szCs w:val="24"/>
        </w:rPr>
        <w:t xml:space="preserve"> lub </w:t>
      </w:r>
      <w:hyperlink r:id="rId11" w:history="1">
        <w:r>
          <w:rPr>
            <w:rStyle w:val="Hipercze"/>
            <w:rFonts w:asciiTheme="majorHAnsi" w:hAnsiTheme="majorHAnsi"/>
            <w:b/>
            <w:i/>
            <w:sz w:val="24"/>
            <w:szCs w:val="24"/>
          </w:rPr>
          <w:t>vkuklinska@ckz.swidnica.pl</w:t>
        </w:r>
      </w:hyperlink>
    </w:p>
    <w:p w:rsidR="00054A13" w:rsidRDefault="003353E2" w:rsidP="00054A13">
      <w:pPr>
        <w:pStyle w:val="Akapitzlist"/>
        <w:numPr>
          <w:ilvl w:val="0"/>
          <w:numId w:val="49"/>
        </w:numPr>
        <w:rPr>
          <w:rFonts w:ascii="Cambria" w:hAnsi="Cambria"/>
          <w:sz w:val="24"/>
          <w:szCs w:val="24"/>
        </w:rPr>
      </w:pPr>
      <w:r>
        <w:rPr>
          <w:rFonts w:ascii="Cambria" w:hAnsi="Cambria"/>
          <w:sz w:val="24"/>
          <w:szCs w:val="24"/>
        </w:rPr>
        <w:t>Czym się różni norma od receptury?</w:t>
      </w:r>
    </w:p>
    <w:p w:rsidR="00054A13" w:rsidRDefault="003353E2" w:rsidP="00054A13">
      <w:pPr>
        <w:pStyle w:val="Akapitzlist"/>
        <w:numPr>
          <w:ilvl w:val="0"/>
          <w:numId w:val="49"/>
        </w:numPr>
        <w:rPr>
          <w:rFonts w:ascii="Cambria" w:hAnsi="Cambria"/>
          <w:sz w:val="24"/>
          <w:szCs w:val="24"/>
        </w:rPr>
      </w:pPr>
      <w:r>
        <w:rPr>
          <w:rFonts w:ascii="Cambria" w:hAnsi="Cambria"/>
          <w:sz w:val="24"/>
          <w:szCs w:val="24"/>
        </w:rPr>
        <w:t>Jakie informacje zawiera receptura piekarska?</w:t>
      </w:r>
    </w:p>
    <w:p w:rsidR="00054A13" w:rsidRDefault="006D5541" w:rsidP="00054A13">
      <w:pPr>
        <w:pStyle w:val="Akapitzlist"/>
        <w:numPr>
          <w:ilvl w:val="0"/>
          <w:numId w:val="49"/>
        </w:numPr>
        <w:rPr>
          <w:rFonts w:ascii="Cambria" w:hAnsi="Cambria"/>
          <w:sz w:val="24"/>
          <w:szCs w:val="24"/>
        </w:rPr>
      </w:pPr>
      <w:r>
        <w:rPr>
          <w:rFonts w:ascii="Cambria" w:hAnsi="Cambria"/>
          <w:sz w:val="24"/>
          <w:szCs w:val="24"/>
        </w:rPr>
        <w:t>Jaka instytucja w Polsce odpowiada za normalizację?</w:t>
      </w:r>
    </w:p>
    <w:p w:rsidR="00054A13" w:rsidRDefault="00054A13" w:rsidP="00054A13">
      <w:pPr>
        <w:pStyle w:val="Akapitzlist"/>
        <w:numPr>
          <w:ilvl w:val="0"/>
          <w:numId w:val="49"/>
        </w:numPr>
        <w:rPr>
          <w:rFonts w:ascii="Cambria" w:hAnsi="Cambria"/>
          <w:sz w:val="24"/>
          <w:szCs w:val="24"/>
        </w:rPr>
      </w:pPr>
      <w:r>
        <w:rPr>
          <w:rFonts w:ascii="Cambria" w:hAnsi="Cambria"/>
          <w:sz w:val="24"/>
          <w:szCs w:val="24"/>
        </w:rPr>
        <w:t>Przedstaw receptur</w:t>
      </w:r>
      <w:r w:rsidR="006D5541">
        <w:rPr>
          <w:rFonts w:ascii="Cambria" w:hAnsi="Cambria"/>
          <w:sz w:val="24"/>
          <w:szCs w:val="24"/>
        </w:rPr>
        <w:t>ę (przepis) wykonania bułek maślanych. Podaj normatyw surowcowy i sposób wykonania.</w:t>
      </w:r>
    </w:p>
    <w:p w:rsidR="00054A13" w:rsidRDefault="00054A13" w:rsidP="00054A13">
      <w:pPr>
        <w:rPr>
          <w:rFonts w:ascii="Cambria" w:hAnsi="Cambria"/>
          <w:sz w:val="24"/>
          <w:szCs w:val="24"/>
        </w:rPr>
      </w:pPr>
      <w:r>
        <w:rPr>
          <w:rFonts w:ascii="Cambria" w:hAnsi="Cambria"/>
          <w:sz w:val="24"/>
          <w:szCs w:val="24"/>
        </w:rPr>
        <w:t>UWAGA</w:t>
      </w:r>
    </w:p>
    <w:p w:rsidR="00054A13" w:rsidRPr="00F74C69" w:rsidRDefault="00054A13" w:rsidP="00054A13">
      <w:pPr>
        <w:rPr>
          <w:rFonts w:ascii="Cambria" w:hAnsi="Cambria"/>
          <w:sz w:val="24"/>
          <w:szCs w:val="24"/>
        </w:rPr>
      </w:pPr>
      <w:r>
        <w:rPr>
          <w:rFonts w:ascii="Cambria" w:hAnsi="Cambria"/>
          <w:sz w:val="24"/>
          <w:szCs w:val="24"/>
        </w:rPr>
        <w:t>Prace kopiowane nie będę sprawdzane.</w:t>
      </w:r>
    </w:p>
    <w:p w:rsidR="00054A13" w:rsidRPr="00C30EBF" w:rsidRDefault="00054A13" w:rsidP="00C30EBF">
      <w:pPr>
        <w:spacing w:line="240" w:lineRule="auto"/>
        <w:jc w:val="both"/>
        <w:rPr>
          <w:rFonts w:asciiTheme="majorHAnsi" w:hAnsiTheme="majorHAnsi"/>
          <w:sz w:val="28"/>
          <w:szCs w:val="28"/>
        </w:rPr>
      </w:pPr>
    </w:p>
    <w:p w:rsidR="009939C3" w:rsidRPr="007D56CF" w:rsidRDefault="009939C3" w:rsidP="009E4387">
      <w:pPr>
        <w:spacing w:after="0" w:line="240" w:lineRule="auto"/>
        <w:jc w:val="both"/>
        <w:rPr>
          <w:rFonts w:asciiTheme="majorHAnsi" w:hAnsiTheme="majorHAnsi"/>
          <w:sz w:val="24"/>
          <w:szCs w:val="24"/>
        </w:rPr>
      </w:pPr>
    </w:p>
    <w:sectPr w:rsidR="009939C3" w:rsidRPr="007D56CF" w:rsidSect="00D512D1">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B42" w:rsidRDefault="00DD3B42" w:rsidP="00C90851">
      <w:pPr>
        <w:spacing w:after="0" w:line="240" w:lineRule="auto"/>
      </w:pPr>
      <w:r>
        <w:separator/>
      </w:r>
    </w:p>
  </w:endnote>
  <w:endnote w:type="continuationSeparator" w:id="0">
    <w:p w:rsidR="00DD3B42" w:rsidRDefault="00DD3B42" w:rsidP="00C90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B42" w:rsidRDefault="00DD3B42" w:rsidP="00C90851">
      <w:pPr>
        <w:spacing w:after="0" w:line="240" w:lineRule="auto"/>
      </w:pPr>
      <w:r>
        <w:separator/>
      </w:r>
    </w:p>
  </w:footnote>
  <w:footnote w:type="continuationSeparator" w:id="0">
    <w:p w:rsidR="00DD3B42" w:rsidRDefault="00DD3B42" w:rsidP="00C90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9681"/>
      <w:docPartObj>
        <w:docPartGallery w:val="Page Numbers (Top of Page)"/>
        <w:docPartUnique/>
      </w:docPartObj>
    </w:sdtPr>
    <w:sdtEndPr/>
    <w:sdtContent>
      <w:p w:rsidR="004E6A3A" w:rsidRDefault="004E6A3A">
        <w:pPr>
          <w:pStyle w:val="Nagwek"/>
        </w:pPr>
        <w:r>
          <w:fldChar w:fldCharType="begin"/>
        </w:r>
        <w:r>
          <w:instrText xml:space="preserve"> PAGE   \* MERGEFORMAT </w:instrText>
        </w:r>
        <w:r>
          <w:fldChar w:fldCharType="separate"/>
        </w:r>
        <w:r w:rsidR="00385379">
          <w:rPr>
            <w:noProof/>
          </w:rPr>
          <w:t>4</w:t>
        </w:r>
        <w:r>
          <w:rPr>
            <w:noProof/>
          </w:rPr>
          <w:fldChar w:fldCharType="end"/>
        </w:r>
      </w:p>
    </w:sdtContent>
  </w:sdt>
  <w:p w:rsidR="004E6A3A" w:rsidRDefault="004E6A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FD"/>
    <w:multiLevelType w:val="hybridMultilevel"/>
    <w:tmpl w:val="E716B63C"/>
    <w:lvl w:ilvl="0" w:tplc="ACDAC5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4171714"/>
    <w:multiLevelType w:val="hybridMultilevel"/>
    <w:tmpl w:val="3C10BADC"/>
    <w:lvl w:ilvl="0" w:tplc="220461BE">
      <w:start w:val="1"/>
      <w:numFmt w:val="bullet"/>
      <w:lvlText w:val=""/>
      <w:lvlJc w:val="left"/>
      <w:pPr>
        <w:ind w:left="1080" w:hanging="360"/>
      </w:pPr>
      <w:rPr>
        <w:rFonts w:ascii="Symbol" w:eastAsiaTheme="minorHAnsi" w:hAnsi="Symbol" w:cstheme="minorBidi" w:hint="default"/>
        <w:b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5292703"/>
    <w:multiLevelType w:val="hybridMultilevel"/>
    <w:tmpl w:val="D3C4A6C0"/>
    <w:lvl w:ilvl="0" w:tplc="6B980E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6B50F56"/>
    <w:multiLevelType w:val="hybridMultilevel"/>
    <w:tmpl w:val="471429B8"/>
    <w:lvl w:ilvl="0" w:tplc="3104E1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DC561D"/>
    <w:multiLevelType w:val="hybridMultilevel"/>
    <w:tmpl w:val="742671AA"/>
    <w:lvl w:ilvl="0" w:tplc="ECC01134">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095061"/>
    <w:multiLevelType w:val="hybridMultilevel"/>
    <w:tmpl w:val="870C58CA"/>
    <w:lvl w:ilvl="0" w:tplc="DACA143C">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116973"/>
    <w:multiLevelType w:val="hybridMultilevel"/>
    <w:tmpl w:val="9F588A46"/>
    <w:lvl w:ilvl="0" w:tplc="FCACDF2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657B7D"/>
    <w:multiLevelType w:val="hybridMultilevel"/>
    <w:tmpl w:val="8B7A6720"/>
    <w:lvl w:ilvl="0" w:tplc="776CDB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EC835B1"/>
    <w:multiLevelType w:val="hybridMultilevel"/>
    <w:tmpl w:val="BDA012CC"/>
    <w:lvl w:ilvl="0" w:tplc="3E7EBF3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67433E"/>
    <w:multiLevelType w:val="hybridMultilevel"/>
    <w:tmpl w:val="0B24E0C4"/>
    <w:lvl w:ilvl="0" w:tplc="666A814E">
      <w:start w:val="1"/>
      <w:numFmt w:val="bullet"/>
      <w:lvlText w:val=""/>
      <w:lvlJc w:val="left"/>
      <w:pPr>
        <w:ind w:left="1440" w:hanging="360"/>
      </w:pPr>
      <w:rPr>
        <w:rFonts w:ascii="Symbol" w:eastAsiaTheme="minorHAnsi" w:hAnsi="Symbol"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4CF6CB7"/>
    <w:multiLevelType w:val="hybridMultilevel"/>
    <w:tmpl w:val="9E00F3CC"/>
    <w:lvl w:ilvl="0" w:tplc="F7980B1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665131"/>
    <w:multiLevelType w:val="hybridMultilevel"/>
    <w:tmpl w:val="65D052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4D1FEC"/>
    <w:multiLevelType w:val="hybridMultilevel"/>
    <w:tmpl w:val="77F09730"/>
    <w:lvl w:ilvl="0" w:tplc="A2D0A30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3855CE"/>
    <w:multiLevelType w:val="hybridMultilevel"/>
    <w:tmpl w:val="BD52A9F6"/>
    <w:lvl w:ilvl="0" w:tplc="BB0A1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64C6BD9"/>
    <w:multiLevelType w:val="hybridMultilevel"/>
    <w:tmpl w:val="40985C2E"/>
    <w:lvl w:ilvl="0" w:tplc="7102D356">
      <w:numFmt w:val="bullet"/>
      <w:lvlText w:val=""/>
      <w:lvlJc w:val="left"/>
      <w:pPr>
        <w:ind w:left="1080" w:hanging="360"/>
      </w:pPr>
      <w:rPr>
        <w:rFonts w:ascii="Symbol" w:eastAsiaTheme="minorHAnsi" w:hAnsi="Symbol" w:cstheme="minorBidi" w:hint="default"/>
      </w:rPr>
    </w:lvl>
    <w:lvl w:ilvl="1" w:tplc="04150003">
      <w:start w:val="1"/>
      <w:numFmt w:val="bullet"/>
      <w:lvlText w:val="o"/>
      <w:lvlJc w:val="left"/>
      <w:pPr>
        <w:ind w:left="1069"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286739F3"/>
    <w:multiLevelType w:val="hybridMultilevel"/>
    <w:tmpl w:val="287EF06C"/>
    <w:lvl w:ilvl="0" w:tplc="36E6771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C172D84"/>
    <w:multiLevelType w:val="hybridMultilevel"/>
    <w:tmpl w:val="B7362E4C"/>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DF045F"/>
    <w:multiLevelType w:val="hybridMultilevel"/>
    <w:tmpl w:val="FEACB20C"/>
    <w:lvl w:ilvl="0" w:tplc="04150001">
      <w:start w:val="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E4286C"/>
    <w:multiLevelType w:val="hybridMultilevel"/>
    <w:tmpl w:val="FE3A9108"/>
    <w:lvl w:ilvl="0" w:tplc="2D7A26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1F969CF"/>
    <w:multiLevelType w:val="hybridMultilevel"/>
    <w:tmpl w:val="764A95EC"/>
    <w:lvl w:ilvl="0" w:tplc="1BFCF2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4B664B0"/>
    <w:multiLevelType w:val="hybridMultilevel"/>
    <w:tmpl w:val="7A56BC48"/>
    <w:lvl w:ilvl="0" w:tplc="B25CF77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6A43FF2"/>
    <w:multiLevelType w:val="hybridMultilevel"/>
    <w:tmpl w:val="F8AED2FE"/>
    <w:lvl w:ilvl="0" w:tplc="1A26670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0D48C8"/>
    <w:multiLevelType w:val="multilevel"/>
    <w:tmpl w:val="A9ACA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D818D2"/>
    <w:multiLevelType w:val="hybridMultilevel"/>
    <w:tmpl w:val="813C588A"/>
    <w:lvl w:ilvl="0" w:tplc="141A7AB2">
      <w:start w:val="1"/>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334457"/>
    <w:multiLevelType w:val="multilevel"/>
    <w:tmpl w:val="1430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BA58D1"/>
    <w:multiLevelType w:val="hybridMultilevel"/>
    <w:tmpl w:val="796A5B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2564F3"/>
    <w:multiLevelType w:val="hybridMultilevel"/>
    <w:tmpl w:val="98F80344"/>
    <w:lvl w:ilvl="0" w:tplc="420C1F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D2B3E6A"/>
    <w:multiLevelType w:val="hybridMultilevel"/>
    <w:tmpl w:val="A1BC309E"/>
    <w:lvl w:ilvl="0" w:tplc="B7166F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091205B"/>
    <w:multiLevelType w:val="hybridMultilevel"/>
    <w:tmpl w:val="8E643434"/>
    <w:lvl w:ilvl="0" w:tplc="E2AEF09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3971341"/>
    <w:multiLevelType w:val="hybridMultilevel"/>
    <w:tmpl w:val="14A8C9B6"/>
    <w:lvl w:ilvl="0" w:tplc="254E9F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584E76DA"/>
    <w:multiLevelType w:val="hybridMultilevel"/>
    <w:tmpl w:val="742671AA"/>
    <w:lvl w:ilvl="0" w:tplc="ECC01134">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E93703F"/>
    <w:multiLevelType w:val="hybridMultilevel"/>
    <w:tmpl w:val="9072FA32"/>
    <w:lvl w:ilvl="0" w:tplc="83FE4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B05A84"/>
    <w:multiLevelType w:val="hybridMultilevel"/>
    <w:tmpl w:val="E054A4DE"/>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F5B0030"/>
    <w:multiLevelType w:val="hybridMultilevel"/>
    <w:tmpl w:val="E5F2F0D0"/>
    <w:lvl w:ilvl="0" w:tplc="EA02F0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1FD6BCD"/>
    <w:multiLevelType w:val="hybridMultilevel"/>
    <w:tmpl w:val="D152DB9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5C3EB9"/>
    <w:multiLevelType w:val="hybridMultilevel"/>
    <w:tmpl w:val="7EF62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6E5875"/>
    <w:multiLevelType w:val="hybridMultilevel"/>
    <w:tmpl w:val="CDD889A6"/>
    <w:lvl w:ilvl="0" w:tplc="BBFE9E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42A732B"/>
    <w:multiLevelType w:val="hybridMultilevel"/>
    <w:tmpl w:val="3078ED2C"/>
    <w:lvl w:ilvl="0" w:tplc="EC9EFF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5123209"/>
    <w:multiLevelType w:val="hybridMultilevel"/>
    <w:tmpl w:val="DABE2994"/>
    <w:lvl w:ilvl="0" w:tplc="0100A386">
      <w:numFmt w:val="bullet"/>
      <w:lvlText w:val=""/>
      <w:lvlJc w:val="left"/>
      <w:pPr>
        <w:ind w:left="1080" w:hanging="360"/>
      </w:pPr>
      <w:rPr>
        <w:rFonts w:ascii="Symbol" w:eastAsiaTheme="minorHAnsi" w:hAnsi="Symbol" w:cstheme="minorBidi" w:hint="default"/>
        <w:b w:val="0"/>
        <w:sz w:val="2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68A2608D"/>
    <w:multiLevelType w:val="hybridMultilevel"/>
    <w:tmpl w:val="154C8A62"/>
    <w:lvl w:ilvl="0" w:tplc="36CC83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6A081506"/>
    <w:multiLevelType w:val="hybridMultilevel"/>
    <w:tmpl w:val="F54C15CE"/>
    <w:lvl w:ilvl="0" w:tplc="338CFFC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A7007FA"/>
    <w:multiLevelType w:val="hybridMultilevel"/>
    <w:tmpl w:val="5ACA7160"/>
    <w:lvl w:ilvl="0" w:tplc="E5322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E6E3B88"/>
    <w:multiLevelType w:val="hybridMultilevel"/>
    <w:tmpl w:val="B6B83466"/>
    <w:lvl w:ilvl="0" w:tplc="FD20747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1447C0"/>
    <w:multiLevelType w:val="multilevel"/>
    <w:tmpl w:val="A24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AF1755"/>
    <w:multiLevelType w:val="hybridMultilevel"/>
    <w:tmpl w:val="BF90A0D0"/>
    <w:lvl w:ilvl="0" w:tplc="18DE73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AC815F0"/>
    <w:multiLevelType w:val="hybridMultilevel"/>
    <w:tmpl w:val="3030266A"/>
    <w:lvl w:ilvl="0" w:tplc="A1D86050">
      <w:start w:val="5"/>
      <w:numFmt w:val="bullet"/>
      <w:lvlText w:val=""/>
      <w:lvlJc w:val="left"/>
      <w:pPr>
        <w:ind w:left="720" w:hanging="360"/>
      </w:pPr>
      <w:rPr>
        <w:rFonts w:ascii="Symbol" w:eastAsiaTheme="minorHAnsi" w:hAnsi="Symbol" w:cstheme="minorBid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645361"/>
    <w:multiLevelType w:val="hybridMultilevel"/>
    <w:tmpl w:val="10EA5416"/>
    <w:lvl w:ilvl="0" w:tplc="0415000B">
      <w:start w:val="8"/>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6C7A59"/>
    <w:multiLevelType w:val="hybridMultilevel"/>
    <w:tmpl w:val="AF6646D6"/>
    <w:lvl w:ilvl="0" w:tplc="00BA4DDE">
      <w:numFmt w:val="bullet"/>
      <w:lvlText w:val=""/>
      <w:lvlJc w:val="left"/>
      <w:pPr>
        <w:ind w:left="720" w:hanging="360"/>
      </w:pPr>
      <w:rPr>
        <w:rFonts w:ascii="Wingdings" w:eastAsiaTheme="minorHAnsi"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FC61CBD"/>
    <w:multiLevelType w:val="hybridMultilevel"/>
    <w:tmpl w:val="ADEE0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C63253"/>
    <w:multiLevelType w:val="hybridMultilevel"/>
    <w:tmpl w:val="AA3C30EC"/>
    <w:lvl w:ilvl="0" w:tplc="FEDA9F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2"/>
  </w:num>
  <w:num w:numId="2">
    <w:abstractNumId w:val="16"/>
  </w:num>
  <w:num w:numId="3">
    <w:abstractNumId w:val="23"/>
  </w:num>
  <w:num w:numId="4">
    <w:abstractNumId w:val="4"/>
  </w:num>
  <w:num w:numId="5">
    <w:abstractNumId w:val="5"/>
  </w:num>
  <w:num w:numId="6">
    <w:abstractNumId w:val="30"/>
  </w:num>
  <w:num w:numId="7">
    <w:abstractNumId w:val="22"/>
  </w:num>
  <w:num w:numId="8">
    <w:abstractNumId w:val="24"/>
  </w:num>
  <w:num w:numId="9">
    <w:abstractNumId w:val="6"/>
  </w:num>
  <w:num w:numId="10">
    <w:abstractNumId w:val="47"/>
  </w:num>
  <w:num w:numId="11">
    <w:abstractNumId w:val="38"/>
  </w:num>
  <w:num w:numId="12">
    <w:abstractNumId w:val="1"/>
  </w:num>
  <w:num w:numId="13">
    <w:abstractNumId w:val="17"/>
  </w:num>
  <w:num w:numId="14">
    <w:abstractNumId w:val="46"/>
  </w:num>
  <w:num w:numId="15">
    <w:abstractNumId w:val="25"/>
  </w:num>
  <w:num w:numId="16">
    <w:abstractNumId w:val="21"/>
  </w:num>
  <w:num w:numId="17">
    <w:abstractNumId w:val="14"/>
  </w:num>
  <w:num w:numId="18">
    <w:abstractNumId w:val="10"/>
  </w:num>
  <w:num w:numId="19">
    <w:abstractNumId w:val="42"/>
  </w:num>
  <w:num w:numId="20">
    <w:abstractNumId w:val="11"/>
  </w:num>
  <w:num w:numId="21">
    <w:abstractNumId w:val="33"/>
  </w:num>
  <w:num w:numId="22">
    <w:abstractNumId w:val="19"/>
  </w:num>
  <w:num w:numId="23">
    <w:abstractNumId w:val="2"/>
  </w:num>
  <w:num w:numId="24">
    <w:abstractNumId w:val="34"/>
  </w:num>
  <w:num w:numId="25">
    <w:abstractNumId w:val="3"/>
  </w:num>
  <w:num w:numId="26">
    <w:abstractNumId w:val="37"/>
  </w:num>
  <w:num w:numId="27">
    <w:abstractNumId w:val="44"/>
  </w:num>
  <w:num w:numId="28">
    <w:abstractNumId w:val="12"/>
  </w:num>
  <w:num w:numId="29">
    <w:abstractNumId w:val="40"/>
  </w:num>
  <w:num w:numId="30">
    <w:abstractNumId w:val="15"/>
  </w:num>
  <w:num w:numId="31">
    <w:abstractNumId w:val="27"/>
  </w:num>
  <w:num w:numId="32">
    <w:abstractNumId w:val="9"/>
  </w:num>
  <w:num w:numId="33">
    <w:abstractNumId w:val="49"/>
  </w:num>
  <w:num w:numId="34">
    <w:abstractNumId w:val="31"/>
  </w:num>
  <w:num w:numId="35">
    <w:abstractNumId w:val="7"/>
  </w:num>
  <w:num w:numId="36">
    <w:abstractNumId w:val="18"/>
  </w:num>
  <w:num w:numId="37">
    <w:abstractNumId w:val="13"/>
  </w:num>
  <w:num w:numId="38">
    <w:abstractNumId w:val="39"/>
  </w:num>
  <w:num w:numId="39">
    <w:abstractNumId w:val="41"/>
  </w:num>
  <w:num w:numId="40">
    <w:abstractNumId w:val="36"/>
  </w:num>
  <w:num w:numId="41">
    <w:abstractNumId w:val="26"/>
  </w:num>
  <w:num w:numId="42">
    <w:abstractNumId w:val="29"/>
  </w:num>
  <w:num w:numId="43">
    <w:abstractNumId w:val="20"/>
  </w:num>
  <w:num w:numId="44">
    <w:abstractNumId w:val="8"/>
  </w:num>
  <w:num w:numId="45">
    <w:abstractNumId w:val="0"/>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45"/>
  </w:num>
  <w:num w:numId="49">
    <w:abstractNumId w:val="35"/>
  </w:num>
  <w:num w:numId="50">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758"/>
    <w:rsid w:val="00007E38"/>
    <w:rsid w:val="00035D95"/>
    <w:rsid w:val="00053A12"/>
    <w:rsid w:val="00054A13"/>
    <w:rsid w:val="000F1A64"/>
    <w:rsid w:val="000F4758"/>
    <w:rsid w:val="00115581"/>
    <w:rsid w:val="00156ACE"/>
    <w:rsid w:val="0015742C"/>
    <w:rsid w:val="001F6A45"/>
    <w:rsid w:val="00204D52"/>
    <w:rsid w:val="002B6896"/>
    <w:rsid w:val="002E6683"/>
    <w:rsid w:val="003353E2"/>
    <w:rsid w:val="003722D2"/>
    <w:rsid w:val="00385379"/>
    <w:rsid w:val="004174EF"/>
    <w:rsid w:val="00425C58"/>
    <w:rsid w:val="00452077"/>
    <w:rsid w:val="00473EA9"/>
    <w:rsid w:val="004A3141"/>
    <w:rsid w:val="004D1B1C"/>
    <w:rsid w:val="004D6A47"/>
    <w:rsid w:val="004E6A3A"/>
    <w:rsid w:val="004F0D00"/>
    <w:rsid w:val="00564116"/>
    <w:rsid w:val="005C3073"/>
    <w:rsid w:val="006611BF"/>
    <w:rsid w:val="006D5541"/>
    <w:rsid w:val="006E13F2"/>
    <w:rsid w:val="007D280A"/>
    <w:rsid w:val="007D56CF"/>
    <w:rsid w:val="007F0EBC"/>
    <w:rsid w:val="007F360E"/>
    <w:rsid w:val="00812AF4"/>
    <w:rsid w:val="00813E62"/>
    <w:rsid w:val="00837C0C"/>
    <w:rsid w:val="00862EA3"/>
    <w:rsid w:val="0087601D"/>
    <w:rsid w:val="00890303"/>
    <w:rsid w:val="008B041E"/>
    <w:rsid w:val="008F26CA"/>
    <w:rsid w:val="009074D2"/>
    <w:rsid w:val="009138FB"/>
    <w:rsid w:val="00955566"/>
    <w:rsid w:val="00971A0C"/>
    <w:rsid w:val="0099050D"/>
    <w:rsid w:val="009939C3"/>
    <w:rsid w:val="009C2985"/>
    <w:rsid w:val="009D4358"/>
    <w:rsid w:val="009E4387"/>
    <w:rsid w:val="009F78D6"/>
    <w:rsid w:val="00AD58AF"/>
    <w:rsid w:val="00B60660"/>
    <w:rsid w:val="00B73448"/>
    <w:rsid w:val="00C30EBF"/>
    <w:rsid w:val="00C90851"/>
    <w:rsid w:val="00D22D83"/>
    <w:rsid w:val="00D41A59"/>
    <w:rsid w:val="00D50A5B"/>
    <w:rsid w:val="00D512D1"/>
    <w:rsid w:val="00D71A9A"/>
    <w:rsid w:val="00D835F5"/>
    <w:rsid w:val="00D934AD"/>
    <w:rsid w:val="00DB0B8B"/>
    <w:rsid w:val="00DD3B42"/>
    <w:rsid w:val="00EA52BB"/>
    <w:rsid w:val="00EB2577"/>
    <w:rsid w:val="00F43249"/>
    <w:rsid w:val="00F44861"/>
    <w:rsid w:val="00F875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DCC9"/>
  <w15:docId w15:val="{A1FCD5F0-5F58-481D-8107-34F5536A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2AF4"/>
  </w:style>
  <w:style w:type="paragraph" w:styleId="Nagwek3">
    <w:name w:val="heading 3"/>
    <w:basedOn w:val="Normalny"/>
    <w:link w:val="Nagwek3Znak"/>
    <w:uiPriority w:val="9"/>
    <w:qFormat/>
    <w:rsid w:val="00B6066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C2985"/>
    <w:pPr>
      <w:ind w:left="720"/>
      <w:contextualSpacing/>
    </w:pPr>
  </w:style>
  <w:style w:type="character" w:styleId="Hipercze">
    <w:name w:val="Hyperlink"/>
    <w:basedOn w:val="Domylnaczcionkaakapitu"/>
    <w:uiPriority w:val="99"/>
    <w:unhideWhenUsed/>
    <w:rsid w:val="00837C0C"/>
    <w:rPr>
      <w:color w:val="0000FF" w:themeColor="hyperlink"/>
      <w:u w:val="single"/>
    </w:rPr>
  </w:style>
  <w:style w:type="paragraph" w:styleId="Tekstdymka">
    <w:name w:val="Balloon Text"/>
    <w:basedOn w:val="Normalny"/>
    <w:link w:val="TekstdymkaZnak"/>
    <w:uiPriority w:val="99"/>
    <w:semiHidden/>
    <w:unhideWhenUsed/>
    <w:rsid w:val="001155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5581"/>
    <w:rPr>
      <w:rFonts w:ascii="Tahoma" w:hAnsi="Tahoma" w:cs="Tahoma"/>
      <w:sz w:val="16"/>
      <w:szCs w:val="16"/>
    </w:rPr>
  </w:style>
  <w:style w:type="paragraph" w:styleId="Nagwek">
    <w:name w:val="header"/>
    <w:basedOn w:val="Normalny"/>
    <w:link w:val="NagwekZnak"/>
    <w:uiPriority w:val="99"/>
    <w:unhideWhenUsed/>
    <w:rsid w:val="00C90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851"/>
  </w:style>
  <w:style w:type="paragraph" w:styleId="Stopka">
    <w:name w:val="footer"/>
    <w:basedOn w:val="Normalny"/>
    <w:link w:val="StopkaZnak"/>
    <w:uiPriority w:val="99"/>
    <w:semiHidden/>
    <w:unhideWhenUsed/>
    <w:rsid w:val="00C908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90851"/>
  </w:style>
  <w:style w:type="paragraph" w:styleId="NormalnyWeb">
    <w:name w:val="Normal (Web)"/>
    <w:basedOn w:val="Normalny"/>
    <w:uiPriority w:val="99"/>
    <w:semiHidden/>
    <w:unhideWhenUsed/>
    <w:rsid w:val="006E13F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8B04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B041E"/>
    <w:rPr>
      <w:sz w:val="20"/>
      <w:szCs w:val="20"/>
    </w:rPr>
  </w:style>
  <w:style w:type="character" w:styleId="Odwoanieprzypisukocowego">
    <w:name w:val="endnote reference"/>
    <w:basedOn w:val="Domylnaczcionkaakapitu"/>
    <w:uiPriority w:val="99"/>
    <w:semiHidden/>
    <w:unhideWhenUsed/>
    <w:rsid w:val="008B041E"/>
    <w:rPr>
      <w:vertAlign w:val="superscript"/>
    </w:rPr>
  </w:style>
  <w:style w:type="paragraph" w:styleId="Tytu">
    <w:name w:val="Title"/>
    <w:basedOn w:val="Normalny"/>
    <w:link w:val="TytuZnak"/>
    <w:qFormat/>
    <w:rsid w:val="007D56CF"/>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7D56CF"/>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
    <w:rsid w:val="00B60660"/>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uklinska@ckz.swidnica.pl" TargetMode="External"/><Relationship Id="rId5" Type="http://schemas.openxmlformats.org/officeDocument/2006/relationships/webSettings" Target="webSettings.xml"/><Relationship Id="rId10" Type="http://schemas.openxmlformats.org/officeDocument/2006/relationships/hyperlink" Target="mailto:viola300@autograf.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2584D-3762-46DA-981A-66C5E273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812</Words>
  <Characters>4876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Viola</dc:creator>
  <cp:lastModifiedBy>Alek</cp:lastModifiedBy>
  <cp:revision>16</cp:revision>
  <cp:lastPrinted>2021-05-17T15:59:00Z</cp:lastPrinted>
  <dcterms:created xsi:type="dcterms:W3CDTF">2021-05-25T13:36:00Z</dcterms:created>
  <dcterms:modified xsi:type="dcterms:W3CDTF">2021-05-25T16:23:00Z</dcterms:modified>
</cp:coreProperties>
</file>