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DE" w:rsidRDefault="00E448DE" w:rsidP="00E448DE">
      <w:pPr>
        <w:jc w:val="center"/>
        <w:rPr>
          <w:b/>
          <w:bCs/>
          <w:sz w:val="32"/>
        </w:rPr>
      </w:pPr>
    </w:p>
    <w:p w:rsidR="000503E4" w:rsidRPr="00051AFC" w:rsidRDefault="000503E4" w:rsidP="000503E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SPRZEDAWCA</w:t>
      </w:r>
      <w:r w:rsidRPr="00051AFC">
        <w:rPr>
          <w:rFonts w:ascii="Cambria" w:hAnsi="Cambria"/>
          <w:b/>
          <w:sz w:val="32"/>
          <w:szCs w:val="32"/>
        </w:rPr>
        <w:t xml:space="preserve"> st. I</w:t>
      </w:r>
      <w:r>
        <w:rPr>
          <w:rFonts w:ascii="Cambria" w:hAnsi="Cambria"/>
          <w:b/>
          <w:sz w:val="32"/>
          <w:szCs w:val="32"/>
        </w:rPr>
        <w:t>II</w:t>
      </w:r>
    </w:p>
    <w:p w:rsidR="000503E4" w:rsidRPr="00051AFC" w:rsidRDefault="000503E4" w:rsidP="000503E4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0503E4" w:rsidRPr="00051AFC" w:rsidRDefault="000503E4" w:rsidP="000503E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DZIAŁALNOŚĆ GOSPODARCZA</w:t>
      </w:r>
    </w:p>
    <w:p w:rsidR="000503E4" w:rsidRDefault="000503E4" w:rsidP="000503E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0503E4" w:rsidRDefault="000503E4" w:rsidP="000503E4">
      <w:pPr>
        <w:jc w:val="center"/>
        <w:rPr>
          <w:rFonts w:ascii="Cambria" w:hAnsi="Cambria"/>
          <w:b/>
          <w:sz w:val="28"/>
          <w:szCs w:val="28"/>
        </w:rPr>
      </w:pPr>
    </w:p>
    <w:p w:rsidR="000503E4" w:rsidRDefault="000503E4" w:rsidP="000503E4">
      <w:pPr>
        <w:jc w:val="center"/>
        <w:rPr>
          <w:rFonts w:ascii="Cambria" w:hAnsi="Cambria"/>
          <w:b/>
          <w:sz w:val="28"/>
          <w:szCs w:val="28"/>
        </w:rPr>
      </w:pPr>
    </w:p>
    <w:p w:rsidR="000503E4" w:rsidRDefault="000503E4" w:rsidP="000503E4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Witam serdecznie w edukacji na odległość</w:t>
      </w:r>
    </w:p>
    <w:p w:rsidR="000503E4" w:rsidRDefault="000503E4" w:rsidP="000503E4">
      <w:pPr>
        <w:jc w:val="both"/>
        <w:rPr>
          <w:rStyle w:val="Hipercze"/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 ramach przedmiotu DZIAŁALNOŚĆ GOSPODARCZA prowadzonego przeze mnie otrzymacie materiały dotyczące podstawowych pojęć związa</w:t>
      </w:r>
      <w:r w:rsidR="00504CB9">
        <w:rPr>
          <w:rFonts w:asciiTheme="majorHAnsi" w:hAnsiTheme="majorHAnsi"/>
          <w:b/>
          <w:i/>
        </w:rPr>
        <w:t>nych z działalnością gospodarczą.</w:t>
      </w:r>
      <w:bookmarkStart w:id="0" w:name="_GoBack"/>
      <w:bookmarkEnd w:id="0"/>
      <w:r>
        <w:rPr>
          <w:rFonts w:asciiTheme="majorHAnsi" w:hAnsiTheme="majorHAnsi"/>
          <w:b/>
          <w:i/>
        </w:rPr>
        <w:t xml:space="preserve">  Materiał obejmuje 5 jednostek lekcyjnych. Proszę zapoznać się z materiałem i na podstawie materiału odpowiedzieć na pytania zamieszczone na końcu opracowania. Termin wykonania zadania 07.01.2022r.</w:t>
      </w:r>
      <w:r w:rsidRPr="002A50E3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Wykonane zadania należy wysyłać na jeden z podanych maili:</w:t>
      </w:r>
      <w:r>
        <w:t xml:space="preserve"> </w:t>
      </w:r>
      <w:hyperlink r:id="rId7" w:history="1">
        <w:r>
          <w:rPr>
            <w:rStyle w:val="Hipercze"/>
            <w:rFonts w:asciiTheme="majorHAnsi" w:hAnsiTheme="majorHAnsi"/>
            <w:i/>
          </w:rPr>
          <w:t>viola300@autograf.pl</w:t>
        </w:r>
      </w:hyperlink>
      <w:r>
        <w:rPr>
          <w:rFonts w:asciiTheme="majorHAnsi" w:hAnsiTheme="majorHAnsi"/>
          <w:b/>
          <w:i/>
        </w:rPr>
        <w:t xml:space="preserve"> lub </w:t>
      </w:r>
      <w:hyperlink r:id="rId8" w:history="1">
        <w:r>
          <w:rPr>
            <w:rStyle w:val="Hipercze"/>
            <w:rFonts w:asciiTheme="majorHAnsi" w:hAnsiTheme="majorHAnsi"/>
            <w:i/>
          </w:rPr>
          <w:t>vkuklinska@ckz.swidnica.pl</w:t>
        </w:r>
      </w:hyperlink>
      <w:r w:rsidR="00525EC3">
        <w:rPr>
          <w:rStyle w:val="Hipercze"/>
          <w:rFonts w:asciiTheme="majorHAnsi" w:hAnsiTheme="majorHAnsi"/>
          <w:b/>
          <w:i/>
        </w:rPr>
        <w:t>.</w:t>
      </w:r>
    </w:p>
    <w:p w:rsidR="000503E4" w:rsidRDefault="000503E4" w:rsidP="000503E4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Dziękuję za uwagę i życzę powodzenia.</w:t>
      </w:r>
    </w:p>
    <w:p w:rsidR="000503E4" w:rsidRDefault="000503E4" w:rsidP="000503E4">
      <w:pPr>
        <w:jc w:val="both"/>
        <w:rPr>
          <w:rStyle w:val="Hipercze"/>
          <w:rFonts w:asciiTheme="majorHAnsi" w:hAnsiTheme="majorHAnsi"/>
          <w:b/>
          <w:i/>
        </w:rPr>
      </w:pPr>
    </w:p>
    <w:p w:rsidR="000503E4" w:rsidRDefault="000503E4" w:rsidP="000503E4">
      <w:pPr>
        <w:jc w:val="both"/>
        <w:rPr>
          <w:rStyle w:val="Hipercze"/>
          <w:rFonts w:asciiTheme="majorHAnsi" w:hAnsiTheme="majorHAnsi"/>
          <w:b/>
          <w:i/>
        </w:rPr>
      </w:pPr>
    </w:p>
    <w:p w:rsidR="000503E4" w:rsidRPr="001F41AF" w:rsidRDefault="000503E4" w:rsidP="000503E4">
      <w:pPr>
        <w:jc w:val="center"/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  <w:r w:rsidRPr="001F41AF">
        <w:rPr>
          <w:rFonts w:asciiTheme="majorHAnsi" w:hAnsiTheme="majorHAnsi"/>
          <w:b/>
          <w:bCs/>
          <w:color w:val="0070C0"/>
          <w:sz w:val="32"/>
          <w:szCs w:val="32"/>
          <w:u w:val="single"/>
        </w:rPr>
        <w:t>Podstawowe pojęcia związane z działalnością gospodarczą</w:t>
      </w:r>
    </w:p>
    <w:p w:rsidR="000503E4" w:rsidRDefault="000503E4" w:rsidP="000503E4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503E4" w:rsidRDefault="000503E4" w:rsidP="000503E4">
      <w:pPr>
        <w:jc w:val="center"/>
        <w:rPr>
          <w:rFonts w:asciiTheme="majorHAnsi" w:hAnsiTheme="majorHAnsi"/>
          <w:b/>
          <w:i/>
        </w:rPr>
      </w:pPr>
      <w:r w:rsidRPr="000503E4">
        <w:rPr>
          <w:rFonts w:asciiTheme="majorHAnsi" w:hAnsiTheme="majorHAnsi"/>
          <w:b/>
          <w:i/>
          <w:noProof/>
        </w:rPr>
        <w:drawing>
          <wp:inline distT="0" distB="0" distL="0" distR="0">
            <wp:extent cx="2895600" cy="1714500"/>
            <wp:effectExtent l="0" t="0" r="0" b="0"/>
            <wp:docPr id="1" name="Obraz 1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E4" w:rsidRPr="000503E4" w:rsidRDefault="000503E4" w:rsidP="000503E4">
      <w:pPr>
        <w:jc w:val="both"/>
        <w:rPr>
          <w:rFonts w:asciiTheme="majorHAnsi" w:hAnsiTheme="majorHAnsi"/>
          <w:b/>
          <w:i/>
          <w:color w:val="00B050"/>
          <w:u w:val="single"/>
        </w:rPr>
      </w:pPr>
    </w:p>
    <w:p w:rsidR="000503E4" w:rsidRDefault="000503E4" w:rsidP="000503E4">
      <w:pPr>
        <w:jc w:val="both"/>
        <w:rPr>
          <w:rFonts w:asciiTheme="majorHAnsi" w:hAnsiTheme="majorHAnsi" w:cs="Arial"/>
          <w:b/>
          <w:bCs/>
          <w:color w:val="00B050"/>
          <w:sz w:val="28"/>
          <w:szCs w:val="28"/>
          <w:u w:val="single"/>
          <w:shd w:val="clear" w:color="auto" w:fill="FFFFFF"/>
        </w:rPr>
      </w:pPr>
      <w:r w:rsidRPr="00B1238D">
        <w:rPr>
          <w:rFonts w:asciiTheme="majorHAnsi" w:hAnsiTheme="majorHAnsi" w:cs="Arial"/>
          <w:b/>
          <w:bCs/>
          <w:color w:val="00B050"/>
          <w:sz w:val="28"/>
          <w:szCs w:val="28"/>
          <w:u w:val="single"/>
          <w:shd w:val="clear" w:color="auto" w:fill="FFFFFF"/>
        </w:rPr>
        <w:t>GOSPODARKA RYNKOWA</w:t>
      </w:r>
    </w:p>
    <w:p w:rsidR="00842ADC" w:rsidRPr="00B1238D" w:rsidRDefault="00842ADC" w:rsidP="00842ADC">
      <w:pPr>
        <w:jc w:val="center"/>
        <w:rPr>
          <w:rFonts w:asciiTheme="majorHAnsi" w:hAnsiTheme="majorHAnsi" w:cs="Arial"/>
          <w:color w:val="00B050"/>
          <w:sz w:val="28"/>
          <w:szCs w:val="28"/>
          <w:u w:val="single"/>
          <w:shd w:val="clear" w:color="auto" w:fill="FFFFFF"/>
        </w:rPr>
      </w:pPr>
      <w:r w:rsidRPr="00842ADC">
        <w:rPr>
          <w:rFonts w:asciiTheme="majorHAnsi" w:hAnsiTheme="majorHAnsi" w:cs="Arial"/>
          <w:noProof/>
          <w:color w:val="00B050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2681753" cy="2257425"/>
            <wp:effectExtent l="0" t="0" r="4445" b="0"/>
            <wp:docPr id="2" name="Obraz 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01" cy="2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E4" w:rsidRPr="00B1238D" w:rsidRDefault="000503E4" w:rsidP="000503E4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 Rodzaj </w:t>
      </w:r>
      <w:hyperlink r:id="rId11" w:tooltip="Gospodarka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gospodarki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w której decyzje dotyczące zakresu i sposobu produkcji podejmowane są przez </w:t>
      </w:r>
      <w:hyperlink r:id="rId12" w:tooltip="Podmiot gospodarczy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podmioty gospodarcze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 (</w:t>
      </w:r>
      <w:hyperlink r:id="rId13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shd w:val="clear" w:color="auto" w:fill="FFFFFF"/>
          </w:rPr>
          <w:t>gospodarstwa domowe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hyperlink r:id="rId14" w:tooltip="Gospodarstwo rolne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gospodarstwa rolne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hyperlink r:id="rId15" w:tooltip="Przedsiębiorstwo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przedsiębiorstwa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hyperlink r:id="rId16" w:tooltip="Instytucja finansowa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instytucje finansowe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hyperlink r:id="rId17" w:tooltip="Rząd (prawo)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rząd</w:t>
        </w:r>
      </w:hyperlink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), kierujące się własnym interesem i postępujące zgodnie z zasadami </w:t>
      </w:r>
      <w:hyperlink r:id="rId18" w:tooltip="Racjonalne gospodarowanie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racjonalności gospodarowania</w:t>
        </w:r>
      </w:hyperlink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. Podstawą podejmowania tych decyzji są informacje płynące z </w:t>
      </w:r>
      <w:hyperlink r:id="rId19" w:tooltip="Rynek (ekonomia)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rynku</w:t>
        </w:r>
      </w:hyperlink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, m.in. </w:t>
      </w:r>
      <w:hyperlink r:id="rId20" w:tooltip="Cena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ceny</w:t>
        </w:r>
      </w:hyperlink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 xml:space="preserve"> dóbr i usług, ceny </w:t>
      </w:r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lastRenderedPageBreak/>
        <w:t>czynników wytwórczych</w:t>
      </w:r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hyperlink r:id="rId21" w:tooltip="Płaca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płace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hyperlink r:id="rId22" w:tooltip="Stopa procentowa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stopy procentowe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 stopy </w:t>
      </w:r>
      <w:hyperlink r:id="rId23" w:tooltip="Zysk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zysku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 kursy </w:t>
      </w:r>
      <w:hyperlink r:id="rId24" w:tooltip="Papier wartościowy (finanse)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papierów wartościowych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, </w:t>
      </w:r>
      <w:hyperlink r:id="rId25" w:tooltip="Kurs walutowy" w:history="1">
        <w:r w:rsidRPr="00B1238D">
          <w:rPr>
            <w:rStyle w:val="Hipercze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kursy walutowe</w:t>
        </w:r>
      </w:hyperlink>
      <w:r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 oraz oczekiwania podmiotów gospodarczych co do kształtowania się wyżej wymienionych w przyszłości.</w:t>
      </w:r>
      <w:r w:rsidR="00B1238D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Inaczej </w:t>
      </w:r>
      <w:r w:rsidR="00B1238D" w:rsidRPr="00B1238D">
        <w:rPr>
          <w:rFonts w:asciiTheme="majorHAnsi" w:hAnsiTheme="majorHAnsi" w:cs="Arial"/>
          <w:sz w:val="28"/>
          <w:szCs w:val="28"/>
          <w:shd w:val="clear" w:color="auto" w:fill="FFFFFF"/>
        </w:rPr>
        <w:t>mówiąc</w:t>
      </w:r>
      <w:r w:rsidR="00B1238D" w:rsidRPr="00B1238D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gospodarka rynkowa to system gospodarczy, w którym podmioty podejmują decyzję o sposobach produkcji, kierując się własnym interesem. Fundamentem gospodarki rynkowej jest wolność konkurencji i racjonalne gospodarowanie. Towar, cena, rynek – to podstawowe cechy gospodarki rynkowej.</w:t>
      </w:r>
    </w:p>
    <w:p w:rsidR="000503E4" w:rsidRPr="00B1238D" w:rsidRDefault="000503E4" w:rsidP="000503E4">
      <w:pPr>
        <w:jc w:val="center"/>
        <w:rPr>
          <w:rFonts w:asciiTheme="majorHAnsi" w:hAnsiTheme="majorHAnsi"/>
          <w:sz w:val="28"/>
          <w:szCs w:val="28"/>
        </w:rPr>
      </w:pPr>
    </w:p>
    <w:p w:rsidR="00E448DE" w:rsidRPr="001F41AF" w:rsidRDefault="000503E4" w:rsidP="00E448DE">
      <w:pPr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1F41AF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MECHANIZM GOSPODARKI RYNKOWEJ</w:t>
      </w:r>
    </w:p>
    <w:p w:rsidR="00B1238D" w:rsidRDefault="00B1238D" w:rsidP="00E448DE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To działanie gospodarki rynkowej w oparciu o cztery elementy</w:t>
      </w:r>
      <w:r w:rsidR="00842ADC">
        <w:rPr>
          <w:rFonts w:asciiTheme="majorHAnsi" w:hAnsiTheme="majorHAnsi"/>
          <w:bCs/>
          <w:sz w:val="28"/>
          <w:szCs w:val="28"/>
        </w:rPr>
        <w:t xml:space="preserve"> gry rynkowej</w:t>
      </w:r>
      <w:r>
        <w:rPr>
          <w:rFonts w:asciiTheme="majorHAnsi" w:hAnsiTheme="majorHAnsi"/>
          <w:bCs/>
          <w:sz w:val="28"/>
          <w:szCs w:val="28"/>
        </w:rPr>
        <w:t>: popyt, podaż, cenę, konkurencję.</w:t>
      </w:r>
      <w:r w:rsidR="001F41AF">
        <w:rPr>
          <w:rFonts w:asciiTheme="majorHAnsi" w:hAnsiTheme="majorHAnsi"/>
          <w:bCs/>
          <w:sz w:val="28"/>
          <w:szCs w:val="28"/>
        </w:rPr>
        <w:t xml:space="preserve"> Rynek w gospodarce rynkowej składa się z dwóch stron:</w:t>
      </w:r>
    </w:p>
    <w:p w:rsidR="001F41AF" w:rsidRDefault="001F41AF" w:rsidP="00E448DE">
      <w:pPr>
        <w:rPr>
          <w:rFonts w:asciiTheme="majorHAnsi" w:hAnsiTheme="majorHAnsi"/>
          <w:bCs/>
          <w:sz w:val="28"/>
          <w:szCs w:val="28"/>
        </w:rPr>
      </w:pPr>
    </w:p>
    <w:p w:rsidR="001F41AF" w:rsidRDefault="001F41AF" w:rsidP="00E448DE">
      <w:pPr>
        <w:rPr>
          <w:rFonts w:asciiTheme="majorHAnsi" w:hAnsiTheme="majorHAnsi"/>
          <w:bCs/>
          <w:sz w:val="28"/>
          <w:szCs w:val="28"/>
        </w:rPr>
      </w:pPr>
      <w:r w:rsidRPr="001F41AF">
        <w:rPr>
          <w:rFonts w:asciiTheme="majorHAnsi" w:hAnsiTheme="majorHAnsi"/>
          <w:bCs/>
          <w:color w:val="7030A0"/>
          <w:sz w:val="28"/>
          <w:szCs w:val="28"/>
        </w:rPr>
        <w:t>STRONY POPYTOWEJ</w:t>
      </w:r>
      <w:r>
        <w:rPr>
          <w:rFonts w:asciiTheme="majorHAnsi" w:hAnsiTheme="majorHAnsi"/>
          <w:bCs/>
          <w:sz w:val="28"/>
          <w:szCs w:val="28"/>
        </w:rPr>
        <w:t>, którą reprezentują konsumenci (kupujący, nabywcy).</w:t>
      </w:r>
    </w:p>
    <w:p w:rsidR="001F41AF" w:rsidRDefault="001F41AF" w:rsidP="00E448DE">
      <w:pPr>
        <w:rPr>
          <w:rFonts w:asciiTheme="majorHAnsi" w:hAnsiTheme="majorHAnsi"/>
          <w:bCs/>
          <w:sz w:val="28"/>
          <w:szCs w:val="28"/>
        </w:rPr>
      </w:pPr>
    </w:p>
    <w:p w:rsidR="001F41AF" w:rsidRDefault="001F41AF" w:rsidP="00E448DE">
      <w:pPr>
        <w:rPr>
          <w:rFonts w:asciiTheme="majorHAnsi" w:hAnsiTheme="majorHAnsi"/>
          <w:bCs/>
          <w:sz w:val="28"/>
          <w:szCs w:val="28"/>
        </w:rPr>
      </w:pPr>
      <w:r w:rsidRPr="001F41AF">
        <w:rPr>
          <w:rFonts w:asciiTheme="majorHAnsi" w:hAnsiTheme="majorHAnsi"/>
          <w:bCs/>
          <w:color w:val="7030A0"/>
          <w:sz w:val="28"/>
          <w:szCs w:val="28"/>
        </w:rPr>
        <w:t xml:space="preserve">STRONY PODAŻOWEJ </w:t>
      </w:r>
      <w:r>
        <w:rPr>
          <w:rFonts w:asciiTheme="majorHAnsi" w:hAnsiTheme="majorHAnsi"/>
          <w:bCs/>
          <w:sz w:val="28"/>
          <w:szCs w:val="28"/>
        </w:rPr>
        <w:t>reprezentowanej przez sprzedawców, producentów.</w:t>
      </w:r>
    </w:p>
    <w:p w:rsidR="00782341" w:rsidRDefault="00782341" w:rsidP="00782341">
      <w:pPr>
        <w:jc w:val="center"/>
        <w:rPr>
          <w:rFonts w:asciiTheme="majorHAnsi" w:hAnsiTheme="majorHAnsi"/>
          <w:bCs/>
          <w:sz w:val="28"/>
          <w:szCs w:val="28"/>
        </w:rPr>
      </w:pPr>
      <w:r w:rsidRPr="00782341">
        <w:rPr>
          <w:rFonts w:asciiTheme="majorHAnsi" w:hAnsiTheme="majorHAnsi"/>
          <w:bCs/>
          <w:noProof/>
          <w:sz w:val="28"/>
          <w:szCs w:val="28"/>
        </w:rPr>
        <w:drawing>
          <wp:inline distT="0" distB="0" distL="0" distR="0">
            <wp:extent cx="2895600" cy="1733550"/>
            <wp:effectExtent l="0" t="0" r="0" b="0"/>
            <wp:docPr id="6" name="Obraz 6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DC" w:rsidRDefault="00842ADC" w:rsidP="00E448DE">
      <w:pPr>
        <w:rPr>
          <w:rFonts w:asciiTheme="majorHAnsi" w:hAnsiTheme="majorHAnsi"/>
          <w:bCs/>
          <w:sz w:val="28"/>
          <w:szCs w:val="28"/>
        </w:rPr>
      </w:pPr>
    </w:p>
    <w:p w:rsidR="00E448DE" w:rsidRPr="00B1238D" w:rsidRDefault="00E448DE" w:rsidP="000503E4">
      <w:pPr>
        <w:ind w:left="360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503E4" w:rsidRPr="001F41AF" w:rsidRDefault="000503E4" w:rsidP="000503E4">
      <w:pPr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1F41AF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 xml:space="preserve">POPYT </w:t>
      </w:r>
    </w:p>
    <w:p w:rsidR="000503E4" w:rsidRDefault="000503E4" w:rsidP="000503E4">
      <w:pPr>
        <w:rPr>
          <w:rFonts w:asciiTheme="majorHAnsi" w:hAnsiTheme="majorHAnsi"/>
          <w:bCs/>
          <w:sz w:val="28"/>
          <w:szCs w:val="28"/>
        </w:rPr>
      </w:pPr>
      <w:r w:rsidRPr="00B1238D">
        <w:rPr>
          <w:rFonts w:asciiTheme="majorHAnsi" w:hAnsiTheme="majorHAnsi"/>
          <w:bCs/>
          <w:sz w:val="28"/>
          <w:szCs w:val="28"/>
        </w:rPr>
        <w:t>Popyt  jest to ilość dóbr i usług jaką konsumenci</w:t>
      </w:r>
      <w:r w:rsidR="00B1238D">
        <w:rPr>
          <w:rFonts w:asciiTheme="majorHAnsi" w:hAnsiTheme="majorHAnsi"/>
          <w:bCs/>
          <w:sz w:val="28"/>
          <w:szCs w:val="28"/>
        </w:rPr>
        <w:t xml:space="preserve"> (nabywcy)</w:t>
      </w:r>
      <w:r w:rsidRPr="00B1238D">
        <w:rPr>
          <w:rFonts w:asciiTheme="majorHAnsi" w:hAnsiTheme="majorHAnsi"/>
          <w:bCs/>
          <w:sz w:val="28"/>
          <w:szCs w:val="28"/>
        </w:rPr>
        <w:t xml:space="preserve"> pragną nabyć w określonym czasie i po okreś</w:t>
      </w:r>
      <w:r w:rsidR="00B1238D">
        <w:rPr>
          <w:rFonts w:asciiTheme="majorHAnsi" w:hAnsiTheme="majorHAnsi"/>
          <w:bCs/>
          <w:sz w:val="28"/>
          <w:szCs w:val="28"/>
        </w:rPr>
        <w:t>lone</w:t>
      </w:r>
      <w:r w:rsidRPr="00B1238D">
        <w:rPr>
          <w:rFonts w:asciiTheme="majorHAnsi" w:hAnsiTheme="majorHAnsi"/>
          <w:bCs/>
          <w:sz w:val="28"/>
          <w:szCs w:val="28"/>
        </w:rPr>
        <w:t>j cenie</w:t>
      </w:r>
      <w:r w:rsidR="00B1238D">
        <w:rPr>
          <w:rFonts w:asciiTheme="majorHAnsi" w:hAnsiTheme="majorHAnsi"/>
          <w:bCs/>
          <w:sz w:val="28"/>
          <w:szCs w:val="28"/>
        </w:rPr>
        <w:t>.</w:t>
      </w:r>
    </w:p>
    <w:p w:rsidR="001F41AF" w:rsidRPr="00B1238D" w:rsidRDefault="001F41AF" w:rsidP="000503E4">
      <w:pPr>
        <w:rPr>
          <w:rFonts w:asciiTheme="majorHAnsi" w:hAnsiTheme="majorHAnsi"/>
          <w:bCs/>
          <w:sz w:val="28"/>
          <w:szCs w:val="28"/>
        </w:rPr>
      </w:pPr>
    </w:p>
    <w:p w:rsidR="000503E4" w:rsidRPr="001F41AF" w:rsidRDefault="000503E4" w:rsidP="000503E4">
      <w:pPr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1F41AF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 xml:space="preserve">Prawo </w:t>
      </w:r>
      <w:r w:rsidR="00B1238D" w:rsidRPr="001F41AF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popytu</w:t>
      </w:r>
    </w:p>
    <w:p w:rsidR="00B1238D" w:rsidRDefault="00B1238D" w:rsidP="000503E4">
      <w:pPr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W</w:t>
      </w:r>
      <w:r w:rsidRPr="00B1238D">
        <w:rPr>
          <w:rFonts w:asciiTheme="majorHAnsi" w:hAnsiTheme="majorHAnsi" w:cs="Arial"/>
          <w:color w:val="202122"/>
          <w:sz w:val="28"/>
          <w:szCs w:val="28"/>
          <w:shd w:val="clear" w:color="auto" w:fill="FFFFFF"/>
        </w:rPr>
        <w:t>raz ze wzrostem ceny danego dobra, zmaleje zapotrzebowanie na dobro, a wraz ze spadkiem ceny dobra zapotrzebowanie na nie rośnie.</w:t>
      </w:r>
    </w:p>
    <w:p w:rsidR="001F41AF" w:rsidRPr="00B1238D" w:rsidRDefault="001F41AF" w:rsidP="000503E4">
      <w:pPr>
        <w:rPr>
          <w:rFonts w:asciiTheme="majorHAnsi" w:hAnsiTheme="majorHAnsi"/>
          <w:bCs/>
          <w:sz w:val="28"/>
          <w:szCs w:val="28"/>
        </w:rPr>
      </w:pPr>
    </w:p>
    <w:p w:rsidR="000503E4" w:rsidRPr="00782341" w:rsidRDefault="000503E4" w:rsidP="000503E4">
      <w:pPr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782341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PODAŻ</w:t>
      </w:r>
    </w:p>
    <w:p w:rsidR="00782341" w:rsidRDefault="00782341" w:rsidP="000503E4">
      <w:pPr>
        <w:rPr>
          <w:rStyle w:val="Pogrubienie"/>
          <w:rFonts w:asciiTheme="majorHAnsi" w:hAnsiTheme="majorHAnsi"/>
          <w:b w:val="0"/>
          <w:color w:val="111111"/>
          <w:sz w:val="28"/>
          <w:szCs w:val="28"/>
          <w:shd w:val="clear" w:color="auto" w:fill="FFFFFF"/>
        </w:rPr>
      </w:pPr>
      <w:r w:rsidRPr="00782341">
        <w:rPr>
          <w:rStyle w:val="Pogrubienie"/>
          <w:rFonts w:asciiTheme="majorHAnsi" w:hAnsiTheme="majorHAnsi"/>
          <w:b w:val="0"/>
          <w:color w:val="111111"/>
          <w:sz w:val="28"/>
          <w:szCs w:val="28"/>
          <w:shd w:val="clear" w:color="auto" w:fill="FFFFFF"/>
        </w:rPr>
        <w:t xml:space="preserve">Ilość </w:t>
      </w:r>
      <w:r>
        <w:rPr>
          <w:rStyle w:val="Pogrubienie"/>
          <w:rFonts w:asciiTheme="majorHAnsi" w:hAnsiTheme="majorHAnsi"/>
          <w:b w:val="0"/>
          <w:color w:val="111111"/>
          <w:sz w:val="28"/>
          <w:szCs w:val="28"/>
          <w:shd w:val="clear" w:color="auto" w:fill="FFFFFF"/>
        </w:rPr>
        <w:t xml:space="preserve"> dóbr i usług oferowanych przez producentów do sprzedaży w określonym czasie i po określonej cenie.</w:t>
      </w:r>
    </w:p>
    <w:p w:rsidR="00782341" w:rsidRDefault="00782341" w:rsidP="000503E4">
      <w:pPr>
        <w:rPr>
          <w:rStyle w:val="Pogrubienie"/>
          <w:rFonts w:asciiTheme="majorHAnsi" w:hAnsiTheme="majorHAnsi"/>
          <w:b w:val="0"/>
          <w:color w:val="111111"/>
          <w:sz w:val="28"/>
          <w:szCs w:val="28"/>
          <w:shd w:val="clear" w:color="auto" w:fill="FFFFFF"/>
        </w:rPr>
      </w:pPr>
    </w:p>
    <w:p w:rsidR="00782341" w:rsidRPr="00782341" w:rsidRDefault="00782341" w:rsidP="000503E4">
      <w:pPr>
        <w:rPr>
          <w:rStyle w:val="Pogrubienie"/>
          <w:rFonts w:asciiTheme="majorHAnsi" w:hAnsiTheme="majorHAnsi"/>
          <w:color w:val="00B050"/>
          <w:sz w:val="28"/>
          <w:szCs w:val="28"/>
          <w:u w:val="single"/>
          <w:shd w:val="clear" w:color="auto" w:fill="FFFFFF"/>
        </w:rPr>
      </w:pPr>
      <w:r w:rsidRPr="00782341">
        <w:rPr>
          <w:rStyle w:val="Pogrubienie"/>
          <w:rFonts w:asciiTheme="majorHAnsi" w:hAnsiTheme="majorHAnsi"/>
          <w:color w:val="00B050"/>
          <w:sz w:val="28"/>
          <w:szCs w:val="28"/>
          <w:u w:val="single"/>
          <w:shd w:val="clear" w:color="auto" w:fill="FFFFFF"/>
        </w:rPr>
        <w:t>Prawo podaży</w:t>
      </w:r>
    </w:p>
    <w:p w:rsidR="00782341" w:rsidRDefault="00782341" w:rsidP="000503E4">
      <w:pPr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</w:pPr>
      <w:r w:rsidRPr="00782341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Prawo podaży mówi, że</w:t>
      </w:r>
      <w:r w:rsidRPr="00782341">
        <w:rPr>
          <w:rStyle w:val="Pogrubienie"/>
          <w:rFonts w:asciiTheme="majorHAnsi" w:hAnsiTheme="majorHAnsi" w:cs="Arial"/>
          <w:color w:val="111111"/>
          <w:sz w:val="28"/>
          <w:szCs w:val="28"/>
          <w:shd w:val="clear" w:color="auto" w:fill="FFFFFF"/>
        </w:rPr>
        <w:t> </w:t>
      </w:r>
      <w:r w:rsidRPr="00782341">
        <w:rPr>
          <w:rStyle w:val="Pogrubienie"/>
          <w:rFonts w:asciiTheme="majorHAnsi" w:hAnsiTheme="majorHAnsi" w:cs="Arial"/>
          <w:b w:val="0"/>
          <w:color w:val="111111"/>
          <w:sz w:val="28"/>
          <w:szCs w:val="28"/>
          <w:shd w:val="clear" w:color="auto" w:fill="FFFFFF"/>
        </w:rPr>
        <w:t>wielkość podaży danego towaru zwiększa się, jeśli rośnie</w:t>
      </w:r>
      <w:r w:rsidRPr="00782341">
        <w:rPr>
          <w:rStyle w:val="Pogrubienie"/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</w:t>
      </w:r>
      <w:r w:rsidRPr="00782341">
        <w:rPr>
          <w:rStyle w:val="Pogrubienie"/>
          <w:rFonts w:asciiTheme="majorHAnsi" w:hAnsiTheme="majorHAnsi" w:cs="Arial"/>
          <w:b w:val="0"/>
          <w:color w:val="111111"/>
          <w:sz w:val="28"/>
          <w:szCs w:val="28"/>
          <w:shd w:val="clear" w:color="auto" w:fill="FFFFFF"/>
        </w:rPr>
        <w:t>jego cena</w:t>
      </w:r>
      <w:r w:rsidRPr="00782341">
        <w:rPr>
          <w:rFonts w:asciiTheme="majorHAnsi" w:hAnsiTheme="majorHAnsi" w:cs="Arial"/>
          <w:b/>
          <w:color w:val="111111"/>
          <w:sz w:val="28"/>
          <w:szCs w:val="28"/>
          <w:shd w:val="clear" w:color="auto" w:fill="FFFFFF"/>
        </w:rPr>
        <w:t>.</w:t>
      </w:r>
      <w:r w:rsidRPr="00782341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 xml:space="preserve"> I odwrotnie – kiedy cena spada, zjawisku temu towarzyszy zmniejszenie podaży.</w:t>
      </w:r>
    </w:p>
    <w:p w:rsidR="00782341" w:rsidRDefault="00782341" w:rsidP="000503E4">
      <w:pPr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</w:pPr>
    </w:p>
    <w:p w:rsidR="00782341" w:rsidRDefault="00782341" w:rsidP="000503E4">
      <w:pPr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</w:pPr>
    </w:p>
    <w:p w:rsidR="00BE1178" w:rsidRDefault="00BE1178" w:rsidP="00782341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BE1178" w:rsidRDefault="00BE1178" w:rsidP="00782341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503E4" w:rsidRPr="00CA02AA" w:rsidRDefault="000503E4" w:rsidP="00782341">
      <w:pPr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CA02AA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lastRenderedPageBreak/>
        <w:t>CENA RÓWNOWAGI RYNKOWEJ</w:t>
      </w:r>
    </w:p>
    <w:p w:rsidR="004A0BCB" w:rsidRDefault="00BE1178" w:rsidP="00782341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BE1178">
        <w:rPr>
          <w:rFonts w:asciiTheme="majorHAnsi" w:hAnsiTheme="majorHAnsi"/>
          <w:sz w:val="28"/>
          <w:szCs w:val="28"/>
          <w:shd w:val="clear" w:color="auto" w:fill="FFFFFF"/>
        </w:rPr>
        <w:t>Cena równowagi rynkowej – cena, przy której występuje zrównoważenie popytu i podaży.</w:t>
      </w:r>
    </w:p>
    <w:p w:rsidR="00CA02AA" w:rsidRPr="00BE1178" w:rsidRDefault="00CA02AA" w:rsidP="00782341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503E4" w:rsidRDefault="000503E4" w:rsidP="004A0BCB">
      <w:pPr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CA02AA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KONKURENCJA</w:t>
      </w:r>
    </w:p>
    <w:p w:rsidR="00C03910" w:rsidRPr="00CA02AA" w:rsidRDefault="00C03910" w:rsidP="00C03910">
      <w:pPr>
        <w:jc w:val="center"/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C03910">
        <w:rPr>
          <w:rFonts w:asciiTheme="majorHAnsi" w:hAnsiTheme="majorHAnsi"/>
          <w:b/>
          <w:bCs/>
          <w:noProof/>
          <w:color w:val="00B050"/>
          <w:sz w:val="28"/>
          <w:szCs w:val="28"/>
          <w:u w:val="single"/>
        </w:rPr>
        <w:drawing>
          <wp:inline distT="0" distB="0" distL="0" distR="0">
            <wp:extent cx="2514600" cy="2115084"/>
            <wp:effectExtent l="0" t="0" r="0" b="0"/>
            <wp:docPr id="7" name="Obraz 7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85" cy="21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AA" w:rsidRDefault="00CA02AA" w:rsidP="004A0BCB">
      <w:pPr>
        <w:rPr>
          <w:rFonts w:asciiTheme="majorHAnsi" w:hAnsiTheme="majorHAnsi"/>
          <w:sz w:val="28"/>
          <w:szCs w:val="28"/>
          <w:shd w:val="clear" w:color="auto" w:fill="FFFFFF"/>
        </w:rPr>
      </w:pPr>
      <w:r w:rsidRPr="00CA02AA">
        <w:rPr>
          <w:rFonts w:asciiTheme="majorHAnsi" w:hAnsiTheme="majorHAnsi"/>
          <w:sz w:val="28"/>
          <w:szCs w:val="28"/>
          <w:shd w:val="clear" w:color="auto" w:fill="FFFFFF"/>
        </w:rPr>
        <w:t>Konkurencja – mechanizm, za pomocą którego wszyscy uczestnicy procesu gospodarowania na poszczególnych rynkach dążą do osiągnięcia jak największych korzyści. Przykładowo producenci i sprzedawcy konkurują o kupujących, konsumenci konkurują o dobra, przedsiębiorcy o czynniki wytwórcze, pracownicy o miejsca pracy.</w:t>
      </w:r>
    </w:p>
    <w:p w:rsidR="00CA02AA" w:rsidRPr="00CA02AA" w:rsidRDefault="00CA02AA" w:rsidP="004A0BCB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E448DE" w:rsidRPr="00C03910" w:rsidRDefault="00E448DE" w:rsidP="000503E4">
      <w:pPr>
        <w:spacing w:line="360" w:lineRule="auto"/>
        <w:rPr>
          <w:rFonts w:asciiTheme="majorHAnsi" w:hAnsiTheme="majorHAnsi"/>
          <w:b/>
          <w:bCs/>
          <w:color w:val="00B050"/>
          <w:sz w:val="28"/>
          <w:szCs w:val="28"/>
          <w:u w:val="single"/>
        </w:rPr>
      </w:pPr>
      <w:r w:rsidRPr="00C03910">
        <w:rPr>
          <w:rFonts w:asciiTheme="majorHAnsi" w:hAnsiTheme="majorHAnsi"/>
          <w:b/>
          <w:bCs/>
          <w:color w:val="00B050"/>
          <w:sz w:val="28"/>
          <w:szCs w:val="28"/>
          <w:u w:val="single"/>
        </w:rPr>
        <w:t>DZIAŁALNOŚĆ GOSPODARCZA</w:t>
      </w:r>
    </w:p>
    <w:p w:rsidR="00C03910" w:rsidRPr="00B1238D" w:rsidRDefault="00C03910" w:rsidP="00C0391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C03910">
        <w:rPr>
          <w:rFonts w:asciiTheme="majorHAnsi" w:hAnsiTheme="majorHAns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200982" cy="2295525"/>
            <wp:effectExtent l="0" t="0" r="0" b="0"/>
            <wp:docPr id="8" name="Obraz 8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43" cy="22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3E" w:rsidRDefault="00C8463E" w:rsidP="00246B2C">
      <w:pPr>
        <w:pStyle w:val="Tekstpodstawowy"/>
        <w:spacing w:line="240" w:lineRule="auto"/>
        <w:rPr>
          <w:rFonts w:asciiTheme="majorHAnsi" w:hAnsiTheme="majorHAnsi"/>
          <w:szCs w:val="28"/>
        </w:rPr>
      </w:pPr>
    </w:p>
    <w:p w:rsidR="00E448DE" w:rsidRPr="00B1238D" w:rsidRDefault="00E448DE" w:rsidP="00246B2C">
      <w:pPr>
        <w:pStyle w:val="Tekstpodstawowy"/>
        <w:spacing w:line="240" w:lineRule="auto"/>
        <w:rPr>
          <w:rFonts w:asciiTheme="majorHAnsi" w:hAnsiTheme="majorHAnsi"/>
          <w:szCs w:val="28"/>
        </w:rPr>
      </w:pPr>
      <w:r w:rsidRPr="00B1238D">
        <w:rPr>
          <w:rFonts w:asciiTheme="majorHAnsi" w:hAnsiTheme="majorHAnsi"/>
          <w:szCs w:val="28"/>
        </w:rPr>
        <w:t>Działalność gospodarczą stanowi zarobkowa działalność wytwórcza, budowlana, handlowa i usługowa oraz poszukiwanie, rozpoznawanie i wydobywanie  kopalin ze złóż, a także działalność zawodowa wykonywana w sposób zorganizowany i ciągły.</w:t>
      </w:r>
    </w:p>
    <w:p w:rsidR="00E448DE" w:rsidRPr="00B1238D" w:rsidRDefault="00E448DE" w:rsidP="00E448DE">
      <w:pPr>
        <w:pStyle w:val="Tekstpodstawowy"/>
        <w:spacing w:line="240" w:lineRule="auto"/>
        <w:rPr>
          <w:rFonts w:asciiTheme="majorHAnsi" w:hAnsiTheme="majorHAnsi"/>
          <w:szCs w:val="28"/>
        </w:rPr>
      </w:pPr>
      <w:r w:rsidRPr="00B1238D">
        <w:rPr>
          <w:rFonts w:asciiTheme="majorHAnsi" w:hAnsiTheme="majorHAnsi"/>
          <w:szCs w:val="28"/>
        </w:rPr>
        <w:t>Zasady prowadzenia działalności zostały określone w Ustawie o swobodzie działalności gospodarczej. Działalność gospodarczą nie tylko należy prowadzić zgodnie z przepisami prawa, ale także zgodnie z zasadami etyki biznesu.</w:t>
      </w:r>
    </w:p>
    <w:p w:rsidR="00E448DE" w:rsidRPr="00B1238D" w:rsidRDefault="00E448DE" w:rsidP="00E448DE">
      <w:pPr>
        <w:jc w:val="both"/>
        <w:rPr>
          <w:rFonts w:asciiTheme="majorHAnsi" w:hAnsiTheme="majorHAnsi"/>
          <w:sz w:val="28"/>
          <w:szCs w:val="28"/>
        </w:rPr>
      </w:pPr>
    </w:p>
    <w:p w:rsidR="00C8463E" w:rsidRDefault="00C8463E" w:rsidP="00E448DE">
      <w:pPr>
        <w:spacing w:line="360" w:lineRule="auto"/>
        <w:jc w:val="both"/>
        <w:rPr>
          <w:rFonts w:asciiTheme="majorHAnsi" w:hAnsiTheme="majorHAnsi"/>
          <w:b/>
          <w:bCs/>
          <w:color w:val="00B050"/>
          <w:sz w:val="28"/>
          <w:szCs w:val="28"/>
        </w:rPr>
      </w:pPr>
    </w:p>
    <w:p w:rsidR="00C8463E" w:rsidRDefault="00C8463E" w:rsidP="00E448DE">
      <w:pPr>
        <w:spacing w:line="360" w:lineRule="auto"/>
        <w:jc w:val="both"/>
        <w:rPr>
          <w:rFonts w:asciiTheme="majorHAnsi" w:hAnsiTheme="majorHAnsi"/>
          <w:b/>
          <w:bCs/>
          <w:color w:val="00B050"/>
          <w:sz w:val="28"/>
          <w:szCs w:val="28"/>
        </w:rPr>
      </w:pPr>
    </w:p>
    <w:p w:rsidR="00E448DE" w:rsidRDefault="00E448DE" w:rsidP="00E448DE">
      <w:pPr>
        <w:spacing w:line="360" w:lineRule="auto"/>
        <w:jc w:val="both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C03910">
        <w:rPr>
          <w:rFonts w:asciiTheme="majorHAnsi" w:hAnsiTheme="majorHAnsi"/>
          <w:b/>
          <w:bCs/>
          <w:color w:val="00B050"/>
          <w:sz w:val="28"/>
          <w:szCs w:val="28"/>
        </w:rPr>
        <w:lastRenderedPageBreak/>
        <w:t>PRZEDSIĘBIORCA</w:t>
      </w:r>
    </w:p>
    <w:p w:rsidR="00C03910" w:rsidRPr="00C03910" w:rsidRDefault="00C03910" w:rsidP="00C03910">
      <w:pPr>
        <w:spacing w:line="360" w:lineRule="auto"/>
        <w:jc w:val="center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C03910">
        <w:rPr>
          <w:rFonts w:asciiTheme="majorHAnsi" w:hAnsiTheme="majorHAnsi"/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2190750" cy="1714500"/>
            <wp:effectExtent l="0" t="0" r="0" b="0"/>
            <wp:docPr id="9" name="Obraz 9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DE" w:rsidRPr="00B1238D" w:rsidRDefault="00E448DE" w:rsidP="00E448DE">
      <w:pPr>
        <w:pStyle w:val="Tekstpodstawowy"/>
        <w:spacing w:line="240" w:lineRule="auto"/>
        <w:rPr>
          <w:rFonts w:asciiTheme="majorHAnsi" w:hAnsiTheme="majorHAnsi"/>
          <w:szCs w:val="28"/>
        </w:rPr>
      </w:pPr>
      <w:r w:rsidRPr="00B1238D">
        <w:rPr>
          <w:rFonts w:asciiTheme="majorHAnsi" w:hAnsiTheme="majorHAnsi"/>
          <w:szCs w:val="28"/>
        </w:rPr>
        <w:t>To organizator i zarządzający produkcją, handlem, usługami, najczęściej pracodawca i właściciel kapitału. Przedsiębiorcą jest osoba fizyczna osoba prawna i jednostka organizacyjna niebędąca osobą prawną, wykonująca we własnym imieniu działalność gospodarczą. Przedsiębiorcy mogą tworzyć różne rodzaje przedsiębiorstw. Oprócz profilu prowadzonej działalności różnią się one między sobą także: formą własności, formą organizacyjno-prawną, rozmiarem działalności gospodarczej.</w:t>
      </w:r>
    </w:p>
    <w:p w:rsidR="00E448DE" w:rsidRPr="00B1238D" w:rsidRDefault="00E448DE" w:rsidP="00E448DE">
      <w:pPr>
        <w:pStyle w:val="Tekstpodstawowy"/>
        <w:spacing w:line="240" w:lineRule="auto"/>
        <w:rPr>
          <w:rFonts w:asciiTheme="majorHAnsi" w:hAnsiTheme="majorHAnsi"/>
          <w:szCs w:val="28"/>
        </w:rPr>
      </w:pPr>
    </w:p>
    <w:p w:rsidR="00E448DE" w:rsidRPr="00B1238D" w:rsidRDefault="00E448DE" w:rsidP="00E448DE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B1238D">
        <w:rPr>
          <w:rFonts w:asciiTheme="majorHAnsi" w:hAnsiTheme="majorHAnsi"/>
          <w:sz w:val="28"/>
          <w:szCs w:val="28"/>
          <w:u w:val="single"/>
        </w:rPr>
        <w:t>Mikroprzedsiębiorca</w:t>
      </w:r>
      <w:proofErr w:type="spellEnd"/>
      <w:r w:rsidRPr="00B1238D">
        <w:rPr>
          <w:rFonts w:asciiTheme="majorHAnsi" w:hAnsiTheme="majorHAnsi"/>
          <w:sz w:val="28"/>
          <w:szCs w:val="28"/>
        </w:rPr>
        <w:t xml:space="preserve"> to przedsiębiorca, który w co najmniej jednym z dwóch ostatnich lat obrotowych zatrudniał rocznie mniej niż 10 pracowników oraz osiągnął roczny obrót netto ze sprzedaży swoich produktów nieprzekraczający równowartości w złotych 2 mln euro lub suma majątku na koniec jednego z tych lat nie przekroczyła równowartości w złotych 2 mln euro.</w:t>
      </w:r>
    </w:p>
    <w:p w:rsidR="00E448DE" w:rsidRPr="00B1238D" w:rsidRDefault="00E448DE" w:rsidP="00E448DE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  <w:u w:val="single"/>
        </w:rPr>
        <w:t>Mały przedsiębiorca</w:t>
      </w:r>
      <w:r w:rsidRPr="00B1238D">
        <w:rPr>
          <w:rFonts w:asciiTheme="majorHAnsi" w:hAnsiTheme="majorHAnsi"/>
          <w:sz w:val="28"/>
          <w:szCs w:val="28"/>
        </w:rPr>
        <w:t xml:space="preserve"> w co najmniej jednym z dwóch ostatnich lat obrotowych zatrudniał średniorocznie mniej niż 50 pracowników oraz osiągnął roczny obrót netto ze sprzedaży produktów nieprzekraczający równowartości w złotych 10mln euro lub suma majątku nie przekroczyła równowartości 10 mln euro.</w:t>
      </w:r>
    </w:p>
    <w:p w:rsidR="00E448DE" w:rsidRPr="00B1238D" w:rsidRDefault="00E448DE" w:rsidP="00E448DE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  <w:u w:val="single"/>
        </w:rPr>
        <w:t>Średni przedsiębiorca</w:t>
      </w:r>
      <w:r w:rsidRPr="00B1238D">
        <w:rPr>
          <w:rFonts w:asciiTheme="majorHAnsi" w:hAnsiTheme="majorHAnsi"/>
          <w:sz w:val="28"/>
          <w:szCs w:val="28"/>
        </w:rPr>
        <w:t xml:space="preserve"> w co najmniej jednym z dwóch ostatnich lat obrotowych zatrudniał średniorocznie mniej niż 250 pracowników oraz osiągnął roczny obrót netto ze sprzedaży produktów nieprzekraczający równowartości w złotych 50 mln euro lub suma majątku nie przekroczyła równowartości w złotych 43 mln euro.</w:t>
      </w:r>
    </w:p>
    <w:p w:rsidR="00E448DE" w:rsidRPr="00B1238D" w:rsidRDefault="00E448DE" w:rsidP="00E448DE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E448DE" w:rsidRPr="00B1238D" w:rsidRDefault="00E448DE" w:rsidP="00E448DE">
      <w:p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Przedsiębiorca jest identyfikowany na podstawie:</w:t>
      </w:r>
    </w:p>
    <w:p w:rsidR="00E448DE" w:rsidRPr="00B1238D" w:rsidRDefault="00E448DE" w:rsidP="00E448DE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numeru identyfikacji podatkowej (NIP) np. 884 107 32 48 lub</w:t>
      </w:r>
    </w:p>
    <w:p w:rsidR="00E448DE" w:rsidRPr="00B1238D" w:rsidRDefault="00E448DE" w:rsidP="00E448DE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numeru REGON, np. 123478914</w:t>
      </w:r>
    </w:p>
    <w:p w:rsidR="00E448DE" w:rsidRPr="00B1238D" w:rsidRDefault="00E448DE" w:rsidP="00E448DE">
      <w:p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Inne oznaczenie przedsiębiorcy</w:t>
      </w:r>
    </w:p>
    <w:p w:rsidR="00E448DE" w:rsidRPr="00B1238D" w:rsidRDefault="00E448DE" w:rsidP="00EE1C52">
      <w:p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 xml:space="preserve">Podstawowym sposobem indywidualizacji przedsiębiorcy jest FIRMA. Firmą osoby fizycznej jest jej imię i nazwisko oraz nazwa </w:t>
      </w:r>
    </w:p>
    <w:p w:rsidR="00EE1C52" w:rsidRPr="00B1238D" w:rsidRDefault="00EE1C52" w:rsidP="00EE1C52">
      <w:pPr>
        <w:jc w:val="both"/>
        <w:rPr>
          <w:rFonts w:asciiTheme="majorHAnsi" w:hAnsiTheme="majorHAnsi"/>
          <w:sz w:val="28"/>
          <w:szCs w:val="28"/>
        </w:rPr>
      </w:pPr>
    </w:p>
    <w:p w:rsidR="00E448DE" w:rsidRPr="00C03910" w:rsidRDefault="00E448DE" w:rsidP="00E448DE">
      <w:pPr>
        <w:spacing w:line="360" w:lineRule="auto"/>
        <w:jc w:val="both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C03910">
        <w:rPr>
          <w:rFonts w:asciiTheme="majorHAnsi" w:hAnsiTheme="majorHAnsi"/>
          <w:b/>
          <w:bCs/>
          <w:color w:val="00B050"/>
          <w:sz w:val="28"/>
          <w:szCs w:val="28"/>
        </w:rPr>
        <w:t>OSOBA FIZYCZNA</w:t>
      </w:r>
    </w:p>
    <w:p w:rsidR="00E448DE" w:rsidRPr="00B1238D" w:rsidRDefault="00E448DE" w:rsidP="00E448DE">
      <w:p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 xml:space="preserve">To każdy człowiek, który posiada pełną zdolność do czynności prawnych. Pełna zdolność do czynności prawnych </w:t>
      </w:r>
      <w:r w:rsidR="00EE1C52" w:rsidRPr="00B1238D">
        <w:rPr>
          <w:rFonts w:asciiTheme="majorHAnsi" w:hAnsiTheme="majorHAnsi"/>
          <w:sz w:val="28"/>
          <w:szCs w:val="28"/>
        </w:rPr>
        <w:t xml:space="preserve">oznacza uzyskanie pełnoletności </w:t>
      </w:r>
    </w:p>
    <w:p w:rsidR="00E448DE" w:rsidRPr="00B1238D" w:rsidRDefault="00E448DE" w:rsidP="00E448DE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 xml:space="preserve">Osoba fizyczna rozlicza podatek dochodowy się na formularzu </w:t>
      </w:r>
      <w:r w:rsidRPr="00B1238D">
        <w:rPr>
          <w:rFonts w:asciiTheme="majorHAnsi" w:hAnsiTheme="majorHAnsi"/>
          <w:b/>
          <w:bCs/>
          <w:sz w:val="28"/>
          <w:szCs w:val="28"/>
        </w:rPr>
        <w:t xml:space="preserve">PIT (Personal </w:t>
      </w:r>
      <w:proofErr w:type="spellStart"/>
      <w:r w:rsidRPr="00B1238D">
        <w:rPr>
          <w:rFonts w:asciiTheme="majorHAnsi" w:hAnsiTheme="majorHAnsi"/>
          <w:b/>
          <w:bCs/>
          <w:sz w:val="28"/>
          <w:szCs w:val="28"/>
        </w:rPr>
        <w:t>Income</w:t>
      </w:r>
      <w:proofErr w:type="spellEnd"/>
      <w:r w:rsidRPr="00B1238D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B1238D">
        <w:rPr>
          <w:rFonts w:asciiTheme="majorHAnsi" w:hAnsiTheme="majorHAnsi"/>
          <w:b/>
          <w:bCs/>
          <w:sz w:val="28"/>
          <w:szCs w:val="28"/>
        </w:rPr>
        <w:t>Tax</w:t>
      </w:r>
      <w:proofErr w:type="spellEnd"/>
      <w:r w:rsidRPr="00B1238D">
        <w:rPr>
          <w:rFonts w:asciiTheme="majorHAnsi" w:hAnsiTheme="majorHAnsi"/>
          <w:b/>
          <w:bCs/>
          <w:sz w:val="28"/>
          <w:szCs w:val="28"/>
        </w:rPr>
        <w:t>)</w:t>
      </w:r>
    </w:p>
    <w:p w:rsidR="00E448DE" w:rsidRPr="00B1238D" w:rsidRDefault="00E448DE" w:rsidP="00E448DE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B1238D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E448DE" w:rsidRPr="00C03910" w:rsidRDefault="00E448DE" w:rsidP="00E448DE">
      <w:pPr>
        <w:spacing w:line="360" w:lineRule="auto"/>
        <w:jc w:val="both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C03910">
        <w:rPr>
          <w:rFonts w:asciiTheme="majorHAnsi" w:hAnsiTheme="majorHAnsi"/>
          <w:b/>
          <w:bCs/>
          <w:color w:val="00B050"/>
          <w:sz w:val="28"/>
          <w:szCs w:val="28"/>
        </w:rPr>
        <w:lastRenderedPageBreak/>
        <w:t>OSOBA PRAWNA</w:t>
      </w:r>
    </w:p>
    <w:p w:rsidR="00E448DE" w:rsidRPr="00B1238D" w:rsidRDefault="00E448DE" w:rsidP="00E448DE">
      <w:pPr>
        <w:pStyle w:val="Tekstpodstawowy"/>
        <w:spacing w:line="240" w:lineRule="auto"/>
        <w:rPr>
          <w:rFonts w:asciiTheme="majorHAnsi" w:hAnsiTheme="majorHAnsi"/>
          <w:b/>
          <w:bCs/>
          <w:szCs w:val="28"/>
        </w:rPr>
      </w:pPr>
      <w:r w:rsidRPr="00B1238D">
        <w:rPr>
          <w:rFonts w:asciiTheme="majorHAnsi" w:hAnsiTheme="majorHAnsi"/>
          <w:szCs w:val="28"/>
        </w:rPr>
        <w:t xml:space="preserve">Czyli jednostka organizacyjna, która na mocy odpowiednich przepisów ma osobowość prawną. Osobowość prawna- zdolność prawna i zdolność do czynności prawnych umożliwiająca zawieranie umów, podejmowanie zobowiązań, występowanie przed sądem jako strona, a także wykonywanie innych działań związanych z prowadzeniem działalności gospodarczej. Osoba prawna rozlicza podatek dochodowy na formularzu </w:t>
      </w:r>
      <w:r w:rsidRPr="00B1238D">
        <w:rPr>
          <w:rFonts w:asciiTheme="majorHAnsi" w:hAnsiTheme="majorHAnsi"/>
          <w:b/>
          <w:bCs/>
          <w:szCs w:val="28"/>
        </w:rPr>
        <w:t>CIT (</w:t>
      </w:r>
      <w:proofErr w:type="spellStart"/>
      <w:r w:rsidRPr="00B1238D">
        <w:rPr>
          <w:rFonts w:asciiTheme="majorHAnsi" w:hAnsiTheme="majorHAnsi"/>
          <w:b/>
          <w:bCs/>
          <w:szCs w:val="28"/>
        </w:rPr>
        <w:t>Corporate</w:t>
      </w:r>
      <w:proofErr w:type="spellEnd"/>
      <w:r w:rsidRPr="00B1238D">
        <w:rPr>
          <w:rFonts w:asciiTheme="majorHAnsi" w:hAnsiTheme="majorHAnsi"/>
          <w:b/>
          <w:bCs/>
          <w:szCs w:val="28"/>
        </w:rPr>
        <w:t xml:space="preserve"> </w:t>
      </w:r>
      <w:proofErr w:type="spellStart"/>
      <w:r w:rsidRPr="00B1238D">
        <w:rPr>
          <w:rFonts w:asciiTheme="majorHAnsi" w:hAnsiTheme="majorHAnsi"/>
          <w:b/>
          <w:bCs/>
          <w:szCs w:val="28"/>
        </w:rPr>
        <w:t>Income</w:t>
      </w:r>
      <w:proofErr w:type="spellEnd"/>
      <w:r w:rsidRPr="00B1238D">
        <w:rPr>
          <w:rFonts w:asciiTheme="majorHAnsi" w:hAnsiTheme="majorHAnsi"/>
          <w:b/>
          <w:bCs/>
          <w:szCs w:val="28"/>
        </w:rPr>
        <w:t xml:space="preserve"> </w:t>
      </w:r>
      <w:proofErr w:type="spellStart"/>
      <w:r w:rsidRPr="00B1238D">
        <w:rPr>
          <w:rFonts w:asciiTheme="majorHAnsi" w:hAnsiTheme="majorHAnsi"/>
          <w:b/>
          <w:bCs/>
          <w:szCs w:val="28"/>
        </w:rPr>
        <w:t>Tax</w:t>
      </w:r>
      <w:proofErr w:type="spellEnd"/>
      <w:r w:rsidRPr="00B1238D">
        <w:rPr>
          <w:rFonts w:asciiTheme="majorHAnsi" w:hAnsiTheme="majorHAnsi"/>
          <w:b/>
          <w:bCs/>
          <w:szCs w:val="28"/>
        </w:rPr>
        <w:t>)</w:t>
      </w:r>
    </w:p>
    <w:p w:rsidR="00E448DE" w:rsidRPr="00B1238D" w:rsidRDefault="00E448DE" w:rsidP="00E448DE">
      <w:pPr>
        <w:pStyle w:val="Tekstpodstawowy"/>
        <w:spacing w:line="240" w:lineRule="auto"/>
        <w:rPr>
          <w:rFonts w:asciiTheme="majorHAnsi" w:hAnsiTheme="majorHAnsi"/>
          <w:b/>
          <w:bCs/>
          <w:szCs w:val="28"/>
        </w:rPr>
      </w:pPr>
    </w:p>
    <w:p w:rsidR="00E448DE" w:rsidRPr="00B1238D" w:rsidRDefault="00E448DE" w:rsidP="00E448DE">
      <w:pPr>
        <w:jc w:val="both"/>
        <w:rPr>
          <w:rFonts w:asciiTheme="majorHAnsi" w:hAnsiTheme="majorHAnsi"/>
          <w:sz w:val="28"/>
          <w:szCs w:val="28"/>
        </w:rPr>
      </w:pPr>
    </w:p>
    <w:p w:rsidR="00E448DE" w:rsidRPr="00C03910" w:rsidRDefault="00E448DE" w:rsidP="00E448DE">
      <w:pPr>
        <w:spacing w:line="360" w:lineRule="auto"/>
        <w:jc w:val="both"/>
        <w:rPr>
          <w:rFonts w:asciiTheme="majorHAnsi" w:hAnsiTheme="majorHAnsi"/>
          <w:b/>
          <w:bCs/>
          <w:color w:val="00B050"/>
          <w:sz w:val="28"/>
          <w:szCs w:val="28"/>
        </w:rPr>
      </w:pPr>
      <w:r w:rsidRPr="00C03910">
        <w:rPr>
          <w:rFonts w:asciiTheme="majorHAnsi" w:hAnsiTheme="majorHAnsi"/>
          <w:b/>
          <w:bCs/>
          <w:color w:val="00B050"/>
          <w:sz w:val="28"/>
          <w:szCs w:val="28"/>
        </w:rPr>
        <w:t>PKD- Polska Klasyfikacja Działalności</w:t>
      </w:r>
    </w:p>
    <w:p w:rsidR="00E448DE" w:rsidRPr="00B1238D" w:rsidRDefault="00E448DE" w:rsidP="00E448DE">
      <w:pPr>
        <w:pStyle w:val="Tekstpodstawowy"/>
        <w:spacing w:line="240" w:lineRule="auto"/>
        <w:rPr>
          <w:rFonts w:asciiTheme="majorHAnsi" w:hAnsiTheme="majorHAnsi"/>
          <w:szCs w:val="28"/>
        </w:rPr>
      </w:pPr>
      <w:r w:rsidRPr="00B1238D">
        <w:rPr>
          <w:rFonts w:asciiTheme="majorHAnsi" w:hAnsiTheme="majorHAnsi"/>
          <w:szCs w:val="28"/>
        </w:rPr>
        <w:t>To usystematyzowany wykaz wszystkich rodzajów działalności społeczno-gospodarczej. Obecnie obowiązuje wersja PKD z 2007r. Każdy przedsiębiorca jest zobowiązany określić rodzaj wykonywanej działalności zgodnie z systemem kodów PKD. Kody te są niezbędne już w momencie zakładania firmy. Towarzyszą one przedsiębiorcy także na dalszych etapach jej prowadzenia. Obecnie obowiązująca wersja składa się z 5 poziomów. Poziom pierwszy, czyli podział na sekcje, wyróżnia 21 rodzajów działalności. Każda z sekcji dzieli się następnie na działy, grupy, klasy i podklasy</w:t>
      </w:r>
    </w:p>
    <w:p w:rsidR="00E448DE" w:rsidRPr="00B1238D" w:rsidRDefault="00E448DE" w:rsidP="00E448DE">
      <w:pPr>
        <w:pStyle w:val="Tekstpodstawowy"/>
        <w:spacing w:line="240" w:lineRule="auto"/>
        <w:rPr>
          <w:rFonts w:asciiTheme="majorHAnsi" w:hAnsiTheme="majorHAnsi"/>
          <w:szCs w:val="28"/>
        </w:rPr>
      </w:pPr>
    </w:p>
    <w:p w:rsidR="00E448DE" w:rsidRPr="00B1238D" w:rsidRDefault="00E448DE" w:rsidP="00E448DE">
      <w:pPr>
        <w:jc w:val="both"/>
        <w:rPr>
          <w:rFonts w:asciiTheme="majorHAnsi" w:hAnsiTheme="majorHAnsi"/>
          <w:sz w:val="28"/>
          <w:szCs w:val="28"/>
        </w:rPr>
      </w:pPr>
      <w:r w:rsidRPr="00C03910">
        <w:rPr>
          <w:rFonts w:asciiTheme="majorHAnsi" w:hAnsiTheme="majorHAnsi"/>
          <w:b/>
          <w:bCs/>
          <w:color w:val="00B050"/>
          <w:sz w:val="28"/>
          <w:szCs w:val="28"/>
        </w:rPr>
        <w:t xml:space="preserve">KRS- </w:t>
      </w:r>
      <w:r w:rsidRPr="00B1238D">
        <w:rPr>
          <w:rFonts w:asciiTheme="majorHAnsi" w:hAnsiTheme="majorHAnsi"/>
          <w:sz w:val="28"/>
          <w:szCs w:val="28"/>
        </w:rPr>
        <w:t>Krajowy Rejestr Sądowy składa się z działów: rejestru przedsiębiorców, rejestru organizacji społecznych i zawodowych, rejestru dłużników niewypłacalnych. Jest prowadzony przez sądy gospodarcze. Jest jawny.</w:t>
      </w:r>
    </w:p>
    <w:p w:rsidR="00E448DE" w:rsidRPr="00B1238D" w:rsidRDefault="00E448DE" w:rsidP="00E448DE">
      <w:pPr>
        <w:jc w:val="both"/>
        <w:rPr>
          <w:rFonts w:asciiTheme="majorHAnsi" w:hAnsiTheme="majorHAnsi"/>
          <w:sz w:val="28"/>
          <w:szCs w:val="28"/>
        </w:rPr>
      </w:pPr>
    </w:p>
    <w:p w:rsidR="00E448DE" w:rsidRPr="00B1238D" w:rsidRDefault="00E448DE" w:rsidP="00246B2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B1238D">
        <w:rPr>
          <w:rFonts w:asciiTheme="majorHAnsi" w:hAnsiTheme="majorHAnsi"/>
          <w:b/>
          <w:bCs/>
          <w:sz w:val="28"/>
          <w:szCs w:val="28"/>
        </w:rPr>
        <w:t>ŹRÓDŁA PRAWA</w:t>
      </w:r>
    </w:p>
    <w:p w:rsidR="00E448DE" w:rsidRPr="00B1238D" w:rsidRDefault="00E448DE" w:rsidP="00246B2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ustawa o swobodzie wykonywania działalności gospodarczej,</w:t>
      </w:r>
    </w:p>
    <w:p w:rsidR="00E448DE" w:rsidRPr="00B1238D" w:rsidRDefault="00E448DE" w:rsidP="00246B2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ustawa o podatku dochodowym, od osób fizycznych</w:t>
      </w:r>
    </w:p>
    <w:p w:rsidR="00E448DE" w:rsidRPr="00B1238D" w:rsidRDefault="00E448DE" w:rsidP="00246B2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ustawa o podatku od towarów i usług VAT</w:t>
      </w:r>
    </w:p>
    <w:p w:rsidR="00E448DE" w:rsidRPr="00B1238D" w:rsidRDefault="00E448DE" w:rsidP="00246B2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Kodeks Cywilny</w:t>
      </w:r>
    </w:p>
    <w:p w:rsidR="00E448DE" w:rsidRPr="00B1238D" w:rsidRDefault="00E448DE" w:rsidP="00246B2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Kodeks Handlowy</w:t>
      </w:r>
    </w:p>
    <w:p w:rsidR="00E448DE" w:rsidRPr="00B1238D" w:rsidRDefault="00E448DE" w:rsidP="00246B2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Ustawa o zwalczaniu nieuczciwej konkurencji</w:t>
      </w:r>
    </w:p>
    <w:p w:rsidR="00E448DE" w:rsidRPr="00B1238D" w:rsidRDefault="00E448DE" w:rsidP="00246B2C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1238D">
        <w:rPr>
          <w:rFonts w:asciiTheme="majorHAnsi" w:hAnsiTheme="majorHAnsi"/>
          <w:sz w:val="28"/>
          <w:szCs w:val="28"/>
        </w:rPr>
        <w:t>Ustawa o przeciwdziałaniu praktykom monopolistycznym i ochronie Praw Konsumentów</w:t>
      </w:r>
    </w:p>
    <w:p w:rsidR="00E448DE" w:rsidRDefault="00E448DE" w:rsidP="00E448DE">
      <w:pPr>
        <w:spacing w:line="36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525EC3" w:rsidRPr="00B1238D" w:rsidRDefault="00525EC3" w:rsidP="00E448DE">
      <w:pPr>
        <w:spacing w:line="36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525EC3" w:rsidRDefault="00525EC3" w:rsidP="005702F8">
      <w:pPr>
        <w:pStyle w:val="Tekstpodstawowy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Zadanie do wykonania</w:t>
      </w:r>
    </w:p>
    <w:p w:rsidR="00525EC3" w:rsidRDefault="00525EC3" w:rsidP="00525EC3">
      <w:pPr>
        <w:jc w:val="both"/>
        <w:rPr>
          <w:rStyle w:val="Hipercze"/>
          <w:rFonts w:asciiTheme="majorHAnsi" w:hAnsiTheme="majorHAnsi"/>
          <w:b/>
          <w:i/>
        </w:rPr>
      </w:pPr>
      <w:r>
        <w:rPr>
          <w:rFonts w:asciiTheme="majorHAnsi" w:hAnsiTheme="majorHAnsi" w:cs="Arial"/>
          <w:szCs w:val="28"/>
        </w:rPr>
        <w:t xml:space="preserve">W terminie do </w:t>
      </w:r>
      <w:r w:rsidRPr="00504CB9">
        <w:rPr>
          <w:rFonts w:asciiTheme="majorHAnsi" w:hAnsiTheme="majorHAnsi" w:cs="Arial"/>
          <w:color w:val="FF0000"/>
          <w:szCs w:val="28"/>
        </w:rPr>
        <w:t>7.01.2022r</w:t>
      </w:r>
      <w:r>
        <w:rPr>
          <w:rFonts w:asciiTheme="majorHAnsi" w:hAnsiTheme="majorHAnsi" w:cs="Arial"/>
          <w:szCs w:val="28"/>
        </w:rPr>
        <w:t>. proszę odpowiedz na pytania i rozwiń  poniżej zamieszczone skróty. Wykonane zadanie prześlij na mojego maila:</w:t>
      </w:r>
      <w:r w:rsidRPr="00525EC3">
        <w:t xml:space="preserve"> </w:t>
      </w:r>
      <w:hyperlink r:id="rId30" w:history="1">
        <w:r>
          <w:rPr>
            <w:rStyle w:val="Hipercze"/>
            <w:rFonts w:asciiTheme="majorHAnsi" w:hAnsiTheme="majorHAnsi"/>
            <w:i/>
          </w:rPr>
          <w:t>viola300@autograf.pl</w:t>
        </w:r>
      </w:hyperlink>
      <w:r>
        <w:rPr>
          <w:rFonts w:asciiTheme="majorHAnsi" w:hAnsiTheme="majorHAnsi"/>
          <w:b/>
          <w:i/>
        </w:rPr>
        <w:t xml:space="preserve"> lub </w:t>
      </w:r>
      <w:hyperlink r:id="rId31" w:history="1">
        <w:r>
          <w:rPr>
            <w:rStyle w:val="Hipercze"/>
            <w:rFonts w:asciiTheme="majorHAnsi" w:hAnsiTheme="majorHAnsi"/>
            <w:i/>
          </w:rPr>
          <w:t>vkuklinska@ckz.swidnica.pl</w:t>
        </w:r>
      </w:hyperlink>
      <w:r>
        <w:rPr>
          <w:rStyle w:val="Hipercze"/>
          <w:rFonts w:asciiTheme="majorHAnsi" w:hAnsiTheme="majorHAnsi"/>
          <w:b/>
          <w:i/>
        </w:rPr>
        <w:t>.</w:t>
      </w:r>
    </w:p>
    <w:p w:rsidR="00525EC3" w:rsidRDefault="00525EC3" w:rsidP="00504CB9">
      <w:pPr>
        <w:pStyle w:val="Tekstpodstawowy"/>
        <w:jc w:val="center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PROSZĘ WYBRAĆ JEDNEGO MAILA I ODSYŁAĆ SAME ZADANIA</w:t>
      </w:r>
    </w:p>
    <w:p w:rsidR="00525EC3" w:rsidRDefault="00525EC3" w:rsidP="00525EC3">
      <w:pPr>
        <w:pStyle w:val="Tekstpodstawowy"/>
        <w:numPr>
          <w:ilvl w:val="0"/>
          <w:numId w:val="16"/>
        </w:num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Czym się różni popyt od podaży?.</w:t>
      </w:r>
    </w:p>
    <w:p w:rsidR="00525EC3" w:rsidRDefault="00525EC3" w:rsidP="00525EC3">
      <w:pPr>
        <w:pStyle w:val="Tekstpodstawowy"/>
        <w:numPr>
          <w:ilvl w:val="0"/>
          <w:numId w:val="16"/>
        </w:num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Czym firmy konkurują między sobą?</w:t>
      </w:r>
    </w:p>
    <w:p w:rsidR="00525EC3" w:rsidRDefault="00525EC3" w:rsidP="00525EC3">
      <w:pPr>
        <w:pStyle w:val="Tekstpodstawowy"/>
        <w:numPr>
          <w:ilvl w:val="0"/>
          <w:numId w:val="16"/>
        </w:num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Co to jest Polska Klasyfikacja działalności?</w:t>
      </w:r>
    </w:p>
    <w:p w:rsidR="00525EC3" w:rsidRPr="00525EC3" w:rsidRDefault="00525EC3" w:rsidP="00525EC3">
      <w:pPr>
        <w:pStyle w:val="Tekstpodstawowy"/>
        <w:numPr>
          <w:ilvl w:val="0"/>
          <w:numId w:val="16"/>
        </w:num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Na podstawie czego identyfikowany jest przedsiębiorca?</w:t>
      </w:r>
    </w:p>
    <w:p w:rsidR="00604DD1" w:rsidRPr="00B1238D" w:rsidRDefault="00C03910" w:rsidP="005702F8">
      <w:pPr>
        <w:pStyle w:val="Tekstpodstawowy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lastRenderedPageBreak/>
        <w:t>Rozwiń skróty:</w:t>
      </w:r>
    </w:p>
    <w:p w:rsidR="00604DD1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</w:rPr>
        <w:t xml:space="preserve">BIK 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</w:rPr>
        <w:t>NIP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</w:rPr>
        <w:t>REGON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</w:rPr>
        <w:t>KRS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</w:rPr>
        <w:t>WUS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GUS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ZUS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KRUS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PIS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PIP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ROR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CEIDG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  <w:lang w:val="en-US"/>
        </w:rPr>
        <w:t>PKD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</w:rPr>
        <w:t>PIT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525EC3" w:rsidRDefault="00604DD1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 w:rsidRPr="00B1238D">
        <w:rPr>
          <w:rFonts w:asciiTheme="majorHAnsi" w:hAnsiTheme="majorHAnsi" w:cs="Arial"/>
          <w:szCs w:val="28"/>
        </w:rPr>
        <w:t>CIT</w:t>
      </w:r>
      <w:r w:rsidR="00525EC3"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</w:t>
      </w:r>
    </w:p>
    <w:p w:rsidR="00525EC3" w:rsidRPr="00B1238D" w:rsidRDefault="00525EC3" w:rsidP="00525EC3">
      <w:pPr>
        <w:pStyle w:val="Tekstpodstawowy"/>
        <w:spacing w:line="240" w:lineRule="auto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……………………………………………………………………………………………………………………………</w:t>
      </w:r>
    </w:p>
    <w:p w:rsidR="00604DD1" w:rsidRPr="00B1238D" w:rsidRDefault="00604DD1" w:rsidP="00604DD1">
      <w:pPr>
        <w:pStyle w:val="Tekstpodstawowy"/>
        <w:spacing w:line="600" w:lineRule="auto"/>
        <w:rPr>
          <w:rFonts w:asciiTheme="majorHAnsi" w:hAnsiTheme="majorHAnsi" w:cs="Arial"/>
          <w:szCs w:val="28"/>
        </w:rPr>
      </w:pPr>
    </w:p>
    <w:p w:rsidR="00604DD1" w:rsidRPr="00604DD1" w:rsidRDefault="00604DD1" w:rsidP="00604DD1">
      <w:pPr>
        <w:pStyle w:val="Tekstpodstawowy"/>
        <w:spacing w:line="600" w:lineRule="auto"/>
        <w:rPr>
          <w:rFonts w:asciiTheme="majorHAnsi" w:hAnsiTheme="majorHAnsi" w:cs="Arial"/>
          <w:sz w:val="24"/>
        </w:rPr>
      </w:pPr>
    </w:p>
    <w:sectPr w:rsidR="00604DD1" w:rsidRPr="00604DD1" w:rsidSect="00246B2C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3B" w:rsidRDefault="0077403B" w:rsidP="00604DD1">
      <w:r>
        <w:separator/>
      </w:r>
    </w:p>
  </w:endnote>
  <w:endnote w:type="continuationSeparator" w:id="0">
    <w:p w:rsidR="0077403B" w:rsidRDefault="0077403B" w:rsidP="0060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846"/>
      <w:docPartObj>
        <w:docPartGallery w:val="Page Numbers (Bottom of Page)"/>
        <w:docPartUnique/>
      </w:docPartObj>
    </w:sdtPr>
    <w:sdtContent>
      <w:p w:rsidR="00525EC3" w:rsidRDefault="00525EC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C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5EC3" w:rsidRDefault="00525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3B" w:rsidRDefault="0077403B" w:rsidP="00604DD1">
      <w:r>
        <w:separator/>
      </w:r>
    </w:p>
  </w:footnote>
  <w:footnote w:type="continuationSeparator" w:id="0">
    <w:p w:rsidR="0077403B" w:rsidRDefault="0077403B" w:rsidP="0060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4A6"/>
    <w:multiLevelType w:val="hybridMultilevel"/>
    <w:tmpl w:val="712C35F0"/>
    <w:lvl w:ilvl="0" w:tplc="50206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032E"/>
    <w:multiLevelType w:val="hybridMultilevel"/>
    <w:tmpl w:val="5EAE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3EC"/>
    <w:multiLevelType w:val="hybridMultilevel"/>
    <w:tmpl w:val="9E42D94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F59"/>
    <w:multiLevelType w:val="hybridMultilevel"/>
    <w:tmpl w:val="9682781E"/>
    <w:lvl w:ilvl="0" w:tplc="F9F84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0163"/>
    <w:multiLevelType w:val="hybridMultilevel"/>
    <w:tmpl w:val="2B5E03B2"/>
    <w:lvl w:ilvl="0" w:tplc="D826D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7F8F"/>
    <w:multiLevelType w:val="hybridMultilevel"/>
    <w:tmpl w:val="12EC2504"/>
    <w:lvl w:ilvl="0" w:tplc="C76E562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4C000E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E6"/>
    <w:multiLevelType w:val="multilevel"/>
    <w:tmpl w:val="C38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8126D"/>
    <w:multiLevelType w:val="hybridMultilevel"/>
    <w:tmpl w:val="1A103782"/>
    <w:lvl w:ilvl="0" w:tplc="F2F2E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C9C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3F2A"/>
    <w:multiLevelType w:val="hybridMultilevel"/>
    <w:tmpl w:val="A86CB53A"/>
    <w:lvl w:ilvl="0" w:tplc="D5A6C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E6857"/>
    <w:multiLevelType w:val="hybridMultilevel"/>
    <w:tmpl w:val="91B8B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73C1"/>
    <w:multiLevelType w:val="hybridMultilevel"/>
    <w:tmpl w:val="3146B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907B2"/>
    <w:multiLevelType w:val="multilevel"/>
    <w:tmpl w:val="D4A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846B0"/>
    <w:multiLevelType w:val="hybridMultilevel"/>
    <w:tmpl w:val="3B301A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4C"/>
    <w:rsid w:val="00007519"/>
    <w:rsid w:val="000503E4"/>
    <w:rsid w:val="001F41AF"/>
    <w:rsid w:val="00246B2C"/>
    <w:rsid w:val="00291193"/>
    <w:rsid w:val="00357E57"/>
    <w:rsid w:val="003B637E"/>
    <w:rsid w:val="004A0BCB"/>
    <w:rsid w:val="00504CB9"/>
    <w:rsid w:val="00525EC3"/>
    <w:rsid w:val="005702F8"/>
    <w:rsid w:val="0058774C"/>
    <w:rsid w:val="00604DD1"/>
    <w:rsid w:val="00694FF2"/>
    <w:rsid w:val="006A0824"/>
    <w:rsid w:val="00713898"/>
    <w:rsid w:val="0077403B"/>
    <w:rsid w:val="00782341"/>
    <w:rsid w:val="007B1066"/>
    <w:rsid w:val="00812AF4"/>
    <w:rsid w:val="008149BC"/>
    <w:rsid w:val="00842ADC"/>
    <w:rsid w:val="00B1238D"/>
    <w:rsid w:val="00B2437F"/>
    <w:rsid w:val="00BE1178"/>
    <w:rsid w:val="00C03910"/>
    <w:rsid w:val="00C06CFB"/>
    <w:rsid w:val="00C8463E"/>
    <w:rsid w:val="00CA02AA"/>
    <w:rsid w:val="00CB260E"/>
    <w:rsid w:val="00DC5AB5"/>
    <w:rsid w:val="00E16F91"/>
    <w:rsid w:val="00E2590F"/>
    <w:rsid w:val="00E448DE"/>
    <w:rsid w:val="00E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8AC5"/>
  <w15:docId w15:val="{DEB4B17A-77B1-492E-90F4-8F58DF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48DE"/>
    <w:pPr>
      <w:keepNext/>
      <w:spacing w:line="360" w:lineRule="auto"/>
      <w:ind w:left="360"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448DE"/>
    <w:pPr>
      <w:keepNext/>
      <w:spacing w:line="360" w:lineRule="auto"/>
      <w:jc w:val="both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E448DE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448D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1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02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02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02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8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48D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448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48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48D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8D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E448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48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48D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1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38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38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02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02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02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02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0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2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0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02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702F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702F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4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D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Gospodarstwo_domowe" TargetMode="External"/><Relationship Id="rId18" Type="http://schemas.openxmlformats.org/officeDocument/2006/relationships/hyperlink" Target="https://pl.wikipedia.org/wiki/Racjonalne_gospodarowanie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P%C5%82a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iola300@autograf.pl" TargetMode="External"/><Relationship Id="rId12" Type="http://schemas.openxmlformats.org/officeDocument/2006/relationships/hyperlink" Target="https://pl.wikipedia.org/wiki/Podmiot_gospodarczy" TargetMode="External"/><Relationship Id="rId17" Type="http://schemas.openxmlformats.org/officeDocument/2006/relationships/hyperlink" Target="https://pl.wikipedia.org/wiki/Rz%C4%85d_(prawo)" TargetMode="External"/><Relationship Id="rId25" Type="http://schemas.openxmlformats.org/officeDocument/2006/relationships/hyperlink" Target="https://pl.wikipedia.org/wiki/Kurs_walutow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Instytucja_finansowa" TargetMode="External"/><Relationship Id="rId20" Type="http://schemas.openxmlformats.org/officeDocument/2006/relationships/hyperlink" Target="https://pl.wikipedia.org/wiki/Cena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Gospodarka" TargetMode="External"/><Relationship Id="rId24" Type="http://schemas.openxmlformats.org/officeDocument/2006/relationships/hyperlink" Target="https://pl.wikipedia.org/wiki/Papier_warto%C5%9Bciowy_(finanse)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Przedsi%C4%99biorstwo" TargetMode="External"/><Relationship Id="rId23" Type="http://schemas.openxmlformats.org/officeDocument/2006/relationships/hyperlink" Target="https://pl.wikipedia.org/wiki/Zysk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s://pl.wikipedia.org/wiki/Rynek_(ekonomia)" TargetMode="External"/><Relationship Id="rId31" Type="http://schemas.openxmlformats.org/officeDocument/2006/relationships/hyperlink" Target="mailto:vkuklinska@ckz.swidnic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Gospodarstwo_rolne" TargetMode="External"/><Relationship Id="rId22" Type="http://schemas.openxmlformats.org/officeDocument/2006/relationships/hyperlink" Target="https://pl.wikipedia.org/wiki/Stopa_procentowa" TargetMode="External"/><Relationship Id="rId27" Type="http://schemas.openxmlformats.org/officeDocument/2006/relationships/image" Target="media/image4.jpeg"/><Relationship Id="rId30" Type="http://schemas.openxmlformats.org/officeDocument/2006/relationships/hyperlink" Target="mailto:viola300@autograf.pl" TargetMode="External"/><Relationship Id="rId8" Type="http://schemas.openxmlformats.org/officeDocument/2006/relationships/hyperlink" Target="mailto:vkuklinska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9</cp:revision>
  <cp:lastPrinted>2019-10-27T10:50:00Z</cp:lastPrinted>
  <dcterms:created xsi:type="dcterms:W3CDTF">2022-01-02T11:07:00Z</dcterms:created>
  <dcterms:modified xsi:type="dcterms:W3CDTF">2022-01-02T12:03:00Z</dcterms:modified>
</cp:coreProperties>
</file>